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55E" w:rsidRPr="00DB7B52" w:rsidRDefault="00DB7B52" w:rsidP="009D18E4">
      <w:pPr>
        <w:widowControl/>
        <w:spacing w:beforeLines="20" w:afterLines="20" w:line="600" w:lineRule="exact"/>
        <w:ind w:leftChars="-354" w:left="-326" w:right="-908" w:hangingChars="97" w:hanging="524"/>
        <w:jc w:val="both"/>
        <w:rPr>
          <w:rFonts w:ascii="標楷體" w:eastAsia="標楷體"/>
          <w:b/>
          <w:color w:val="000000"/>
          <w:sz w:val="54"/>
          <w:szCs w:val="54"/>
        </w:rPr>
      </w:pPr>
      <w:r w:rsidRPr="00DB7B52">
        <w:rPr>
          <w:rFonts w:ascii="標楷體" w:eastAsia="標楷體" w:hint="eastAsia"/>
          <w:b/>
          <w:color w:val="000000"/>
          <w:sz w:val="54"/>
          <w:szCs w:val="54"/>
        </w:rPr>
        <w:t>一般安全衛生教育訓練課程內容(參考例)</w:t>
      </w:r>
    </w:p>
    <w:p w:rsidR="00DB2B0A" w:rsidRDefault="007659C2" w:rsidP="009D18E4">
      <w:pPr>
        <w:widowControl/>
        <w:spacing w:beforeLines="20" w:afterLines="20" w:line="600" w:lineRule="exact"/>
        <w:ind w:right="51"/>
        <w:jc w:val="both"/>
        <w:rPr>
          <w:rFonts w:ascii="標楷體" w:eastAsia="標楷體"/>
          <w:color w:val="000000"/>
          <w:sz w:val="52"/>
          <w:u w:val="single"/>
        </w:rPr>
      </w:pPr>
      <w:r>
        <w:rPr>
          <w:rFonts w:ascii="標楷體" w:eastAsia="標楷體" w:hint="eastAsia"/>
          <w:color w:val="000000"/>
          <w:sz w:val="52"/>
          <w:u w:val="single"/>
        </w:rPr>
        <w:t>一、</w:t>
      </w:r>
      <w:r w:rsidR="00DB2B0A">
        <w:rPr>
          <w:rFonts w:ascii="標楷體" w:eastAsia="標楷體" w:hint="eastAsia"/>
          <w:color w:val="000000"/>
          <w:sz w:val="52"/>
          <w:u w:val="single"/>
        </w:rPr>
        <w:t>作業安全衛生有關法規概要</w:t>
      </w:r>
    </w:p>
    <w:p w:rsidR="00BA0CC2" w:rsidRPr="00BA0CC2" w:rsidRDefault="00BA0CC2" w:rsidP="009D18E4">
      <w:pPr>
        <w:widowControl/>
        <w:spacing w:beforeLines="20" w:afterLines="20"/>
        <w:ind w:right="51"/>
        <w:jc w:val="both"/>
        <w:rPr>
          <w:rFonts w:ascii="標楷體" w:eastAsia="標楷體"/>
          <w:color w:val="000000"/>
          <w:sz w:val="36"/>
          <w:szCs w:val="36"/>
        </w:rPr>
      </w:pPr>
      <w:r w:rsidRPr="00BA0CC2">
        <w:rPr>
          <w:rFonts w:ascii="標楷體" w:eastAsia="標楷體" w:hint="eastAsia"/>
          <w:color w:val="000000"/>
          <w:sz w:val="36"/>
          <w:szCs w:val="36"/>
        </w:rPr>
        <w:t>職業安全衛生法</w:t>
      </w:r>
    </w:p>
    <w:p w:rsidR="00BA0CC2" w:rsidRPr="007659C2" w:rsidRDefault="00BA0CC2" w:rsidP="009D18E4">
      <w:pPr>
        <w:widowControl/>
        <w:spacing w:beforeLines="20" w:afterLines="20"/>
        <w:ind w:right="51"/>
        <w:jc w:val="both"/>
        <w:rPr>
          <w:rFonts w:ascii="標楷體" w:eastAsia="標楷體"/>
          <w:b/>
          <w:color w:val="000000"/>
          <w:sz w:val="28"/>
          <w:szCs w:val="28"/>
        </w:rPr>
      </w:pPr>
      <w:r w:rsidRPr="007659C2">
        <w:rPr>
          <w:rFonts w:ascii="標楷體" w:eastAsia="標楷體" w:hint="eastAsia"/>
          <w:b/>
          <w:color w:val="000000"/>
          <w:sz w:val="28"/>
          <w:szCs w:val="28"/>
        </w:rPr>
        <w:t>第 6 條</w:t>
      </w:r>
      <w:r w:rsidRPr="007659C2">
        <w:rPr>
          <w:rFonts w:ascii="標楷體" w:eastAsia="標楷體" w:hint="eastAsia"/>
          <w:b/>
          <w:color w:val="000000"/>
          <w:sz w:val="28"/>
          <w:szCs w:val="28"/>
        </w:rPr>
        <w:tab/>
      </w:r>
      <w:r w:rsidRPr="007659C2">
        <w:rPr>
          <w:rFonts w:ascii="標楷體" w:eastAsia="標楷體" w:hint="eastAsia"/>
          <w:b/>
          <w:color w:val="000000"/>
          <w:sz w:val="28"/>
          <w:szCs w:val="28"/>
        </w:rPr>
        <w:tab/>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雇主對下列事項應有符合規定之必要安全衛生設備及措施：</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一、防止機械、設備或器具等引起之危害。</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二、防止爆炸性或發火性等物質引起之危害。</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三、防止電、熱或其他之能引起之危害。</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四、防止</w:t>
      </w:r>
      <w:proofErr w:type="gramStart"/>
      <w:r w:rsidRPr="00BA0CC2">
        <w:rPr>
          <w:rFonts w:ascii="標楷體" w:eastAsia="標楷體" w:hint="eastAsia"/>
          <w:color w:val="000000"/>
        </w:rPr>
        <w:t>採</w:t>
      </w:r>
      <w:proofErr w:type="gramEnd"/>
      <w:r w:rsidRPr="00BA0CC2">
        <w:rPr>
          <w:rFonts w:ascii="標楷體" w:eastAsia="標楷體" w:hint="eastAsia"/>
          <w:color w:val="000000"/>
        </w:rPr>
        <w:t>石、採掘、裝卸、搬運、堆積或採伐等作業中引起之危害。</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五、防止有墜落、物體飛落或崩塌等之虞之作業場所引起之危害。</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六、防止高壓氣體引起之危害。</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七、防止原料、材料、氣體、蒸氣、粉塵、溶劑、化學品、含毒性物質或</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 xml:space="preserve">    缺氧空氣等引起之危害。</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八、防止輻射、高溫、低溫、超音波、噪音、振動或異常氣壓等引起之危</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 xml:space="preserve">    害。</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九、防止監視儀表或精密作業等引起之危害。</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十、防止廢氣、廢液或殘渣等廢棄物引起之危害。</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十一、防止水患或火災等引起之危害。</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十二、防止動物、植物或微生物等引起之危害。</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十三、防止通道、地板或階梯等引起之危害。</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十四、防止未採取充足通風、採光、照明、保溫或</w:t>
      </w:r>
      <w:proofErr w:type="gramStart"/>
      <w:r w:rsidRPr="00BA0CC2">
        <w:rPr>
          <w:rFonts w:ascii="標楷體" w:eastAsia="標楷體" w:hint="eastAsia"/>
          <w:color w:val="000000"/>
        </w:rPr>
        <w:t>防濕等引起</w:t>
      </w:r>
      <w:proofErr w:type="gramEnd"/>
      <w:r w:rsidRPr="00BA0CC2">
        <w:rPr>
          <w:rFonts w:ascii="標楷體" w:eastAsia="標楷體" w:hint="eastAsia"/>
          <w:color w:val="000000"/>
        </w:rPr>
        <w:t>之危害。</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雇主對下列事項，應妥為規劃及採取必要之安全衛生措施：</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一、重複性作業等促發肌肉骨骼疾病之預防。</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二、輪班、夜間工作、長時間工作等異常工作負荷促發疾病之預防。</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三、執行職務因他人行為遭受身體或精神不法侵害之預防。</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四、避難、急救、休息或其他為保護勞工身心健康之事項。</w:t>
      </w:r>
    </w:p>
    <w:p w:rsid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前二項必要之安全衛生設備與措施之標準及規則，由中央主管機關定之。</w:t>
      </w:r>
    </w:p>
    <w:p w:rsidR="00EB255E" w:rsidRDefault="00EB255E" w:rsidP="009D18E4">
      <w:pPr>
        <w:widowControl/>
        <w:spacing w:beforeLines="20" w:afterLines="20"/>
        <w:ind w:right="51"/>
        <w:jc w:val="both"/>
        <w:rPr>
          <w:rFonts w:ascii="標楷體" w:eastAsia="標楷體"/>
          <w:color w:val="000000"/>
        </w:rPr>
      </w:pPr>
    </w:p>
    <w:p w:rsidR="00EB255E" w:rsidRDefault="00EB255E" w:rsidP="009D18E4">
      <w:pPr>
        <w:widowControl/>
        <w:spacing w:beforeLines="20" w:afterLines="20"/>
        <w:ind w:right="51"/>
        <w:jc w:val="both"/>
        <w:rPr>
          <w:rFonts w:ascii="標楷體" w:eastAsia="標楷體"/>
          <w:color w:val="000000"/>
        </w:rPr>
      </w:pPr>
    </w:p>
    <w:p w:rsidR="007659C2" w:rsidRPr="007659C2" w:rsidRDefault="007659C2" w:rsidP="009D18E4">
      <w:pPr>
        <w:widowControl/>
        <w:spacing w:beforeLines="20" w:afterLines="20"/>
        <w:ind w:right="51"/>
        <w:jc w:val="both"/>
        <w:rPr>
          <w:rFonts w:ascii="標楷體" w:eastAsia="標楷體"/>
          <w:b/>
          <w:color w:val="000000"/>
          <w:sz w:val="28"/>
          <w:szCs w:val="28"/>
        </w:rPr>
      </w:pPr>
      <w:r w:rsidRPr="007659C2">
        <w:rPr>
          <w:rFonts w:ascii="標楷體" w:eastAsia="標楷體" w:hint="eastAsia"/>
          <w:b/>
          <w:color w:val="000000"/>
          <w:sz w:val="28"/>
          <w:szCs w:val="28"/>
        </w:rPr>
        <w:lastRenderedPageBreak/>
        <w:t>第 16 條</w:t>
      </w:r>
      <w:r w:rsidRPr="007659C2">
        <w:rPr>
          <w:rFonts w:ascii="標楷體" w:eastAsia="標楷體" w:hint="eastAsia"/>
          <w:b/>
          <w:color w:val="000000"/>
          <w:sz w:val="28"/>
          <w:szCs w:val="28"/>
        </w:rPr>
        <w:tab/>
      </w:r>
      <w:r w:rsidRPr="007659C2">
        <w:rPr>
          <w:rFonts w:ascii="標楷體" w:eastAsia="標楷體" w:hint="eastAsia"/>
          <w:b/>
          <w:color w:val="000000"/>
          <w:sz w:val="28"/>
          <w:szCs w:val="28"/>
        </w:rPr>
        <w:tab/>
      </w:r>
    </w:p>
    <w:p w:rsidR="007659C2" w:rsidRPr="007659C2" w:rsidRDefault="007659C2" w:rsidP="009D18E4">
      <w:pPr>
        <w:widowControl/>
        <w:spacing w:beforeLines="20" w:afterLines="20"/>
        <w:ind w:right="51"/>
        <w:jc w:val="both"/>
        <w:rPr>
          <w:rFonts w:ascii="標楷體" w:eastAsia="標楷體"/>
          <w:color w:val="000000"/>
        </w:rPr>
      </w:pPr>
      <w:r w:rsidRPr="007659C2">
        <w:rPr>
          <w:rFonts w:ascii="標楷體" w:eastAsia="標楷體" w:hint="eastAsia"/>
          <w:color w:val="000000"/>
        </w:rPr>
        <w:t>雇主對於經中央主管機關指定具有危險性之機械或設備，非經勞動檢查機</w:t>
      </w:r>
    </w:p>
    <w:p w:rsidR="007659C2" w:rsidRPr="007659C2" w:rsidRDefault="007659C2" w:rsidP="009D18E4">
      <w:pPr>
        <w:widowControl/>
        <w:spacing w:beforeLines="20" w:afterLines="20"/>
        <w:ind w:right="51"/>
        <w:jc w:val="both"/>
        <w:rPr>
          <w:rFonts w:ascii="標楷體" w:eastAsia="標楷體"/>
          <w:color w:val="000000"/>
        </w:rPr>
      </w:pPr>
      <w:r w:rsidRPr="007659C2">
        <w:rPr>
          <w:rFonts w:ascii="標楷體" w:eastAsia="標楷體" w:hint="eastAsia"/>
          <w:color w:val="000000"/>
        </w:rPr>
        <w:t>構或中央主管機關指定之代行檢查機構檢查合格，不得使用；其使用超過</w:t>
      </w:r>
    </w:p>
    <w:p w:rsidR="007659C2" w:rsidRPr="007659C2" w:rsidRDefault="007659C2" w:rsidP="009D18E4">
      <w:pPr>
        <w:widowControl/>
        <w:spacing w:beforeLines="20" w:afterLines="20"/>
        <w:ind w:right="51"/>
        <w:jc w:val="both"/>
        <w:rPr>
          <w:rFonts w:ascii="標楷體" w:eastAsia="標楷體"/>
          <w:color w:val="000000"/>
        </w:rPr>
      </w:pPr>
      <w:r w:rsidRPr="007659C2">
        <w:rPr>
          <w:rFonts w:ascii="標楷體" w:eastAsia="標楷體" w:hint="eastAsia"/>
          <w:color w:val="000000"/>
        </w:rPr>
        <w:t>規定期間者，非經再檢查合格，不得繼續使用。</w:t>
      </w:r>
    </w:p>
    <w:p w:rsidR="007659C2" w:rsidRPr="007659C2" w:rsidRDefault="007659C2" w:rsidP="009D18E4">
      <w:pPr>
        <w:widowControl/>
        <w:spacing w:beforeLines="20" w:afterLines="20"/>
        <w:ind w:right="51"/>
        <w:jc w:val="both"/>
        <w:rPr>
          <w:rFonts w:ascii="標楷體" w:eastAsia="標楷體"/>
          <w:color w:val="000000"/>
        </w:rPr>
      </w:pPr>
      <w:r w:rsidRPr="007659C2">
        <w:rPr>
          <w:rFonts w:ascii="標楷體" w:eastAsia="標楷體" w:hint="eastAsia"/>
          <w:color w:val="000000"/>
        </w:rPr>
        <w:t>代行檢查機構應依本法及本法所發布之命令執行職務。</w:t>
      </w:r>
    </w:p>
    <w:p w:rsidR="007659C2" w:rsidRPr="007659C2" w:rsidRDefault="007659C2" w:rsidP="009D18E4">
      <w:pPr>
        <w:widowControl/>
        <w:spacing w:beforeLines="20" w:afterLines="20"/>
        <w:ind w:right="51"/>
        <w:jc w:val="both"/>
        <w:rPr>
          <w:rFonts w:ascii="標楷體" w:eastAsia="標楷體"/>
          <w:color w:val="000000"/>
        </w:rPr>
      </w:pPr>
      <w:r w:rsidRPr="007659C2">
        <w:rPr>
          <w:rFonts w:ascii="標楷體" w:eastAsia="標楷體" w:hint="eastAsia"/>
          <w:color w:val="000000"/>
        </w:rPr>
        <w:t>檢查費收費標準及代行檢查機構之資格條件與所負責任，由中央主管機關</w:t>
      </w:r>
    </w:p>
    <w:p w:rsidR="007659C2" w:rsidRPr="007659C2" w:rsidRDefault="007659C2" w:rsidP="009D18E4">
      <w:pPr>
        <w:widowControl/>
        <w:spacing w:beforeLines="20" w:afterLines="20"/>
        <w:ind w:right="51"/>
        <w:jc w:val="both"/>
        <w:rPr>
          <w:rFonts w:ascii="標楷體" w:eastAsia="標楷體"/>
          <w:color w:val="000000"/>
        </w:rPr>
      </w:pPr>
      <w:r w:rsidRPr="007659C2">
        <w:rPr>
          <w:rFonts w:ascii="標楷體" w:eastAsia="標楷體" w:hint="eastAsia"/>
          <w:color w:val="000000"/>
        </w:rPr>
        <w:t>定之。</w:t>
      </w:r>
    </w:p>
    <w:p w:rsidR="007659C2" w:rsidRPr="007659C2" w:rsidRDefault="007659C2" w:rsidP="009D18E4">
      <w:pPr>
        <w:widowControl/>
        <w:spacing w:beforeLines="20" w:afterLines="20"/>
        <w:ind w:right="51"/>
        <w:jc w:val="both"/>
        <w:rPr>
          <w:rFonts w:ascii="標楷體" w:eastAsia="標楷體"/>
          <w:color w:val="000000"/>
        </w:rPr>
      </w:pPr>
      <w:r w:rsidRPr="007659C2">
        <w:rPr>
          <w:rFonts w:ascii="標楷體" w:eastAsia="標楷體" w:hint="eastAsia"/>
          <w:color w:val="000000"/>
        </w:rPr>
        <w:t>第一項所稱危險性機械或設備之種類、應具之容量與其製程、竣工、使用</w:t>
      </w:r>
    </w:p>
    <w:p w:rsidR="007659C2" w:rsidRPr="007659C2" w:rsidRDefault="007659C2" w:rsidP="009D18E4">
      <w:pPr>
        <w:widowControl/>
        <w:spacing w:beforeLines="20" w:afterLines="20"/>
        <w:ind w:right="51"/>
        <w:jc w:val="both"/>
        <w:rPr>
          <w:rFonts w:ascii="標楷體" w:eastAsia="標楷體"/>
          <w:color w:val="000000"/>
        </w:rPr>
      </w:pPr>
      <w:r w:rsidRPr="007659C2">
        <w:rPr>
          <w:rFonts w:ascii="標楷體" w:eastAsia="標楷體" w:hint="eastAsia"/>
          <w:color w:val="000000"/>
        </w:rPr>
        <w:t>、變更或其他檢查之程序、項目、標準及檢查合格許可有效使用期限等事</w:t>
      </w:r>
    </w:p>
    <w:p w:rsidR="00BA0CC2" w:rsidRDefault="007659C2" w:rsidP="009D18E4">
      <w:pPr>
        <w:widowControl/>
        <w:spacing w:beforeLines="20" w:afterLines="20"/>
        <w:ind w:right="51"/>
        <w:jc w:val="both"/>
        <w:rPr>
          <w:rFonts w:ascii="標楷體" w:eastAsia="標楷體"/>
          <w:color w:val="000000"/>
        </w:rPr>
      </w:pPr>
      <w:r w:rsidRPr="007659C2">
        <w:rPr>
          <w:rFonts w:ascii="標楷體" w:eastAsia="標楷體" w:hint="eastAsia"/>
          <w:color w:val="000000"/>
        </w:rPr>
        <w:t>項之規則，由中央主管機關定之。</w:t>
      </w:r>
    </w:p>
    <w:p w:rsidR="00BA0CC2" w:rsidRPr="007659C2" w:rsidRDefault="00BA0CC2" w:rsidP="009D18E4">
      <w:pPr>
        <w:widowControl/>
        <w:spacing w:beforeLines="20" w:afterLines="20"/>
        <w:ind w:right="51"/>
        <w:jc w:val="both"/>
        <w:rPr>
          <w:rFonts w:ascii="標楷體" w:eastAsia="標楷體"/>
          <w:b/>
          <w:color w:val="000000"/>
          <w:sz w:val="28"/>
          <w:szCs w:val="28"/>
        </w:rPr>
      </w:pPr>
      <w:r w:rsidRPr="007659C2">
        <w:rPr>
          <w:rFonts w:ascii="標楷體" w:eastAsia="標楷體" w:hint="eastAsia"/>
          <w:b/>
          <w:color w:val="000000"/>
          <w:sz w:val="28"/>
          <w:szCs w:val="28"/>
        </w:rPr>
        <w:t>第 22 條</w:t>
      </w:r>
      <w:r w:rsidRPr="007659C2">
        <w:rPr>
          <w:rFonts w:ascii="標楷體" w:eastAsia="標楷體" w:hint="eastAsia"/>
          <w:b/>
          <w:color w:val="000000"/>
          <w:sz w:val="28"/>
          <w:szCs w:val="28"/>
        </w:rPr>
        <w:tab/>
      </w:r>
      <w:r w:rsidRPr="007659C2">
        <w:rPr>
          <w:rFonts w:ascii="標楷體" w:eastAsia="標楷體" w:hint="eastAsia"/>
          <w:b/>
          <w:color w:val="000000"/>
          <w:sz w:val="28"/>
          <w:szCs w:val="28"/>
        </w:rPr>
        <w:tab/>
      </w:r>
    </w:p>
    <w:p w:rsidR="00BA0CC2" w:rsidRPr="00BA0CC2" w:rsidRDefault="00F36CFC" w:rsidP="009D18E4">
      <w:pPr>
        <w:widowControl/>
        <w:spacing w:beforeLines="20" w:afterLines="20"/>
        <w:ind w:right="51"/>
        <w:jc w:val="both"/>
        <w:rPr>
          <w:rFonts w:ascii="標楷體" w:eastAsia="標楷體"/>
          <w:color w:val="000000"/>
        </w:rPr>
      </w:pPr>
      <w:r>
        <w:rPr>
          <w:rFonts w:ascii="標楷體" w:eastAsia="標楷體" w:hint="eastAsia"/>
          <w:color w:val="000000"/>
        </w:rPr>
        <w:t>事業單位勞工人數在50</w:t>
      </w:r>
      <w:r w:rsidR="00BA0CC2" w:rsidRPr="00BA0CC2">
        <w:rPr>
          <w:rFonts w:ascii="標楷體" w:eastAsia="標楷體" w:hint="eastAsia"/>
          <w:color w:val="000000"/>
        </w:rPr>
        <w:t>人以上者，應僱用或特約醫護人員，辦理健康管</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理、職業病預防及健康促進等勞工健康保護事項。</w:t>
      </w:r>
    </w:p>
    <w:p w:rsidR="00BA0CC2" w:rsidRPr="00BA0CC2" w:rsidRDefault="00F36CFC" w:rsidP="009D18E4">
      <w:pPr>
        <w:widowControl/>
        <w:spacing w:beforeLines="20" w:afterLines="20"/>
        <w:ind w:right="51"/>
        <w:jc w:val="both"/>
        <w:rPr>
          <w:rFonts w:ascii="標楷體" w:eastAsia="標楷體"/>
          <w:color w:val="000000"/>
        </w:rPr>
      </w:pPr>
      <w:r>
        <w:rPr>
          <w:rFonts w:ascii="標楷體" w:eastAsia="標楷體" w:hint="eastAsia"/>
          <w:color w:val="000000"/>
        </w:rPr>
        <w:t>前項職業病預防事項應配合第23</w:t>
      </w:r>
      <w:r w:rsidR="00BA0CC2" w:rsidRPr="00BA0CC2">
        <w:rPr>
          <w:rFonts w:ascii="標楷體" w:eastAsia="標楷體" w:hint="eastAsia"/>
          <w:color w:val="000000"/>
        </w:rPr>
        <w:t>條之安全衛生人員辦理之。</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第一項事業單位之適用日期，中央主管機關得依規模、性質分階段公告。</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第一項有關從事勞工健康服務之醫護人員資格、勞工健康保護及其他應遵</w:t>
      </w:r>
    </w:p>
    <w:p w:rsid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行事項之規則，由中央主管機關定之。</w:t>
      </w:r>
    </w:p>
    <w:p w:rsidR="00BA0CC2" w:rsidRPr="007659C2" w:rsidRDefault="00BA0CC2" w:rsidP="009D18E4">
      <w:pPr>
        <w:widowControl/>
        <w:spacing w:beforeLines="20" w:afterLines="20"/>
        <w:ind w:right="51"/>
        <w:jc w:val="both"/>
        <w:rPr>
          <w:rFonts w:ascii="標楷體" w:eastAsia="標楷體"/>
          <w:b/>
          <w:color w:val="000000"/>
          <w:sz w:val="28"/>
          <w:szCs w:val="28"/>
        </w:rPr>
      </w:pPr>
      <w:r w:rsidRPr="007659C2">
        <w:rPr>
          <w:rFonts w:ascii="標楷體" w:eastAsia="標楷體" w:hint="eastAsia"/>
          <w:b/>
          <w:color w:val="000000"/>
          <w:sz w:val="28"/>
          <w:szCs w:val="28"/>
        </w:rPr>
        <w:t>第 23 條</w:t>
      </w:r>
      <w:r w:rsidRPr="007659C2">
        <w:rPr>
          <w:rFonts w:ascii="標楷體" w:eastAsia="標楷體" w:hint="eastAsia"/>
          <w:b/>
          <w:color w:val="000000"/>
          <w:sz w:val="28"/>
          <w:szCs w:val="28"/>
        </w:rPr>
        <w:tab/>
      </w:r>
      <w:r w:rsidRPr="007659C2">
        <w:rPr>
          <w:rFonts w:ascii="標楷體" w:eastAsia="標楷體" w:hint="eastAsia"/>
          <w:b/>
          <w:color w:val="000000"/>
          <w:sz w:val="28"/>
          <w:szCs w:val="28"/>
        </w:rPr>
        <w:tab/>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雇主應依其事業單位之規模、性質，訂定職業安全衛生管理計畫；並設置</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安全衛生組織、人員，實施安全衛生管理及自動檢查。</w:t>
      </w:r>
    </w:p>
    <w:p w:rsidR="00BA0CC2" w:rsidRPr="00BA0CC2" w:rsidRDefault="00F36CFC" w:rsidP="009D18E4">
      <w:pPr>
        <w:widowControl/>
        <w:spacing w:beforeLines="20" w:afterLines="20"/>
        <w:ind w:right="51"/>
        <w:jc w:val="both"/>
        <w:rPr>
          <w:rFonts w:ascii="標楷體" w:eastAsia="標楷體"/>
          <w:color w:val="000000"/>
        </w:rPr>
      </w:pPr>
      <w:r>
        <w:rPr>
          <w:rFonts w:ascii="標楷體" w:eastAsia="標楷體" w:hint="eastAsia"/>
          <w:color w:val="000000"/>
        </w:rPr>
        <w:t>前項之事業單位達一定規模以上或有第15條第1</w:t>
      </w:r>
      <w:r w:rsidR="00BA0CC2" w:rsidRPr="00BA0CC2">
        <w:rPr>
          <w:rFonts w:ascii="標楷體" w:eastAsia="標楷體" w:hint="eastAsia"/>
          <w:color w:val="000000"/>
        </w:rPr>
        <w:t>項所定之工作場所者，</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應建置職業安全衛生管理系統。</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中央主管機關對前項職業安全衛生管理系統得實施訪查，其管理績效良好</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並經認可者，得公開表揚之。</w:t>
      </w:r>
    </w:p>
    <w:p w:rsidR="00BA0CC2" w:rsidRPr="00BA0CC2" w:rsidRDefault="00F36CFC" w:rsidP="009D18E4">
      <w:pPr>
        <w:widowControl/>
        <w:spacing w:beforeLines="20" w:afterLines="20"/>
        <w:ind w:right="51"/>
        <w:jc w:val="both"/>
        <w:rPr>
          <w:rFonts w:ascii="標楷體" w:eastAsia="標楷體"/>
          <w:color w:val="000000"/>
        </w:rPr>
      </w:pPr>
      <w:r>
        <w:rPr>
          <w:rFonts w:ascii="標楷體" w:eastAsia="標楷體" w:hint="eastAsia"/>
          <w:color w:val="000000"/>
        </w:rPr>
        <w:t>前三</w:t>
      </w:r>
      <w:r w:rsidR="00BA0CC2" w:rsidRPr="00BA0CC2">
        <w:rPr>
          <w:rFonts w:ascii="標楷體" w:eastAsia="標楷體" w:hint="eastAsia"/>
          <w:color w:val="000000"/>
        </w:rPr>
        <w:t>項之事業單位規模、性質、安全衛生組織、人員、管理、自動檢查、</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職業安全衛生管理系統建置、績效認可、表揚及其他應遵行事項之辦法，</w:t>
      </w:r>
    </w:p>
    <w:p w:rsid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由中央主管機關定之。</w:t>
      </w:r>
    </w:p>
    <w:p w:rsidR="00EB255E" w:rsidRDefault="00EB255E" w:rsidP="009D18E4">
      <w:pPr>
        <w:widowControl/>
        <w:spacing w:beforeLines="20" w:afterLines="20"/>
        <w:ind w:right="51"/>
        <w:jc w:val="both"/>
        <w:rPr>
          <w:rFonts w:ascii="標楷體" w:eastAsia="標楷體"/>
          <w:color w:val="000000"/>
        </w:rPr>
      </w:pPr>
    </w:p>
    <w:p w:rsidR="00EB255E" w:rsidRDefault="00EB255E" w:rsidP="009D18E4">
      <w:pPr>
        <w:widowControl/>
        <w:spacing w:beforeLines="20" w:afterLines="20"/>
        <w:ind w:right="51"/>
        <w:jc w:val="both"/>
        <w:rPr>
          <w:rFonts w:ascii="標楷體" w:eastAsia="標楷體"/>
          <w:color w:val="000000"/>
        </w:rPr>
      </w:pPr>
    </w:p>
    <w:p w:rsidR="00BA0CC2" w:rsidRPr="007659C2" w:rsidRDefault="00BA0CC2" w:rsidP="009D18E4">
      <w:pPr>
        <w:widowControl/>
        <w:spacing w:beforeLines="20" w:afterLines="20"/>
        <w:ind w:right="51"/>
        <w:jc w:val="both"/>
        <w:rPr>
          <w:rFonts w:ascii="標楷體" w:eastAsia="標楷體"/>
          <w:b/>
          <w:color w:val="000000"/>
          <w:sz w:val="28"/>
          <w:szCs w:val="28"/>
        </w:rPr>
      </w:pPr>
      <w:r w:rsidRPr="007659C2">
        <w:rPr>
          <w:rFonts w:ascii="標楷體" w:eastAsia="標楷體" w:hint="eastAsia"/>
          <w:b/>
          <w:color w:val="000000"/>
          <w:sz w:val="28"/>
          <w:szCs w:val="28"/>
        </w:rPr>
        <w:lastRenderedPageBreak/>
        <w:t>第 37 條</w:t>
      </w:r>
      <w:r w:rsidRPr="007659C2">
        <w:rPr>
          <w:rFonts w:ascii="標楷體" w:eastAsia="標楷體" w:hint="eastAsia"/>
          <w:b/>
          <w:color w:val="000000"/>
          <w:sz w:val="28"/>
          <w:szCs w:val="28"/>
        </w:rPr>
        <w:tab/>
      </w:r>
      <w:r w:rsidRPr="007659C2">
        <w:rPr>
          <w:rFonts w:ascii="標楷體" w:eastAsia="標楷體" w:hint="eastAsia"/>
          <w:b/>
          <w:color w:val="000000"/>
          <w:sz w:val="28"/>
          <w:szCs w:val="28"/>
        </w:rPr>
        <w:tab/>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事業單位工作場所發生職業災害，雇主應即採取必要之急救、搶救等措施</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，並會同勞工代表實施調查、分析及作成紀錄。</w:t>
      </w:r>
    </w:p>
    <w:p w:rsidR="00BA0CC2" w:rsidRPr="00BA0CC2" w:rsidRDefault="00F36CFC" w:rsidP="009D18E4">
      <w:pPr>
        <w:widowControl/>
        <w:spacing w:beforeLines="20" w:afterLines="20"/>
        <w:ind w:right="51"/>
        <w:jc w:val="both"/>
        <w:rPr>
          <w:rFonts w:ascii="標楷體" w:eastAsia="標楷體"/>
          <w:color w:val="000000"/>
        </w:rPr>
      </w:pPr>
      <w:r>
        <w:rPr>
          <w:rFonts w:ascii="標楷體" w:eastAsia="標楷體" w:hint="eastAsia"/>
          <w:color w:val="000000"/>
        </w:rPr>
        <w:t>事業單位勞動場所發生下列職業災害之</w:t>
      </w:r>
      <w:proofErr w:type="gramStart"/>
      <w:r>
        <w:rPr>
          <w:rFonts w:ascii="標楷體" w:eastAsia="標楷體" w:hint="eastAsia"/>
          <w:color w:val="000000"/>
        </w:rPr>
        <w:t>一</w:t>
      </w:r>
      <w:proofErr w:type="gramEnd"/>
      <w:r>
        <w:rPr>
          <w:rFonts w:ascii="標楷體" w:eastAsia="標楷體" w:hint="eastAsia"/>
          <w:color w:val="000000"/>
        </w:rPr>
        <w:t>者，雇主應於8</w:t>
      </w:r>
      <w:r w:rsidR="00BA0CC2" w:rsidRPr="00BA0CC2">
        <w:rPr>
          <w:rFonts w:ascii="標楷體" w:eastAsia="標楷體" w:hint="eastAsia"/>
          <w:color w:val="000000"/>
        </w:rPr>
        <w:t>小時內通報勞動</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檢查機構：</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一、發生死亡災害。</w:t>
      </w:r>
    </w:p>
    <w:p w:rsidR="00BA0CC2" w:rsidRPr="00BA0CC2" w:rsidRDefault="00F36CFC" w:rsidP="009D18E4">
      <w:pPr>
        <w:widowControl/>
        <w:spacing w:beforeLines="20" w:afterLines="20"/>
        <w:ind w:right="51"/>
        <w:jc w:val="both"/>
        <w:rPr>
          <w:rFonts w:ascii="標楷體" w:eastAsia="標楷體"/>
          <w:color w:val="000000"/>
        </w:rPr>
      </w:pPr>
      <w:r>
        <w:rPr>
          <w:rFonts w:ascii="標楷體" w:eastAsia="標楷體" w:hint="eastAsia"/>
          <w:color w:val="000000"/>
        </w:rPr>
        <w:t>二、發生災害之</w:t>
      </w:r>
      <w:proofErr w:type="gramStart"/>
      <w:r>
        <w:rPr>
          <w:rFonts w:ascii="標楷體" w:eastAsia="標楷體" w:hint="eastAsia"/>
          <w:color w:val="000000"/>
        </w:rPr>
        <w:t>罹</w:t>
      </w:r>
      <w:proofErr w:type="gramEnd"/>
      <w:r>
        <w:rPr>
          <w:rFonts w:ascii="標楷體" w:eastAsia="標楷體" w:hint="eastAsia"/>
          <w:color w:val="000000"/>
        </w:rPr>
        <w:t>災人數在3</w:t>
      </w:r>
      <w:r w:rsidR="00BA0CC2" w:rsidRPr="00BA0CC2">
        <w:rPr>
          <w:rFonts w:ascii="標楷體" w:eastAsia="標楷體" w:hint="eastAsia"/>
          <w:color w:val="000000"/>
        </w:rPr>
        <w:t>人以上。</w:t>
      </w:r>
    </w:p>
    <w:p w:rsidR="00BA0CC2" w:rsidRPr="00BA0CC2" w:rsidRDefault="00F36CFC" w:rsidP="009D18E4">
      <w:pPr>
        <w:widowControl/>
        <w:spacing w:beforeLines="20" w:afterLines="20"/>
        <w:ind w:right="51"/>
        <w:jc w:val="both"/>
        <w:rPr>
          <w:rFonts w:ascii="標楷體" w:eastAsia="標楷體"/>
          <w:color w:val="000000"/>
        </w:rPr>
      </w:pPr>
      <w:r>
        <w:rPr>
          <w:rFonts w:ascii="標楷體" w:eastAsia="標楷體" w:hint="eastAsia"/>
          <w:color w:val="000000"/>
        </w:rPr>
        <w:t>三、發生災害之</w:t>
      </w:r>
      <w:proofErr w:type="gramStart"/>
      <w:r>
        <w:rPr>
          <w:rFonts w:ascii="標楷體" w:eastAsia="標楷體" w:hint="eastAsia"/>
          <w:color w:val="000000"/>
        </w:rPr>
        <w:t>罹</w:t>
      </w:r>
      <w:proofErr w:type="gramEnd"/>
      <w:r>
        <w:rPr>
          <w:rFonts w:ascii="標楷體" w:eastAsia="標楷體" w:hint="eastAsia"/>
          <w:color w:val="000000"/>
        </w:rPr>
        <w:t>災人數在1</w:t>
      </w:r>
      <w:r w:rsidR="00BA0CC2" w:rsidRPr="00BA0CC2">
        <w:rPr>
          <w:rFonts w:ascii="標楷體" w:eastAsia="標楷體" w:hint="eastAsia"/>
          <w:color w:val="000000"/>
        </w:rPr>
        <w:t>人以上，且需住院治療。</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四、其他經中央主管機關指定公告之災害。</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勞動檢查機構接獲前項報告後，應就工作場所發生死亡或重傷之災害派員</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檢查。</w:t>
      </w:r>
    </w:p>
    <w:p w:rsidR="00BA0CC2" w:rsidRP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事業單位發生第二項之災害，除必要之急救、搶救外，雇主非經司法機關</w:t>
      </w:r>
    </w:p>
    <w:p w:rsidR="00BA0CC2" w:rsidRDefault="00BA0CC2" w:rsidP="009D18E4">
      <w:pPr>
        <w:widowControl/>
        <w:spacing w:beforeLines="20" w:afterLines="20"/>
        <w:ind w:right="51"/>
        <w:jc w:val="both"/>
        <w:rPr>
          <w:rFonts w:ascii="標楷體" w:eastAsia="標楷體"/>
          <w:color w:val="000000"/>
        </w:rPr>
      </w:pPr>
      <w:r w:rsidRPr="00BA0CC2">
        <w:rPr>
          <w:rFonts w:ascii="標楷體" w:eastAsia="標楷體" w:hint="eastAsia"/>
          <w:color w:val="000000"/>
        </w:rPr>
        <w:t>或勞動檢查機構許可，不得移動或破壞現場。</w:t>
      </w:r>
    </w:p>
    <w:p w:rsidR="00BA0CC2" w:rsidRDefault="00BA0CC2" w:rsidP="009D18E4">
      <w:pPr>
        <w:widowControl/>
        <w:spacing w:beforeLines="20" w:afterLines="20"/>
        <w:ind w:right="51"/>
        <w:jc w:val="both"/>
        <w:rPr>
          <w:rFonts w:ascii="標楷體" w:eastAsia="標楷體"/>
          <w:color w:val="000000"/>
        </w:rPr>
      </w:pPr>
    </w:p>
    <w:p w:rsidR="00BA0CC2" w:rsidRPr="00BA0CC2" w:rsidRDefault="00BA0CC2" w:rsidP="009D18E4">
      <w:pPr>
        <w:widowControl/>
        <w:spacing w:beforeLines="20" w:afterLines="20"/>
        <w:ind w:right="51"/>
        <w:jc w:val="both"/>
        <w:rPr>
          <w:rFonts w:ascii="標楷體" w:eastAsia="標楷體"/>
          <w:color w:val="000000"/>
        </w:rPr>
      </w:pPr>
    </w:p>
    <w:p w:rsidR="00DB2B0A" w:rsidRPr="0010074F" w:rsidRDefault="0010074F" w:rsidP="00DB2B0A">
      <w:pPr>
        <w:adjustRightInd w:val="0"/>
        <w:snapToGrid w:val="0"/>
        <w:spacing w:before="72" w:after="72"/>
        <w:jc w:val="center"/>
        <w:rPr>
          <w:rFonts w:ascii="標楷體" w:eastAsia="標楷體"/>
          <w:b/>
          <w:color w:val="000000"/>
          <w:sz w:val="44"/>
          <w:szCs w:val="44"/>
          <w:u w:val="single"/>
        </w:rPr>
      </w:pPr>
      <w:r w:rsidRPr="0010074F">
        <w:rPr>
          <w:rFonts w:ascii="標楷體" w:eastAsia="標楷體" w:hint="eastAsia"/>
          <w:b/>
          <w:color w:val="000000"/>
          <w:sz w:val="44"/>
          <w:szCs w:val="44"/>
          <w:u w:val="single"/>
        </w:rPr>
        <w:t>二、</w:t>
      </w:r>
      <w:r w:rsidR="00BA0CC2" w:rsidRPr="0010074F">
        <w:rPr>
          <w:rFonts w:ascii="標楷體" w:eastAsia="標楷體" w:hint="eastAsia"/>
          <w:b/>
          <w:color w:val="000000"/>
          <w:sz w:val="44"/>
          <w:szCs w:val="44"/>
          <w:u w:val="single"/>
        </w:rPr>
        <w:t>職業安全衛生概念及安全衛生工作守則</w:t>
      </w:r>
    </w:p>
    <w:p w:rsidR="00DB2B0A" w:rsidRPr="000556A1" w:rsidRDefault="00551360" w:rsidP="00DB2B0A">
      <w:pPr>
        <w:pStyle w:val="Web"/>
        <w:widowControl w:val="0"/>
        <w:adjustRightInd w:val="0"/>
        <w:snapToGrid w:val="0"/>
        <w:spacing w:before="0" w:beforeAutospacing="0" w:after="0" w:afterAutospacing="0"/>
        <w:rPr>
          <w:rFonts w:ascii="標楷體" w:eastAsia="標楷體"/>
          <w:b/>
          <w:color w:val="000000"/>
          <w:sz w:val="44"/>
          <w:szCs w:val="44"/>
        </w:rPr>
      </w:pPr>
      <w:r w:rsidRPr="0010074F">
        <w:rPr>
          <w:rFonts w:ascii="標楷體" w:eastAsia="標楷體" w:hint="eastAsia"/>
          <w:b/>
          <w:color w:val="000000"/>
          <w:sz w:val="44"/>
          <w:szCs w:val="44"/>
        </w:rPr>
        <w:t xml:space="preserve"> </w:t>
      </w:r>
      <w:r w:rsidR="0010074F" w:rsidRPr="0010074F">
        <w:rPr>
          <w:rFonts w:ascii="標楷體" w:eastAsia="標楷體" w:hint="eastAsia"/>
          <w:b/>
          <w:color w:val="000000"/>
          <w:sz w:val="44"/>
          <w:szCs w:val="44"/>
        </w:rPr>
        <w:t>(</w:t>
      </w:r>
      <w:proofErr w:type="gramStart"/>
      <w:r w:rsidR="0010074F" w:rsidRPr="0010074F">
        <w:rPr>
          <w:rFonts w:ascii="標楷體" w:eastAsia="標楷體" w:hint="eastAsia"/>
          <w:b/>
          <w:color w:val="000000"/>
          <w:sz w:val="44"/>
          <w:szCs w:val="44"/>
        </w:rPr>
        <w:t>一</w:t>
      </w:r>
      <w:proofErr w:type="gramEnd"/>
      <w:r w:rsidR="0010074F" w:rsidRPr="0010074F">
        <w:rPr>
          <w:rFonts w:ascii="標楷體" w:eastAsia="標楷體" w:hint="eastAsia"/>
          <w:b/>
          <w:color w:val="000000"/>
          <w:sz w:val="44"/>
          <w:szCs w:val="44"/>
        </w:rPr>
        <w:t>)</w:t>
      </w:r>
      <w:r w:rsidR="00E64397" w:rsidRPr="000556A1">
        <w:rPr>
          <w:rFonts w:ascii="標楷體" w:eastAsia="標楷體" w:hint="eastAsia"/>
          <w:b/>
          <w:color w:val="000000"/>
          <w:sz w:val="44"/>
          <w:szCs w:val="44"/>
        </w:rPr>
        <w:t>職業安全衛生概念</w:t>
      </w:r>
    </w:p>
    <w:p w:rsidR="00DB2B0A" w:rsidRDefault="00DB2B0A" w:rsidP="00AE7C85">
      <w:pPr>
        <w:pStyle w:val="3"/>
        <w:adjustRightInd w:val="0"/>
        <w:snapToGrid w:val="0"/>
        <w:ind w:leftChars="83" w:left="679"/>
        <w:rPr>
          <w:rFonts w:hAnsi="標楷體"/>
          <w:szCs w:val="24"/>
        </w:rPr>
      </w:pPr>
      <w:r>
        <w:rPr>
          <w:rFonts w:hAnsi="標楷體" w:hint="eastAsia"/>
          <w:szCs w:val="24"/>
        </w:rPr>
        <w:t>一、為防止職業災害，保障勞工安全與健康，特依職業安全衛生法</w:t>
      </w:r>
      <w:r w:rsidR="00E64397">
        <w:rPr>
          <w:rFonts w:hAnsi="標楷體" w:hint="eastAsia"/>
          <w:szCs w:val="24"/>
        </w:rPr>
        <w:t>訂定安全衛生工作</w:t>
      </w:r>
      <w:r>
        <w:rPr>
          <w:rFonts w:hAnsi="標楷體" w:hint="eastAsia"/>
          <w:szCs w:val="24"/>
        </w:rPr>
        <w:t>守則</w:t>
      </w:r>
      <w:r w:rsidR="00E64397">
        <w:rPr>
          <w:rFonts w:hAnsi="標楷體" w:hint="eastAsia"/>
          <w:szCs w:val="24"/>
        </w:rPr>
        <w:t>以下簡稱本守則</w:t>
      </w:r>
      <w:r>
        <w:rPr>
          <w:rFonts w:hAnsi="標楷體" w:hint="eastAsia"/>
          <w:szCs w:val="24"/>
        </w:rPr>
        <w:t>。</w:t>
      </w:r>
    </w:p>
    <w:p w:rsidR="00DB2B0A" w:rsidRDefault="00E64397" w:rsidP="00AE7C85">
      <w:pPr>
        <w:adjustRightInd w:val="0"/>
        <w:snapToGrid w:val="0"/>
        <w:ind w:firstLineChars="75" w:firstLine="180"/>
        <w:rPr>
          <w:rFonts w:ascii="標楷體" w:eastAsia="標楷體" w:hAnsi="標楷體"/>
        </w:rPr>
      </w:pPr>
      <w:r>
        <w:rPr>
          <w:rFonts w:ascii="標楷體" w:eastAsia="標楷體" w:hAnsi="標楷體" w:hint="eastAsia"/>
        </w:rPr>
        <w:t>二、本</w:t>
      </w:r>
      <w:r w:rsidR="00DB2B0A">
        <w:rPr>
          <w:rFonts w:ascii="標楷體" w:eastAsia="標楷體" w:hAnsi="標楷體" w:hint="eastAsia"/>
        </w:rPr>
        <w:t>守則適用於本公司全體員工。</w:t>
      </w:r>
    </w:p>
    <w:p w:rsidR="00DB2B0A" w:rsidRDefault="00DB2B0A" w:rsidP="00DB2B0A">
      <w:pPr>
        <w:adjustRightInd w:val="0"/>
        <w:snapToGrid w:val="0"/>
        <w:ind w:firstLineChars="75" w:firstLine="180"/>
        <w:rPr>
          <w:rFonts w:ascii="標楷體" w:eastAsia="標楷體" w:hAnsi="標楷體"/>
        </w:rPr>
      </w:pPr>
      <w:r>
        <w:rPr>
          <w:rFonts w:ascii="標楷體" w:eastAsia="標楷體" w:hAnsi="標楷體" w:hint="eastAsia"/>
        </w:rPr>
        <w:t>三、本公司安全衛生政策：</w:t>
      </w:r>
    </w:p>
    <w:p w:rsidR="00DB2B0A" w:rsidRDefault="00DB2B0A" w:rsidP="00DB2B0A">
      <w:pPr>
        <w:adjustRightInd w:val="0"/>
        <w:snapToGrid w:val="0"/>
        <w:rPr>
          <w:rFonts w:ascii="標楷體" w:eastAsia="標楷體" w:hAnsi="標楷體"/>
        </w:rPr>
      </w:pPr>
      <w:r>
        <w:rPr>
          <w:rFonts w:ascii="標楷體" w:eastAsia="標楷體" w:hAnsi="標楷體" w:hint="eastAsia"/>
        </w:rPr>
        <w:t xml:space="preserve">   （一）愛惜生命，關懷健康。</w:t>
      </w:r>
    </w:p>
    <w:p w:rsidR="00DB2B0A" w:rsidRDefault="00DB2B0A" w:rsidP="00DB2B0A">
      <w:pPr>
        <w:adjustRightInd w:val="0"/>
        <w:snapToGrid w:val="0"/>
        <w:rPr>
          <w:rFonts w:ascii="標楷體" w:eastAsia="標楷體" w:hAnsi="標楷體"/>
        </w:rPr>
      </w:pPr>
      <w:r>
        <w:rPr>
          <w:rFonts w:ascii="標楷體" w:eastAsia="標楷體" w:hAnsi="標楷體" w:hint="eastAsia"/>
        </w:rPr>
        <w:t xml:space="preserve">   （二）以環境設備安全第一為前提，以先知先制防患未然為優先。</w:t>
      </w:r>
    </w:p>
    <w:p w:rsidR="00DB2B0A" w:rsidRDefault="00DB2B0A" w:rsidP="00DB2B0A">
      <w:pPr>
        <w:adjustRightInd w:val="0"/>
        <w:snapToGrid w:val="0"/>
        <w:rPr>
          <w:rFonts w:ascii="標楷體" w:eastAsia="標楷體" w:hAnsi="標楷體"/>
        </w:rPr>
      </w:pPr>
      <w:r>
        <w:rPr>
          <w:rFonts w:ascii="標楷體" w:eastAsia="標楷體" w:hAnsi="標楷體" w:hint="eastAsia"/>
        </w:rPr>
        <w:t xml:space="preserve">   （三）安全衛生活動，人人參與；追求安全健康，永無止境。</w:t>
      </w:r>
    </w:p>
    <w:p w:rsidR="00DB2B0A" w:rsidRDefault="00DB2B0A" w:rsidP="00DB2B0A">
      <w:pPr>
        <w:adjustRightInd w:val="0"/>
        <w:snapToGrid w:val="0"/>
        <w:ind w:firstLineChars="75" w:firstLine="180"/>
        <w:rPr>
          <w:rFonts w:ascii="標楷體" w:eastAsia="標楷體" w:hAnsi="標楷體"/>
        </w:rPr>
      </w:pPr>
      <w:r>
        <w:rPr>
          <w:rFonts w:ascii="標楷體" w:eastAsia="標楷體" w:hAnsi="標楷體" w:hint="eastAsia"/>
        </w:rPr>
        <w:t>四、本公司安全衛生目標：</w:t>
      </w:r>
    </w:p>
    <w:p w:rsidR="00DB2B0A" w:rsidRDefault="00DB2B0A" w:rsidP="00DB2B0A">
      <w:pPr>
        <w:adjustRightInd w:val="0"/>
        <w:snapToGrid w:val="0"/>
        <w:rPr>
          <w:rFonts w:ascii="標楷體" w:eastAsia="標楷體" w:hAnsi="標楷體"/>
        </w:rPr>
      </w:pPr>
      <w:r>
        <w:rPr>
          <w:rFonts w:ascii="標楷體" w:eastAsia="標楷體" w:hAnsi="標楷體" w:hint="eastAsia"/>
        </w:rPr>
        <w:t xml:space="preserve">   （一）防止一切職業災害，保障勞工安全與健康。</w:t>
      </w:r>
    </w:p>
    <w:p w:rsidR="00DB2B0A" w:rsidRDefault="00DB2B0A" w:rsidP="00DB2B0A">
      <w:pPr>
        <w:adjustRightInd w:val="0"/>
        <w:snapToGrid w:val="0"/>
        <w:rPr>
          <w:rFonts w:ascii="標楷體" w:eastAsia="標楷體" w:hAnsi="標楷體"/>
        </w:rPr>
      </w:pPr>
      <w:r>
        <w:rPr>
          <w:rFonts w:ascii="標楷體" w:eastAsia="標楷體" w:hAnsi="標楷體" w:hint="eastAsia"/>
        </w:rPr>
        <w:t xml:space="preserve">   （二）安全衛生要做到設備安全化、作業標準化、身心健康化。</w:t>
      </w:r>
    </w:p>
    <w:p w:rsidR="00DB2B0A" w:rsidRDefault="00DB2B0A" w:rsidP="00DB2B0A">
      <w:pPr>
        <w:adjustRightInd w:val="0"/>
        <w:snapToGrid w:val="0"/>
        <w:rPr>
          <w:rFonts w:ascii="標楷體" w:eastAsia="標楷體" w:hAnsi="標楷體"/>
        </w:rPr>
      </w:pPr>
      <w:r>
        <w:rPr>
          <w:rFonts w:ascii="標楷體" w:eastAsia="標楷體" w:hAnsi="標楷體" w:hint="eastAsia"/>
        </w:rPr>
        <w:t xml:space="preserve">   （三）徹底防止人為失誤，</w:t>
      </w:r>
      <w:r w:rsidR="00070DEE">
        <w:rPr>
          <w:rFonts w:ascii="標楷體" w:eastAsia="標楷體" w:hAnsi="標楷體" w:hint="eastAsia"/>
        </w:rPr>
        <w:t>落實自護、</w:t>
      </w:r>
      <w:proofErr w:type="gramStart"/>
      <w:r w:rsidR="00070DEE">
        <w:rPr>
          <w:rFonts w:ascii="標楷體" w:eastAsia="標楷體" w:hAnsi="標楷體" w:hint="eastAsia"/>
        </w:rPr>
        <w:t>互護</w:t>
      </w:r>
      <w:proofErr w:type="gramEnd"/>
      <w:r w:rsidR="00070DEE">
        <w:rPr>
          <w:rFonts w:ascii="標楷體" w:eastAsia="標楷體" w:hAnsi="標楷體" w:hint="eastAsia"/>
        </w:rPr>
        <w:t>、監護3</w:t>
      </w:r>
      <w:r>
        <w:rPr>
          <w:rFonts w:ascii="標楷體" w:eastAsia="標楷體" w:hAnsi="標楷體" w:hint="eastAsia"/>
        </w:rPr>
        <w:t>大工作。</w:t>
      </w:r>
    </w:p>
    <w:p w:rsidR="00DB2B0A" w:rsidRDefault="00DB2B0A" w:rsidP="00DB2B0A">
      <w:pPr>
        <w:adjustRightInd w:val="0"/>
        <w:snapToGrid w:val="0"/>
        <w:ind w:left="1080" w:hangingChars="450" w:hanging="1080"/>
        <w:rPr>
          <w:rFonts w:ascii="標楷體" w:eastAsia="標楷體" w:hAnsi="標楷體"/>
        </w:rPr>
      </w:pPr>
      <w:r>
        <w:rPr>
          <w:rFonts w:ascii="標楷體" w:eastAsia="標楷體" w:hAnsi="標楷體" w:hint="eastAsia"/>
        </w:rPr>
        <w:t xml:space="preserve">   （四）推行人性管理，建立安全、舒適、有朝氣的安全衛生習慣及優質之勞動文化。</w:t>
      </w:r>
    </w:p>
    <w:p w:rsidR="00DB2B0A" w:rsidRDefault="00DB2B0A" w:rsidP="00DB2B0A">
      <w:pPr>
        <w:adjustRightInd w:val="0"/>
        <w:snapToGrid w:val="0"/>
        <w:ind w:leftChars="75" w:left="684" w:hangingChars="210" w:hanging="504"/>
        <w:rPr>
          <w:rFonts w:ascii="標楷體" w:eastAsia="標楷體" w:hAnsi="標楷體"/>
        </w:rPr>
      </w:pPr>
      <w:r>
        <w:rPr>
          <w:rFonts w:ascii="標楷體" w:eastAsia="標楷體" w:hAnsi="標楷體" w:hint="eastAsia"/>
        </w:rPr>
        <w:t>五、全體員工應確實遵守本守則，如有違反，應從嚴議處，其直接主管應經常輔導，查核屬員遵行情形。</w:t>
      </w:r>
    </w:p>
    <w:p w:rsidR="00DB2B0A" w:rsidRDefault="00DB2B0A" w:rsidP="00DB2B0A">
      <w:pPr>
        <w:adjustRightInd w:val="0"/>
        <w:snapToGrid w:val="0"/>
        <w:ind w:leftChars="75" w:left="684" w:hangingChars="210" w:hanging="504"/>
        <w:rPr>
          <w:rFonts w:ascii="標楷體" w:eastAsia="標楷體" w:hAnsi="標楷體"/>
        </w:rPr>
      </w:pPr>
      <w:r>
        <w:rPr>
          <w:rFonts w:ascii="標楷體" w:eastAsia="標楷體" w:hAnsi="標楷體" w:hint="eastAsia"/>
        </w:rPr>
        <w:t>六、全體員工，應就本身工作範圍，負安全衛生之責任，並隨時相互提醒，避免因疏失造成事故。</w:t>
      </w:r>
    </w:p>
    <w:p w:rsidR="00DB2B0A" w:rsidRDefault="00DB2B0A" w:rsidP="00DB2B0A">
      <w:pPr>
        <w:adjustRightInd w:val="0"/>
        <w:snapToGrid w:val="0"/>
        <w:ind w:leftChars="75" w:left="480" w:hangingChars="125" w:hanging="300"/>
        <w:rPr>
          <w:rFonts w:ascii="標楷體" w:eastAsia="標楷體" w:hAnsi="標楷體"/>
        </w:rPr>
      </w:pPr>
      <w:r>
        <w:rPr>
          <w:rFonts w:ascii="標楷體" w:eastAsia="標楷體" w:hAnsi="標楷體" w:hint="eastAsia"/>
        </w:rPr>
        <w:t>七、員工如發現安全衛生缺失或困難，應提列建議或申訴。</w:t>
      </w:r>
    </w:p>
    <w:p w:rsidR="00DB2B0A" w:rsidRDefault="00E64397" w:rsidP="00DB2B0A">
      <w:pPr>
        <w:adjustRightInd w:val="0"/>
        <w:snapToGrid w:val="0"/>
        <w:ind w:leftChars="75" w:left="720" w:hangingChars="225" w:hanging="540"/>
        <w:rPr>
          <w:rFonts w:ascii="標楷體" w:eastAsia="標楷體" w:hAnsi="標楷體"/>
        </w:rPr>
      </w:pPr>
      <w:r>
        <w:rPr>
          <w:rFonts w:ascii="標楷體" w:eastAsia="標楷體" w:hAnsi="標楷體" w:hint="eastAsia"/>
        </w:rPr>
        <w:lastRenderedPageBreak/>
        <w:t>八</w:t>
      </w:r>
      <w:r w:rsidR="00DB2B0A">
        <w:rPr>
          <w:rFonts w:ascii="標楷體" w:eastAsia="標楷體" w:hAnsi="標楷體" w:hint="eastAsia"/>
        </w:rPr>
        <w:t>、員工經常應熟悉本守則之各項規定，並遵守勵行，以維護身體之安全與健康，促進美滿幸福的生活。</w:t>
      </w:r>
    </w:p>
    <w:p w:rsidR="00DB2B0A" w:rsidRDefault="00E64397" w:rsidP="00DB2B0A">
      <w:pPr>
        <w:adjustRightInd w:val="0"/>
        <w:snapToGrid w:val="0"/>
        <w:ind w:leftChars="75" w:left="720" w:hangingChars="225" w:hanging="540"/>
        <w:rPr>
          <w:rFonts w:ascii="標楷體" w:eastAsia="標楷體" w:hAnsi="標楷體"/>
        </w:rPr>
      </w:pPr>
      <w:r>
        <w:rPr>
          <w:rFonts w:ascii="標楷體" w:eastAsia="標楷體" w:hAnsi="標楷體" w:hint="eastAsia"/>
        </w:rPr>
        <w:t>九</w:t>
      </w:r>
      <w:r w:rsidR="00DB2B0A">
        <w:rPr>
          <w:rFonts w:ascii="標楷體" w:eastAsia="標楷體" w:hAnsi="標楷體" w:hint="eastAsia"/>
        </w:rPr>
        <w:t>、各級幹部及基層主辦（含現場主管及監督人員），應就各自職掌範圍擔負有關勞工安全衛生管理事項及執行安全衛生自動檢查。</w:t>
      </w:r>
    </w:p>
    <w:p w:rsidR="00DB2B0A" w:rsidRDefault="00E64397" w:rsidP="00DB2B0A">
      <w:pPr>
        <w:adjustRightInd w:val="0"/>
        <w:snapToGrid w:val="0"/>
        <w:ind w:leftChars="75" w:left="480" w:hangingChars="125" w:hanging="300"/>
        <w:rPr>
          <w:rFonts w:ascii="標楷體" w:eastAsia="標楷體" w:hAnsi="標楷體"/>
        </w:rPr>
      </w:pPr>
      <w:r>
        <w:rPr>
          <w:rFonts w:ascii="標楷體" w:eastAsia="標楷體" w:hAnsi="標楷體" w:hint="eastAsia"/>
        </w:rPr>
        <w:t>十</w:t>
      </w:r>
      <w:r w:rsidR="00DB2B0A">
        <w:rPr>
          <w:rFonts w:ascii="標楷體" w:eastAsia="標楷體" w:hAnsi="標楷體" w:hint="eastAsia"/>
        </w:rPr>
        <w:t>、勞安管理室負責安全衛生計劃、建議督導、抽查、追蹤、與考核事項。</w:t>
      </w:r>
    </w:p>
    <w:p w:rsidR="00DB2B0A" w:rsidRDefault="00E64397" w:rsidP="00DB2B0A">
      <w:pPr>
        <w:adjustRightInd w:val="0"/>
        <w:snapToGrid w:val="0"/>
        <w:ind w:leftChars="75" w:left="840" w:hangingChars="275" w:hanging="660"/>
        <w:rPr>
          <w:rFonts w:ascii="標楷體" w:eastAsia="標楷體" w:hAnsi="標楷體"/>
        </w:rPr>
      </w:pPr>
      <w:r>
        <w:rPr>
          <w:rFonts w:ascii="標楷體" w:eastAsia="標楷體" w:hAnsi="標楷體" w:hint="eastAsia"/>
        </w:rPr>
        <w:t>十一</w:t>
      </w:r>
      <w:r w:rsidR="00DB2B0A">
        <w:rPr>
          <w:rFonts w:ascii="標楷體" w:eastAsia="標楷體" w:hAnsi="標楷體" w:hint="eastAsia"/>
        </w:rPr>
        <w:t>、各級幹部負責安全衛生事項之執行、檢查、監督、保養、維護、購置、安裝與使用等事項，以及不良設備改善建議執行追蹤。</w:t>
      </w:r>
    </w:p>
    <w:p w:rsidR="00DB2B0A" w:rsidRDefault="00E64397" w:rsidP="00DB2B0A">
      <w:pPr>
        <w:adjustRightInd w:val="0"/>
        <w:snapToGrid w:val="0"/>
        <w:ind w:leftChars="75" w:left="840" w:hangingChars="275" w:hanging="660"/>
        <w:rPr>
          <w:rFonts w:ascii="標楷體" w:eastAsia="標楷體" w:hAnsi="標楷體"/>
        </w:rPr>
      </w:pPr>
      <w:r>
        <w:rPr>
          <w:rFonts w:ascii="標楷體" w:eastAsia="標楷體" w:hAnsi="標楷體" w:hint="eastAsia"/>
        </w:rPr>
        <w:t>十二</w:t>
      </w:r>
      <w:r w:rsidR="00DB2B0A">
        <w:rPr>
          <w:rFonts w:ascii="標楷體" w:eastAsia="標楷體" w:hAnsi="標楷體" w:hint="eastAsia"/>
        </w:rPr>
        <w:t>、各主辦人員應切實負責執行各項安全衛生檢查事項，依規定項目健康檢查，不得有虛假偽報之行為。</w:t>
      </w:r>
    </w:p>
    <w:p w:rsidR="00DB2B0A" w:rsidRDefault="00E64397" w:rsidP="00DB2B0A">
      <w:pPr>
        <w:adjustRightInd w:val="0"/>
        <w:snapToGrid w:val="0"/>
        <w:ind w:leftChars="75" w:left="840" w:hangingChars="275" w:hanging="660"/>
        <w:rPr>
          <w:rFonts w:ascii="標楷體" w:eastAsia="標楷體" w:hAnsi="標楷體"/>
        </w:rPr>
      </w:pPr>
      <w:r>
        <w:rPr>
          <w:rFonts w:ascii="標楷體" w:eastAsia="標楷體" w:hAnsi="標楷體" w:hint="eastAsia"/>
        </w:rPr>
        <w:t>十三</w:t>
      </w:r>
      <w:r w:rsidR="00DB2B0A">
        <w:rPr>
          <w:rFonts w:ascii="標楷體" w:eastAsia="標楷體" w:hAnsi="標楷體" w:hint="eastAsia"/>
        </w:rPr>
        <w:t>、全體員工應視工作安全衛生為日常工作的</w:t>
      </w:r>
      <w:proofErr w:type="gramStart"/>
      <w:r w:rsidR="00DB2B0A">
        <w:rPr>
          <w:rFonts w:ascii="標楷體" w:eastAsia="標楷體" w:hAnsi="標楷體" w:hint="eastAsia"/>
        </w:rPr>
        <w:t>一</w:t>
      </w:r>
      <w:proofErr w:type="gramEnd"/>
      <w:r w:rsidR="00DB2B0A">
        <w:rPr>
          <w:rFonts w:ascii="標楷體" w:eastAsia="標楷體" w:hAnsi="標楷體" w:hint="eastAsia"/>
        </w:rPr>
        <w:t>部份，時刻不能忘；維護工作安全衛生乃為大家的責任，亦是每一個人的責任。</w:t>
      </w:r>
    </w:p>
    <w:p w:rsidR="00DB2B0A" w:rsidRDefault="00E64397" w:rsidP="00DB2B0A">
      <w:pPr>
        <w:adjustRightInd w:val="0"/>
        <w:snapToGrid w:val="0"/>
        <w:ind w:leftChars="75" w:left="850" w:hangingChars="279" w:hanging="670"/>
        <w:rPr>
          <w:rFonts w:ascii="標楷體" w:eastAsia="標楷體" w:hAnsi="標楷體"/>
        </w:rPr>
      </w:pPr>
      <w:r>
        <w:rPr>
          <w:rFonts w:ascii="標楷體" w:eastAsia="標楷體" w:hAnsi="標楷體" w:hint="eastAsia"/>
        </w:rPr>
        <w:t>十四</w:t>
      </w:r>
      <w:r w:rsidR="00DB2B0A">
        <w:rPr>
          <w:rFonts w:ascii="標楷體" w:eastAsia="標楷體" w:hAnsi="標楷體" w:hint="eastAsia"/>
        </w:rPr>
        <w:t>、遇有發生失能傷害、輕傷及非傷害財物損失，不論其大小，皆應由發生主辦之主管提出書面調查報告。如有隱匿事實</w:t>
      </w:r>
      <w:proofErr w:type="gramStart"/>
      <w:r w:rsidR="00DB2B0A">
        <w:rPr>
          <w:rFonts w:ascii="標楷體" w:eastAsia="標楷體" w:hAnsi="標楷體" w:hint="eastAsia"/>
        </w:rPr>
        <w:t>不報致發生</w:t>
      </w:r>
      <w:proofErr w:type="gramEnd"/>
      <w:r w:rsidR="00DB2B0A">
        <w:rPr>
          <w:rFonts w:ascii="標楷體" w:eastAsia="標楷體" w:hAnsi="標楷體" w:hint="eastAsia"/>
        </w:rPr>
        <w:t>糾紛時，由其直接主管及部門主管負全部責任。</w:t>
      </w:r>
    </w:p>
    <w:p w:rsidR="00DB2B0A" w:rsidRDefault="00E64397" w:rsidP="00DB2B0A">
      <w:pPr>
        <w:adjustRightInd w:val="0"/>
        <w:snapToGrid w:val="0"/>
        <w:ind w:leftChars="75" w:left="850" w:hangingChars="279" w:hanging="670"/>
        <w:rPr>
          <w:rFonts w:ascii="標楷體" w:eastAsia="標楷體" w:hAnsi="標楷體"/>
        </w:rPr>
      </w:pPr>
      <w:r>
        <w:rPr>
          <w:rFonts w:ascii="標楷體" w:eastAsia="標楷體" w:hAnsi="標楷體" w:hint="eastAsia"/>
        </w:rPr>
        <w:t>十五</w:t>
      </w:r>
      <w:r w:rsidR="00DB2B0A">
        <w:rPr>
          <w:rFonts w:ascii="標楷體" w:eastAsia="標楷體" w:hAnsi="標楷體" w:hint="eastAsia"/>
        </w:rPr>
        <w:t>、每位員工無論其職位或職務性質為何，皆應負起在其監督下之區及各階層屬員之安全衛生責任，並在其職權範圍</w:t>
      </w:r>
      <w:proofErr w:type="gramStart"/>
      <w:r w:rsidR="00DB2B0A">
        <w:rPr>
          <w:rFonts w:ascii="標楷體" w:eastAsia="標楷體" w:hAnsi="標楷體" w:hint="eastAsia"/>
        </w:rPr>
        <w:t>之內盡</w:t>
      </w:r>
      <w:proofErr w:type="gramEnd"/>
      <w:r w:rsidR="00DB2B0A">
        <w:rPr>
          <w:rFonts w:ascii="標楷體" w:eastAsia="標楷體" w:hAnsi="標楷體" w:hint="eastAsia"/>
        </w:rPr>
        <w:t>其所能防止意外，隨時糾正不安全行為與工作方法，並改善不安全之工作環境。</w:t>
      </w:r>
    </w:p>
    <w:p w:rsidR="00DB2B0A" w:rsidRDefault="00E64397" w:rsidP="00DB2B0A">
      <w:pPr>
        <w:pStyle w:val="Web"/>
        <w:widowControl w:val="0"/>
        <w:adjustRightInd w:val="0"/>
        <w:snapToGrid w:val="0"/>
        <w:spacing w:before="0" w:beforeAutospacing="0" w:after="0" w:afterAutospacing="0"/>
        <w:ind w:leftChars="75" w:left="850" w:hangingChars="279" w:hanging="670"/>
        <w:rPr>
          <w:rFonts w:ascii="標楷體" w:eastAsia="標楷體" w:hAnsi="標楷體"/>
          <w:color w:val="000000"/>
        </w:rPr>
      </w:pPr>
      <w:r>
        <w:rPr>
          <w:rFonts w:ascii="標楷體" w:eastAsia="標楷體" w:hAnsi="標楷體" w:hint="eastAsia"/>
        </w:rPr>
        <w:t>十六</w:t>
      </w:r>
      <w:r w:rsidR="00DB2B0A">
        <w:rPr>
          <w:rFonts w:ascii="標楷體" w:eastAsia="標楷體" w:hAnsi="標楷體" w:hint="eastAsia"/>
        </w:rPr>
        <w:t>、本守則僅係安全衛生應行注意之概略事項，全體員工應有舉一反三之作用，本守則未列入事項或詳細情形，請參考其他有關資料。</w:t>
      </w:r>
      <w:r w:rsidR="00DB2B0A">
        <w:rPr>
          <w:rFonts w:ascii="標楷體" w:eastAsia="標楷體" w:hAnsi="標楷體"/>
          <w:color w:val="000000"/>
        </w:rPr>
        <w:t xml:space="preserve"> </w:t>
      </w:r>
    </w:p>
    <w:p w:rsidR="00DB2B0A" w:rsidRDefault="00E64397" w:rsidP="00DB2B0A">
      <w:pPr>
        <w:adjustRightInd w:val="0"/>
        <w:snapToGrid w:val="0"/>
        <w:ind w:leftChars="75" w:left="850" w:hangingChars="279" w:hanging="670"/>
        <w:rPr>
          <w:rFonts w:ascii="標楷體" w:eastAsia="標楷體" w:hAnsi="標楷體"/>
        </w:rPr>
      </w:pPr>
      <w:r>
        <w:rPr>
          <w:rFonts w:ascii="標楷體" w:eastAsia="標楷體" w:hAnsi="標楷體" w:hint="eastAsia"/>
        </w:rPr>
        <w:t>十七</w:t>
      </w:r>
      <w:r w:rsidR="00DB2B0A">
        <w:rPr>
          <w:rFonts w:ascii="標楷體" w:eastAsia="標楷體" w:hAnsi="標楷體" w:hint="eastAsia"/>
        </w:rPr>
        <w:t>、本守則之內容如認為不適當，或有需增訂、修改時，得隨時提供有關部門參考，修改增訂。</w:t>
      </w:r>
    </w:p>
    <w:p w:rsidR="00DB2B0A" w:rsidRPr="00AE7C85" w:rsidRDefault="00E64397" w:rsidP="00AE7C85">
      <w:pPr>
        <w:tabs>
          <w:tab w:val="left" w:pos="720"/>
        </w:tabs>
        <w:adjustRightInd w:val="0"/>
        <w:snapToGrid w:val="0"/>
        <w:ind w:leftChars="75" w:left="850" w:hangingChars="279" w:hanging="670"/>
        <w:rPr>
          <w:rFonts w:ascii="標楷體" w:eastAsia="標楷體" w:hAnsi="標楷體"/>
        </w:rPr>
      </w:pPr>
      <w:r>
        <w:rPr>
          <w:rFonts w:ascii="標楷體" w:eastAsia="標楷體" w:hAnsi="標楷體" w:hint="eastAsia"/>
        </w:rPr>
        <w:t>十八</w:t>
      </w:r>
      <w:r w:rsidR="00DB2B0A">
        <w:rPr>
          <w:rFonts w:ascii="標楷體" w:eastAsia="標楷體" w:hAnsi="標楷體" w:hint="eastAsia"/>
        </w:rPr>
        <w:t>、本守則如有未盡事宜或與政府公布之職業安全衛生法令相抵觸時，悉依政府公布之職業安全衛生法規為</w:t>
      </w:r>
      <w:proofErr w:type="gramStart"/>
      <w:r w:rsidR="00DB2B0A">
        <w:rPr>
          <w:rFonts w:ascii="標楷體" w:eastAsia="標楷體" w:hAnsi="標楷體" w:hint="eastAsia"/>
        </w:rPr>
        <w:t>準</w:t>
      </w:r>
      <w:proofErr w:type="gramEnd"/>
      <w:r w:rsidR="00DB2B0A">
        <w:rPr>
          <w:rFonts w:ascii="標楷體" w:eastAsia="標楷體" w:hAnsi="標楷體" w:hint="eastAsia"/>
        </w:rPr>
        <w:t>。</w:t>
      </w:r>
    </w:p>
    <w:p w:rsidR="00DB2B0A" w:rsidRDefault="00DB2B0A" w:rsidP="00DB2B0A">
      <w:pPr>
        <w:pStyle w:val="Web"/>
        <w:widowControl w:val="0"/>
        <w:adjustRightInd w:val="0"/>
        <w:snapToGrid w:val="0"/>
        <w:spacing w:before="0" w:beforeAutospacing="0" w:after="0" w:afterAutospacing="0"/>
        <w:ind w:left="400"/>
        <w:rPr>
          <w:rFonts w:ascii="標楷體" w:eastAsia="標楷體"/>
          <w:color w:val="000000"/>
        </w:rPr>
      </w:pPr>
    </w:p>
    <w:p w:rsidR="00DB2B0A" w:rsidRPr="000556A1" w:rsidRDefault="0010074F" w:rsidP="00DB2B0A">
      <w:pPr>
        <w:adjustRightInd w:val="0"/>
        <w:snapToGrid w:val="0"/>
        <w:rPr>
          <w:rFonts w:ascii="標楷體" w:eastAsia="標楷體"/>
          <w:b/>
          <w:sz w:val="44"/>
          <w:szCs w:val="44"/>
        </w:rPr>
      </w:pPr>
      <w:r>
        <w:rPr>
          <w:rFonts w:ascii="標楷體" w:eastAsia="標楷體" w:hint="eastAsia"/>
          <w:b/>
          <w:color w:val="000000"/>
          <w:sz w:val="44"/>
          <w:szCs w:val="44"/>
        </w:rPr>
        <w:t>(二)</w:t>
      </w:r>
      <w:r w:rsidR="003B70B7" w:rsidRPr="000556A1">
        <w:rPr>
          <w:rFonts w:ascii="標楷體" w:eastAsia="標楷體" w:hint="eastAsia"/>
          <w:b/>
          <w:color w:val="000000"/>
          <w:sz w:val="44"/>
          <w:szCs w:val="44"/>
        </w:rPr>
        <w:t>安全衛生工作守則</w:t>
      </w:r>
    </w:p>
    <w:p w:rsidR="00DB2B0A" w:rsidRDefault="00DB2B0A" w:rsidP="00DB2B0A">
      <w:pPr>
        <w:adjustRightInd w:val="0"/>
        <w:snapToGrid w:val="0"/>
        <w:rPr>
          <w:rFonts w:ascii="標楷體" w:eastAsia="標楷體"/>
        </w:rPr>
      </w:pPr>
    </w:p>
    <w:p w:rsidR="00DB2B0A" w:rsidRPr="00C00C0E" w:rsidRDefault="00DB2B0A" w:rsidP="00DB2B0A">
      <w:pPr>
        <w:adjustRightInd w:val="0"/>
        <w:snapToGrid w:val="0"/>
        <w:rPr>
          <w:rFonts w:ascii="標楷體" w:eastAsia="標楷體" w:hAnsi="Arial Unicode MS"/>
          <w:color w:val="000000"/>
          <w:sz w:val="36"/>
          <w:szCs w:val="36"/>
        </w:rPr>
      </w:pPr>
      <w:r w:rsidRPr="00C00C0E">
        <w:rPr>
          <w:rFonts w:ascii="標楷體" w:eastAsia="標楷體" w:hint="eastAsia"/>
          <w:color w:val="000000"/>
          <w:sz w:val="36"/>
          <w:szCs w:val="36"/>
        </w:rPr>
        <w:t>※</w:t>
      </w:r>
      <w:r w:rsidRPr="00C00C0E">
        <w:rPr>
          <w:rFonts w:ascii="標楷體" w:eastAsia="標楷體"/>
          <w:color w:val="000000"/>
          <w:sz w:val="36"/>
          <w:szCs w:val="36"/>
        </w:rPr>
        <w:t>一般工作安全守則</w:t>
      </w:r>
    </w:p>
    <w:p w:rsidR="00DB2B0A" w:rsidRDefault="00DB2B0A" w:rsidP="00DB2B0A">
      <w:pPr>
        <w:pStyle w:val="Web"/>
        <w:widowControl w:val="0"/>
        <w:adjustRightInd w:val="0"/>
        <w:snapToGrid w:val="0"/>
        <w:spacing w:before="0" w:beforeAutospacing="0" w:after="0" w:afterAutospacing="0"/>
        <w:ind w:left="811" w:hanging="540"/>
        <w:rPr>
          <w:rFonts w:ascii="標楷體" w:eastAsia="標楷體"/>
          <w:color w:val="000000"/>
        </w:rPr>
      </w:pPr>
      <w:r>
        <w:rPr>
          <w:rFonts w:ascii="標楷體" w:eastAsia="標楷體"/>
          <w:color w:val="000000"/>
        </w:rPr>
        <w:t>一、工作安全衛生人人有責，工作人員應時</w:t>
      </w:r>
      <w:proofErr w:type="gramStart"/>
      <w:r>
        <w:rPr>
          <w:rFonts w:ascii="標楷體" w:eastAsia="標楷體"/>
          <w:color w:val="000000"/>
        </w:rPr>
        <w:t>時</w:t>
      </w:r>
      <w:proofErr w:type="gramEnd"/>
      <w:r>
        <w:rPr>
          <w:rFonts w:ascii="標楷體" w:eastAsia="標楷體"/>
          <w:color w:val="000000"/>
        </w:rPr>
        <w:t>提高警覺，處處注意安全，保護自己安全，並注意同伴安全。</w:t>
      </w:r>
    </w:p>
    <w:p w:rsidR="00DB2B0A" w:rsidRDefault="00DB2B0A" w:rsidP="00DB2B0A">
      <w:pPr>
        <w:pStyle w:val="Web"/>
        <w:widowControl w:val="0"/>
        <w:adjustRightInd w:val="0"/>
        <w:snapToGrid w:val="0"/>
        <w:spacing w:before="0" w:beforeAutospacing="0" w:after="0" w:afterAutospacing="0"/>
        <w:ind w:firstLine="270"/>
        <w:rPr>
          <w:rFonts w:ascii="標楷體" w:eastAsia="標楷體"/>
          <w:color w:val="000000"/>
        </w:rPr>
      </w:pPr>
      <w:r>
        <w:rPr>
          <w:rFonts w:ascii="標楷體" w:eastAsia="標楷體"/>
          <w:color w:val="000000"/>
        </w:rPr>
        <w:t>二、上班前或工作中，嚴禁喝酒或含酒精成分之飲料。</w:t>
      </w:r>
    </w:p>
    <w:p w:rsidR="00DB2B0A" w:rsidRDefault="00DB2B0A" w:rsidP="00DB2B0A">
      <w:pPr>
        <w:pStyle w:val="Web"/>
        <w:widowControl w:val="0"/>
        <w:adjustRightInd w:val="0"/>
        <w:snapToGrid w:val="0"/>
        <w:spacing w:before="0" w:beforeAutospacing="0" w:after="0" w:afterAutospacing="0"/>
        <w:ind w:firstLine="270"/>
        <w:rPr>
          <w:rFonts w:ascii="標楷體" w:eastAsia="標楷體"/>
          <w:color w:val="000000"/>
        </w:rPr>
      </w:pPr>
      <w:r>
        <w:rPr>
          <w:rFonts w:ascii="標楷體" w:eastAsia="標楷體"/>
          <w:color w:val="000000"/>
        </w:rPr>
        <w:t>三、工作時應穿著整齊清潔，禁止穿拖鞋、木屐或赤足。</w:t>
      </w:r>
    </w:p>
    <w:p w:rsidR="00DB2B0A" w:rsidRDefault="00DB2B0A" w:rsidP="00DB2B0A">
      <w:pPr>
        <w:pStyle w:val="Web"/>
        <w:widowControl w:val="0"/>
        <w:adjustRightInd w:val="0"/>
        <w:snapToGrid w:val="0"/>
        <w:spacing w:before="0" w:beforeAutospacing="0" w:after="0" w:afterAutospacing="0"/>
        <w:ind w:firstLine="270"/>
        <w:rPr>
          <w:rFonts w:ascii="標楷體" w:eastAsia="標楷體"/>
          <w:color w:val="000000"/>
        </w:rPr>
      </w:pPr>
      <w:r>
        <w:rPr>
          <w:rFonts w:ascii="標楷體" w:eastAsia="標楷體"/>
          <w:color w:val="000000"/>
        </w:rPr>
        <w:t>四、工作應專心，集中注意力，切勿分神，東張西望，漫不經心。</w:t>
      </w:r>
    </w:p>
    <w:p w:rsidR="00DB2B0A" w:rsidRDefault="00DB2B0A" w:rsidP="00DB2B0A">
      <w:pPr>
        <w:pStyle w:val="Web"/>
        <w:widowControl w:val="0"/>
        <w:adjustRightInd w:val="0"/>
        <w:snapToGrid w:val="0"/>
        <w:spacing w:before="0" w:beforeAutospacing="0" w:after="0" w:afterAutospacing="0"/>
        <w:ind w:firstLine="270"/>
        <w:rPr>
          <w:rFonts w:ascii="標楷體" w:eastAsia="標楷體"/>
          <w:color w:val="000000"/>
        </w:rPr>
      </w:pPr>
      <w:r>
        <w:rPr>
          <w:rFonts w:ascii="標楷體" w:eastAsia="標楷體"/>
          <w:color w:val="000000"/>
        </w:rPr>
        <w:t>五、工作時間內，嚴禁嬉笑或惡作劇。</w:t>
      </w:r>
    </w:p>
    <w:p w:rsidR="00DB2B0A" w:rsidRDefault="00DB2B0A" w:rsidP="00DB2B0A">
      <w:pPr>
        <w:pStyle w:val="Web"/>
        <w:widowControl w:val="0"/>
        <w:adjustRightInd w:val="0"/>
        <w:snapToGrid w:val="0"/>
        <w:spacing w:before="0" w:beforeAutospacing="0" w:after="0" w:afterAutospacing="0"/>
        <w:ind w:firstLine="270"/>
        <w:rPr>
          <w:rFonts w:ascii="標楷體" w:eastAsia="標楷體"/>
          <w:color w:val="000000"/>
        </w:rPr>
      </w:pPr>
      <w:r>
        <w:rPr>
          <w:rFonts w:ascii="標楷體" w:eastAsia="標楷體"/>
          <w:color w:val="000000"/>
        </w:rPr>
        <w:t>六、工作人員進入工作場所，一定要戴安全帽，並扣好帽帶。</w:t>
      </w:r>
    </w:p>
    <w:p w:rsidR="00DB2B0A" w:rsidRDefault="00DB2B0A" w:rsidP="00DB2B0A">
      <w:pPr>
        <w:pStyle w:val="Web"/>
        <w:widowControl w:val="0"/>
        <w:adjustRightInd w:val="0"/>
        <w:snapToGrid w:val="0"/>
        <w:spacing w:before="0" w:beforeAutospacing="0" w:after="0" w:afterAutospacing="0"/>
        <w:ind w:leftChars="113" w:left="751" w:hangingChars="200" w:hanging="480"/>
        <w:rPr>
          <w:rFonts w:ascii="標楷體" w:eastAsia="標楷體"/>
          <w:color w:val="000000"/>
        </w:rPr>
      </w:pPr>
      <w:r>
        <w:rPr>
          <w:rFonts w:ascii="標楷體" w:eastAsia="標楷體"/>
          <w:color w:val="000000"/>
        </w:rPr>
        <w:t>七、工作人員須視工作需要及工作場所，佩帶工作場所必須的各種安全防護具。</w:t>
      </w:r>
    </w:p>
    <w:p w:rsidR="00DB2B0A" w:rsidRDefault="00DB2B0A" w:rsidP="00DB2B0A">
      <w:pPr>
        <w:pStyle w:val="Web"/>
        <w:widowControl w:val="0"/>
        <w:adjustRightInd w:val="0"/>
        <w:snapToGrid w:val="0"/>
        <w:spacing w:before="0" w:beforeAutospacing="0" w:after="0" w:afterAutospacing="0"/>
        <w:ind w:leftChars="113" w:left="751" w:hangingChars="200" w:hanging="480"/>
        <w:rPr>
          <w:rFonts w:ascii="標楷體" w:eastAsia="標楷體"/>
          <w:color w:val="000000"/>
        </w:rPr>
      </w:pPr>
      <w:r>
        <w:rPr>
          <w:rFonts w:ascii="標楷體" w:eastAsia="標楷體"/>
          <w:color w:val="000000"/>
        </w:rPr>
        <w:t>八、應依照標準工作方法或上級指示方法工作，不得擅自改變工作方法。</w:t>
      </w:r>
    </w:p>
    <w:p w:rsidR="00DB2B0A" w:rsidRDefault="00DB2B0A" w:rsidP="00DB2B0A">
      <w:pPr>
        <w:pStyle w:val="Web"/>
        <w:widowControl w:val="0"/>
        <w:adjustRightInd w:val="0"/>
        <w:snapToGrid w:val="0"/>
        <w:spacing w:before="0" w:beforeAutospacing="0" w:after="0" w:afterAutospacing="0"/>
        <w:ind w:firstLine="270"/>
        <w:rPr>
          <w:rFonts w:ascii="標楷體" w:eastAsia="標楷體"/>
          <w:color w:val="000000"/>
        </w:rPr>
      </w:pPr>
      <w:r>
        <w:rPr>
          <w:rFonts w:ascii="標楷體" w:eastAsia="標楷體"/>
          <w:color w:val="000000"/>
        </w:rPr>
        <w:t>九、隨時保持使用機器、設備及工具之整潔，並保持其良好之性能。</w:t>
      </w:r>
    </w:p>
    <w:p w:rsidR="00DB2B0A" w:rsidRDefault="00DB2B0A" w:rsidP="00DB2B0A">
      <w:pPr>
        <w:pStyle w:val="Web"/>
        <w:widowControl w:val="0"/>
        <w:adjustRightInd w:val="0"/>
        <w:snapToGrid w:val="0"/>
        <w:spacing w:before="0" w:beforeAutospacing="0" w:after="0" w:afterAutospacing="0"/>
        <w:ind w:firstLine="270"/>
        <w:rPr>
          <w:rFonts w:ascii="標楷體" w:eastAsia="標楷體"/>
          <w:color w:val="000000"/>
        </w:rPr>
      </w:pPr>
      <w:r>
        <w:rPr>
          <w:rFonts w:ascii="標楷體" w:eastAsia="標楷體"/>
          <w:color w:val="000000"/>
        </w:rPr>
        <w:t>十、未獲許可，不得任意操作機械或設備。</w:t>
      </w:r>
    </w:p>
    <w:p w:rsidR="00DB2B0A" w:rsidRDefault="00DB2B0A" w:rsidP="00DB2B0A">
      <w:pPr>
        <w:pStyle w:val="Web"/>
        <w:widowControl w:val="0"/>
        <w:adjustRightInd w:val="0"/>
        <w:snapToGrid w:val="0"/>
        <w:spacing w:before="0" w:beforeAutospacing="0" w:after="0" w:afterAutospacing="0"/>
        <w:ind w:firstLine="270"/>
        <w:rPr>
          <w:rFonts w:ascii="標楷體" w:eastAsia="標楷體"/>
          <w:color w:val="000000"/>
        </w:rPr>
      </w:pPr>
      <w:r>
        <w:rPr>
          <w:rFonts w:ascii="標楷體" w:eastAsia="標楷體"/>
          <w:color w:val="000000"/>
        </w:rPr>
        <w:t>十一、機器開動後，操作人員不得擅自離開工作場所。</w:t>
      </w:r>
    </w:p>
    <w:p w:rsidR="00DB2B0A" w:rsidRDefault="00DB2B0A" w:rsidP="00DB2B0A">
      <w:pPr>
        <w:pStyle w:val="Web"/>
        <w:widowControl w:val="0"/>
        <w:adjustRightInd w:val="0"/>
        <w:snapToGrid w:val="0"/>
        <w:spacing w:before="0" w:beforeAutospacing="0" w:after="0" w:afterAutospacing="0"/>
        <w:ind w:left="1066" w:hanging="794"/>
        <w:rPr>
          <w:rFonts w:ascii="標楷體" w:eastAsia="標楷體"/>
          <w:color w:val="000000"/>
        </w:rPr>
      </w:pPr>
      <w:r>
        <w:rPr>
          <w:rFonts w:ascii="標楷體" w:eastAsia="標楷體"/>
          <w:color w:val="000000"/>
        </w:rPr>
        <w:t>十二、機器儀表發生故障修理時，或機器及動力</w:t>
      </w:r>
      <w:proofErr w:type="gramStart"/>
      <w:r>
        <w:rPr>
          <w:rFonts w:ascii="標楷體" w:eastAsia="標楷體"/>
          <w:color w:val="000000"/>
        </w:rPr>
        <w:t>裝備等遇異常</w:t>
      </w:r>
      <w:proofErr w:type="gramEnd"/>
      <w:r>
        <w:rPr>
          <w:rFonts w:ascii="標楷體" w:eastAsia="標楷體"/>
          <w:color w:val="000000"/>
        </w:rPr>
        <w:t>時，須立即停機並在電氣開關處懸掛警告牌，始可進行檢查修理，以免失誤而造成事故。而清掃、擦拭、上油等工作亦應停止運轉該機械。</w:t>
      </w:r>
    </w:p>
    <w:p w:rsidR="00DB2B0A" w:rsidRDefault="00DB2B0A" w:rsidP="00DB2B0A">
      <w:pPr>
        <w:pStyle w:val="Web"/>
        <w:widowControl w:val="0"/>
        <w:adjustRightInd w:val="0"/>
        <w:snapToGrid w:val="0"/>
        <w:spacing w:before="0" w:beforeAutospacing="0" w:after="0" w:afterAutospacing="0"/>
        <w:ind w:left="1066" w:hanging="794"/>
        <w:rPr>
          <w:rFonts w:ascii="標楷體" w:eastAsia="標楷體"/>
          <w:color w:val="000000"/>
        </w:rPr>
      </w:pPr>
      <w:r>
        <w:rPr>
          <w:rFonts w:ascii="標楷體" w:eastAsia="標楷體"/>
          <w:color w:val="000000"/>
        </w:rPr>
        <w:lastRenderedPageBreak/>
        <w:t>十三、設置之安全衛生設備、工具，不得任意拆卸或使其失去效能，發現被拆或喪失效能時，應即報告雇主或主管人員。</w:t>
      </w:r>
    </w:p>
    <w:p w:rsidR="00DB2B0A" w:rsidRDefault="00DB2B0A" w:rsidP="00DB2B0A">
      <w:pPr>
        <w:pStyle w:val="Web"/>
        <w:widowControl w:val="0"/>
        <w:adjustRightInd w:val="0"/>
        <w:snapToGrid w:val="0"/>
        <w:spacing w:before="0" w:beforeAutospacing="0" w:after="0" w:afterAutospacing="0"/>
        <w:ind w:firstLine="270"/>
        <w:rPr>
          <w:rFonts w:ascii="標楷體" w:eastAsia="標楷體"/>
          <w:color w:val="000000"/>
        </w:rPr>
      </w:pPr>
      <w:r>
        <w:rPr>
          <w:rFonts w:ascii="標楷體" w:eastAsia="標楷體"/>
          <w:color w:val="000000"/>
        </w:rPr>
        <w:t>十四、機械或材料上面不可任意放置工具，以免掉落擊傷人體。</w:t>
      </w:r>
    </w:p>
    <w:p w:rsidR="00DB2B0A" w:rsidRDefault="00DB2B0A" w:rsidP="00DB2B0A">
      <w:pPr>
        <w:pStyle w:val="Web"/>
        <w:widowControl w:val="0"/>
        <w:adjustRightInd w:val="0"/>
        <w:snapToGrid w:val="0"/>
        <w:spacing w:before="0" w:beforeAutospacing="0" w:after="0" w:afterAutospacing="0"/>
        <w:ind w:firstLine="270"/>
        <w:rPr>
          <w:rFonts w:ascii="標楷體" w:eastAsia="標楷體"/>
          <w:color w:val="000000"/>
        </w:rPr>
      </w:pPr>
      <w:r>
        <w:rPr>
          <w:rFonts w:ascii="標楷體" w:eastAsia="標楷體"/>
          <w:color w:val="000000"/>
        </w:rPr>
        <w:t>十五、嚴禁煙火區域內，禁止吸煙或攜帶任何火種。</w:t>
      </w:r>
    </w:p>
    <w:p w:rsidR="00DB2B0A" w:rsidRDefault="00DB2B0A" w:rsidP="00DB2B0A">
      <w:pPr>
        <w:pStyle w:val="Web"/>
        <w:widowControl w:val="0"/>
        <w:adjustRightInd w:val="0"/>
        <w:snapToGrid w:val="0"/>
        <w:spacing w:before="0" w:beforeAutospacing="0" w:after="0" w:afterAutospacing="0"/>
        <w:ind w:left="1066" w:hanging="794"/>
        <w:rPr>
          <w:rFonts w:ascii="標楷體" w:eastAsia="標楷體"/>
          <w:color w:val="000000"/>
        </w:rPr>
      </w:pPr>
      <w:r>
        <w:rPr>
          <w:rFonts w:ascii="標楷體" w:eastAsia="標楷體"/>
          <w:color w:val="000000"/>
        </w:rPr>
        <w:t>十六、工作場所通道、樓梯，應保持</w:t>
      </w:r>
      <w:proofErr w:type="gramStart"/>
      <w:r>
        <w:rPr>
          <w:rFonts w:ascii="標楷體" w:eastAsia="標楷體"/>
          <w:color w:val="000000"/>
        </w:rPr>
        <w:t>暢通，</w:t>
      </w:r>
      <w:proofErr w:type="gramEnd"/>
      <w:r>
        <w:rPr>
          <w:rFonts w:ascii="標楷體" w:eastAsia="標楷體"/>
          <w:color w:val="000000"/>
        </w:rPr>
        <w:t>不可堆置器材、機件、物料等，妨礙人員通行。</w:t>
      </w:r>
    </w:p>
    <w:p w:rsidR="00DB2B0A" w:rsidRDefault="00DB2B0A" w:rsidP="00DB2B0A">
      <w:pPr>
        <w:pStyle w:val="Web"/>
        <w:widowControl w:val="0"/>
        <w:adjustRightInd w:val="0"/>
        <w:snapToGrid w:val="0"/>
        <w:spacing w:before="0" w:beforeAutospacing="0" w:after="0" w:afterAutospacing="0"/>
        <w:ind w:left="1066" w:hanging="794"/>
        <w:rPr>
          <w:rFonts w:ascii="標楷體" w:eastAsia="標楷體"/>
          <w:color w:val="000000"/>
        </w:rPr>
      </w:pPr>
      <w:r>
        <w:rPr>
          <w:rFonts w:ascii="標楷體" w:eastAsia="標楷體"/>
          <w:color w:val="000000"/>
        </w:rPr>
        <w:t>十七、工作場所地面應保持乾淨，若有油類傾倒地面，應立即清除乾淨，以免滑溜危險。</w:t>
      </w:r>
    </w:p>
    <w:p w:rsidR="00DB2B0A" w:rsidRDefault="00DB2B0A" w:rsidP="00DB2B0A">
      <w:pPr>
        <w:pStyle w:val="Web"/>
        <w:widowControl w:val="0"/>
        <w:adjustRightInd w:val="0"/>
        <w:snapToGrid w:val="0"/>
        <w:spacing w:before="0" w:beforeAutospacing="0" w:after="0" w:afterAutospacing="0"/>
        <w:ind w:firstLine="270"/>
        <w:rPr>
          <w:rFonts w:ascii="標楷體" w:eastAsia="標楷體"/>
          <w:color w:val="000000"/>
        </w:rPr>
      </w:pPr>
      <w:r>
        <w:rPr>
          <w:rFonts w:ascii="標楷體" w:eastAsia="標楷體"/>
          <w:color w:val="000000"/>
        </w:rPr>
        <w:t>十八、非工作人員禁止進入控制室或標示</w:t>
      </w:r>
      <w:r>
        <w:rPr>
          <w:rFonts w:ascii="標楷體" w:eastAsia="標楷體" w:hAnsi="Times New Roman" w:hint="eastAsia"/>
          <w:color w:val="000000"/>
          <w:kern w:val="2"/>
        </w:rPr>
        <w:t>「</w:t>
      </w:r>
      <w:r>
        <w:rPr>
          <w:rFonts w:ascii="標楷體" w:eastAsia="標楷體"/>
          <w:color w:val="000000"/>
        </w:rPr>
        <w:t>禁止進入</w:t>
      </w:r>
      <w:r>
        <w:rPr>
          <w:rFonts w:ascii="標楷體" w:eastAsia="標楷體" w:hAnsi="Times New Roman" w:hint="eastAsia"/>
          <w:color w:val="000000"/>
          <w:kern w:val="2"/>
        </w:rPr>
        <w:t>」</w:t>
      </w:r>
      <w:r>
        <w:rPr>
          <w:rFonts w:ascii="標楷體" w:eastAsia="標楷體"/>
          <w:color w:val="000000"/>
        </w:rPr>
        <w:t>之地區。</w:t>
      </w:r>
    </w:p>
    <w:p w:rsidR="00DB2B0A" w:rsidRDefault="00DB2B0A" w:rsidP="00DB2B0A">
      <w:pPr>
        <w:pStyle w:val="Web"/>
        <w:widowControl w:val="0"/>
        <w:adjustRightInd w:val="0"/>
        <w:snapToGrid w:val="0"/>
        <w:spacing w:before="0" w:beforeAutospacing="0" w:after="0" w:afterAutospacing="0"/>
        <w:ind w:firstLine="270"/>
        <w:rPr>
          <w:rFonts w:ascii="標楷體" w:eastAsia="標楷體"/>
          <w:color w:val="000000"/>
        </w:rPr>
      </w:pPr>
      <w:r>
        <w:rPr>
          <w:rFonts w:ascii="標楷體" w:eastAsia="標楷體"/>
          <w:color w:val="000000"/>
        </w:rPr>
        <w:t>十九、禁止抄捷徑，跨越迴轉軸或穿越轉動機械之操作區域。</w:t>
      </w:r>
    </w:p>
    <w:p w:rsidR="0010074F" w:rsidRDefault="00DB2B0A" w:rsidP="0010074F">
      <w:pPr>
        <w:pStyle w:val="Web"/>
        <w:widowControl w:val="0"/>
        <w:adjustRightInd w:val="0"/>
        <w:snapToGrid w:val="0"/>
        <w:spacing w:before="0" w:beforeAutospacing="0" w:after="0" w:afterAutospacing="0"/>
        <w:ind w:firstLine="270"/>
        <w:rPr>
          <w:rFonts w:ascii="標楷體" w:eastAsia="標楷體"/>
          <w:color w:val="000000"/>
        </w:rPr>
      </w:pPr>
      <w:r>
        <w:rPr>
          <w:rFonts w:ascii="標楷體" w:eastAsia="標楷體"/>
          <w:color w:val="000000"/>
        </w:rPr>
        <w:t>二十、廢油布、廢紙及其他容易燃燒廢棄物，應倒入有蓋之廢鐵桶</w:t>
      </w:r>
    </w:p>
    <w:p w:rsidR="00DB2B0A" w:rsidRPr="00C00C0E" w:rsidRDefault="00DB2B0A" w:rsidP="00DB2B0A">
      <w:pPr>
        <w:adjustRightInd w:val="0"/>
        <w:snapToGrid w:val="0"/>
        <w:rPr>
          <w:rFonts w:ascii="標楷體" w:eastAsia="標楷體" w:hAnsi="Arial Unicode MS"/>
          <w:color w:val="000000"/>
          <w:sz w:val="36"/>
          <w:szCs w:val="36"/>
        </w:rPr>
      </w:pPr>
      <w:r w:rsidRPr="00C00C0E">
        <w:rPr>
          <w:rFonts w:ascii="標楷體" w:eastAsia="標楷體" w:hint="eastAsia"/>
          <w:color w:val="000000"/>
          <w:sz w:val="36"/>
          <w:szCs w:val="36"/>
        </w:rPr>
        <w:t>※</w:t>
      </w:r>
      <w:r w:rsidRPr="00C00C0E">
        <w:rPr>
          <w:rFonts w:ascii="標楷體" w:eastAsia="標楷體"/>
          <w:color w:val="000000"/>
          <w:sz w:val="36"/>
          <w:szCs w:val="36"/>
        </w:rPr>
        <w:t>電氣作業安全守則</w:t>
      </w:r>
    </w:p>
    <w:p w:rsidR="00DB2B0A" w:rsidRDefault="005C785E" w:rsidP="00DB2B0A">
      <w:pPr>
        <w:pStyle w:val="Web"/>
        <w:widowControl w:val="0"/>
        <w:adjustRightInd w:val="0"/>
        <w:snapToGrid w:val="0"/>
        <w:spacing w:before="0" w:beforeAutospacing="0" w:after="0" w:afterAutospacing="0"/>
        <w:ind w:left="1117" w:hanging="397"/>
        <w:rPr>
          <w:rFonts w:ascii="標楷體" w:eastAsia="標楷體"/>
          <w:color w:val="000000"/>
        </w:rPr>
      </w:pPr>
      <w:proofErr w:type="gramStart"/>
      <w:r>
        <w:rPr>
          <w:rFonts w:ascii="標楷體" w:eastAsia="標楷體" w:hint="eastAsia"/>
          <w:color w:val="000000"/>
        </w:rPr>
        <w:t>一</w:t>
      </w:r>
      <w:proofErr w:type="gramEnd"/>
      <w:r w:rsidR="00DB2B0A">
        <w:rPr>
          <w:rFonts w:ascii="標楷體" w:eastAsia="標楷體"/>
          <w:color w:val="000000"/>
        </w:rPr>
        <w:t xml:space="preserve">. </w:t>
      </w:r>
      <w:r w:rsidR="00DB2B0A">
        <w:rPr>
          <w:rFonts w:ascii="標楷體" w:eastAsia="標楷體" w:hint="eastAsia"/>
          <w:color w:val="000000"/>
        </w:rPr>
        <w:t>電氣技術人員在修理電氣設備中切斷之開關，必須懸掛明顯之標示牌，且應派人監視或上鎖，電氣技術人員外，任何人不得將該標示牌取下，以免發生傷亡。</w:t>
      </w:r>
    </w:p>
    <w:p w:rsidR="00DB2B0A" w:rsidRDefault="005C785E" w:rsidP="00DB2B0A">
      <w:pPr>
        <w:pStyle w:val="Web"/>
        <w:widowControl w:val="0"/>
        <w:adjustRightInd w:val="0"/>
        <w:snapToGrid w:val="0"/>
        <w:spacing w:before="0" w:beforeAutospacing="0" w:after="0" w:afterAutospacing="0"/>
        <w:ind w:leftChars="300" w:left="1080" w:hangingChars="150" w:hanging="360"/>
        <w:rPr>
          <w:rFonts w:ascii="標楷體" w:eastAsia="標楷體"/>
          <w:color w:val="000000"/>
        </w:rPr>
      </w:pPr>
      <w:r>
        <w:rPr>
          <w:rFonts w:ascii="標楷體" w:eastAsia="標楷體" w:hint="eastAsia"/>
          <w:color w:val="000000"/>
        </w:rPr>
        <w:t>二</w:t>
      </w:r>
      <w:r w:rsidR="00DB2B0A">
        <w:rPr>
          <w:rFonts w:ascii="標楷體" w:eastAsia="標楷體"/>
          <w:color w:val="000000"/>
        </w:rPr>
        <w:t xml:space="preserve">. </w:t>
      </w:r>
      <w:r w:rsidR="00DB2B0A">
        <w:rPr>
          <w:rFonts w:ascii="標楷體" w:eastAsia="標楷體" w:hint="eastAsia"/>
          <w:color w:val="000000"/>
        </w:rPr>
        <w:t>勿在電線上接裝過多之電氣器具，以免造成過負荷而發生火災。</w:t>
      </w:r>
    </w:p>
    <w:p w:rsidR="00DB2B0A" w:rsidRDefault="005C785E" w:rsidP="00DB2B0A">
      <w:pPr>
        <w:pStyle w:val="Web"/>
        <w:widowControl w:val="0"/>
        <w:adjustRightInd w:val="0"/>
        <w:snapToGrid w:val="0"/>
        <w:spacing w:before="0" w:beforeAutospacing="0" w:after="0" w:afterAutospacing="0"/>
        <w:ind w:leftChars="300" w:left="1080" w:hangingChars="150" w:hanging="360"/>
        <w:rPr>
          <w:rFonts w:ascii="標楷體" w:eastAsia="標楷體"/>
          <w:color w:val="000000"/>
        </w:rPr>
      </w:pPr>
      <w:r>
        <w:rPr>
          <w:rFonts w:ascii="標楷體" w:eastAsia="標楷體" w:hint="eastAsia"/>
          <w:color w:val="000000"/>
        </w:rPr>
        <w:t>三</w:t>
      </w:r>
      <w:r w:rsidR="00DB2B0A">
        <w:rPr>
          <w:rFonts w:ascii="標楷體" w:eastAsia="標楷體"/>
          <w:color w:val="000000"/>
        </w:rPr>
        <w:t xml:space="preserve">. </w:t>
      </w:r>
      <w:r w:rsidR="00DB2B0A">
        <w:rPr>
          <w:rFonts w:ascii="標楷體" w:eastAsia="標楷體" w:hint="eastAsia"/>
          <w:color w:val="000000"/>
        </w:rPr>
        <w:t>與電路無關之任何物件，不得懸掛或放置於電線或電氣器具上。</w:t>
      </w:r>
    </w:p>
    <w:p w:rsidR="00DB2B0A" w:rsidRDefault="005C785E" w:rsidP="00DB2B0A">
      <w:pPr>
        <w:pStyle w:val="Web"/>
        <w:widowControl w:val="0"/>
        <w:adjustRightInd w:val="0"/>
        <w:snapToGrid w:val="0"/>
        <w:spacing w:before="0" w:beforeAutospacing="0" w:after="0" w:afterAutospacing="0"/>
        <w:ind w:left="720"/>
        <w:rPr>
          <w:rFonts w:ascii="標楷體" w:eastAsia="標楷體"/>
          <w:color w:val="000000"/>
        </w:rPr>
      </w:pPr>
      <w:r>
        <w:rPr>
          <w:rFonts w:ascii="標楷體" w:eastAsia="標楷體" w:hint="eastAsia"/>
          <w:color w:val="000000"/>
        </w:rPr>
        <w:t>四</w:t>
      </w:r>
      <w:r w:rsidR="00DB2B0A">
        <w:rPr>
          <w:rFonts w:ascii="標楷體" w:eastAsia="標楷體"/>
          <w:color w:val="000000"/>
        </w:rPr>
        <w:t xml:space="preserve">. </w:t>
      </w:r>
      <w:r w:rsidR="00DB2B0A">
        <w:rPr>
          <w:rFonts w:ascii="標楷體" w:eastAsia="標楷體" w:hint="eastAsia"/>
          <w:color w:val="000000"/>
        </w:rPr>
        <w:t>不得使用未知或不明規格之工業用電氣器具。</w:t>
      </w:r>
    </w:p>
    <w:p w:rsidR="00DB2B0A" w:rsidRDefault="005C785E" w:rsidP="00DB2B0A">
      <w:pPr>
        <w:pStyle w:val="Web"/>
        <w:widowControl w:val="0"/>
        <w:adjustRightInd w:val="0"/>
        <w:snapToGrid w:val="0"/>
        <w:spacing w:before="0" w:beforeAutospacing="0" w:after="0" w:afterAutospacing="0"/>
        <w:ind w:left="1117" w:hanging="397"/>
        <w:rPr>
          <w:rFonts w:ascii="標楷體" w:eastAsia="標楷體"/>
          <w:color w:val="000000"/>
        </w:rPr>
      </w:pPr>
      <w:r>
        <w:rPr>
          <w:rFonts w:ascii="標楷體" w:eastAsia="標楷體" w:hint="eastAsia"/>
          <w:color w:val="000000"/>
        </w:rPr>
        <w:t>五</w:t>
      </w:r>
      <w:r w:rsidR="00DB2B0A">
        <w:rPr>
          <w:rFonts w:ascii="標楷體" w:eastAsia="標楷體"/>
          <w:color w:val="000000"/>
        </w:rPr>
        <w:t xml:space="preserve">. </w:t>
      </w:r>
      <w:r w:rsidR="00DB2B0A">
        <w:rPr>
          <w:rFonts w:ascii="標楷體" w:eastAsia="標楷體" w:hint="eastAsia"/>
          <w:color w:val="000000"/>
        </w:rPr>
        <w:t>電氣器材之裝設與保養（包括修理</w:t>
      </w:r>
      <w:proofErr w:type="gramStart"/>
      <w:r w:rsidR="00DB2B0A">
        <w:rPr>
          <w:rFonts w:ascii="標楷體" w:eastAsia="標楷體" w:hint="eastAsia"/>
          <w:color w:val="000000"/>
        </w:rPr>
        <w:t>﹑</w:t>
      </w:r>
      <w:proofErr w:type="gramEnd"/>
      <w:r w:rsidR="00DB2B0A">
        <w:rPr>
          <w:rFonts w:ascii="標楷體" w:eastAsia="標楷體" w:hint="eastAsia"/>
          <w:color w:val="000000"/>
        </w:rPr>
        <w:t>換保險絲等）非合格之電氣技術人員不得擔任。</w:t>
      </w:r>
    </w:p>
    <w:p w:rsidR="00DB2B0A" w:rsidRDefault="005C785E" w:rsidP="00DB2B0A">
      <w:pPr>
        <w:pStyle w:val="Web"/>
        <w:widowControl w:val="0"/>
        <w:adjustRightInd w:val="0"/>
        <w:snapToGrid w:val="0"/>
        <w:spacing w:before="0" w:beforeAutospacing="0" w:after="0" w:afterAutospacing="0"/>
        <w:ind w:leftChars="300" w:left="1080" w:hangingChars="150" w:hanging="360"/>
        <w:rPr>
          <w:rFonts w:ascii="標楷體" w:eastAsia="標楷體"/>
          <w:color w:val="000000"/>
        </w:rPr>
      </w:pPr>
      <w:r>
        <w:rPr>
          <w:rFonts w:ascii="標楷體" w:eastAsia="標楷體" w:hint="eastAsia"/>
          <w:color w:val="000000"/>
        </w:rPr>
        <w:t>六</w:t>
      </w:r>
      <w:r w:rsidR="00DB2B0A">
        <w:rPr>
          <w:rFonts w:ascii="標楷體" w:eastAsia="標楷體"/>
          <w:color w:val="000000"/>
        </w:rPr>
        <w:t xml:space="preserve">. </w:t>
      </w:r>
      <w:r w:rsidR="00921CFC">
        <w:rPr>
          <w:rFonts w:ascii="標楷體" w:eastAsia="標楷體" w:hint="eastAsia"/>
          <w:color w:val="000000"/>
        </w:rPr>
        <w:t>為調整電動機械而停電，在電源開關切斷後，需掛牌標示並</w:t>
      </w:r>
      <w:r w:rsidR="00DB2B0A">
        <w:rPr>
          <w:rFonts w:ascii="標楷體" w:eastAsia="標楷體" w:hint="eastAsia"/>
          <w:color w:val="000000"/>
        </w:rPr>
        <w:t>加鎖。</w:t>
      </w:r>
    </w:p>
    <w:p w:rsidR="00DB2B0A" w:rsidRDefault="005C785E" w:rsidP="00DB2B0A">
      <w:pPr>
        <w:pStyle w:val="Web"/>
        <w:widowControl w:val="0"/>
        <w:adjustRightInd w:val="0"/>
        <w:snapToGrid w:val="0"/>
        <w:spacing w:before="0" w:beforeAutospacing="0" w:after="0" w:afterAutospacing="0"/>
        <w:ind w:left="720"/>
        <w:rPr>
          <w:rFonts w:ascii="標楷體" w:eastAsia="標楷體"/>
          <w:color w:val="000000"/>
        </w:rPr>
      </w:pPr>
      <w:r>
        <w:rPr>
          <w:rFonts w:ascii="標楷體" w:eastAsia="標楷體" w:hint="eastAsia"/>
          <w:color w:val="000000"/>
        </w:rPr>
        <w:t>七</w:t>
      </w:r>
      <w:r w:rsidR="00DB2B0A">
        <w:rPr>
          <w:rFonts w:ascii="標楷體" w:eastAsia="標楷體"/>
          <w:color w:val="000000"/>
        </w:rPr>
        <w:t xml:space="preserve">. </w:t>
      </w:r>
      <w:proofErr w:type="gramStart"/>
      <w:r w:rsidR="00DB2B0A">
        <w:rPr>
          <w:rFonts w:ascii="標楷體" w:eastAsia="標楷體" w:hint="eastAsia"/>
          <w:color w:val="000000"/>
        </w:rPr>
        <w:t>拔卸電氣</w:t>
      </w:r>
      <w:proofErr w:type="gramEnd"/>
      <w:r w:rsidR="00DB2B0A">
        <w:rPr>
          <w:rFonts w:ascii="標楷體" w:eastAsia="標楷體" w:hint="eastAsia"/>
          <w:color w:val="000000"/>
        </w:rPr>
        <w:t>插頭時，應確實自插頭處拉出。</w:t>
      </w:r>
    </w:p>
    <w:p w:rsidR="00DB2B0A" w:rsidRDefault="005C785E" w:rsidP="00DB2B0A">
      <w:pPr>
        <w:pStyle w:val="Web"/>
        <w:widowControl w:val="0"/>
        <w:adjustRightInd w:val="0"/>
        <w:snapToGrid w:val="0"/>
        <w:spacing w:before="0" w:beforeAutospacing="0" w:after="0" w:afterAutospacing="0"/>
        <w:ind w:left="720"/>
        <w:rPr>
          <w:rFonts w:ascii="標楷體" w:eastAsia="標楷體"/>
          <w:color w:val="000000"/>
        </w:rPr>
      </w:pPr>
      <w:r>
        <w:rPr>
          <w:rFonts w:ascii="標楷體" w:eastAsia="標楷體" w:hint="eastAsia"/>
          <w:color w:val="000000"/>
        </w:rPr>
        <w:t>八</w:t>
      </w:r>
      <w:r w:rsidR="00DB2B0A">
        <w:rPr>
          <w:rFonts w:ascii="標楷體" w:eastAsia="標楷體"/>
          <w:color w:val="000000"/>
        </w:rPr>
        <w:t xml:space="preserve">. </w:t>
      </w:r>
      <w:r w:rsidR="00DB2B0A">
        <w:rPr>
          <w:rFonts w:ascii="標楷體" w:eastAsia="標楷體" w:hint="eastAsia"/>
          <w:color w:val="000000"/>
        </w:rPr>
        <w:t>不</w:t>
      </w:r>
      <w:proofErr w:type="gramStart"/>
      <w:r w:rsidR="00DB2B0A">
        <w:rPr>
          <w:rFonts w:ascii="標楷體" w:eastAsia="標楷體" w:hint="eastAsia"/>
          <w:color w:val="000000"/>
        </w:rPr>
        <w:t>得以濕手或</w:t>
      </w:r>
      <w:proofErr w:type="gramEnd"/>
      <w:r w:rsidR="00DB2B0A">
        <w:rPr>
          <w:rFonts w:ascii="標楷體" w:eastAsia="標楷體" w:hint="eastAsia"/>
          <w:color w:val="000000"/>
        </w:rPr>
        <w:t>濕操作棒操作開關。</w:t>
      </w:r>
    </w:p>
    <w:p w:rsidR="00DB2B0A" w:rsidRDefault="005C785E" w:rsidP="00DB2B0A">
      <w:pPr>
        <w:pStyle w:val="Web"/>
        <w:widowControl w:val="0"/>
        <w:adjustRightInd w:val="0"/>
        <w:snapToGrid w:val="0"/>
        <w:spacing w:before="0" w:beforeAutospacing="0" w:after="0" w:afterAutospacing="0"/>
        <w:ind w:left="720"/>
        <w:rPr>
          <w:rFonts w:ascii="標楷體" w:eastAsia="標楷體"/>
          <w:color w:val="000000"/>
        </w:rPr>
      </w:pPr>
      <w:r>
        <w:rPr>
          <w:rFonts w:ascii="標楷體" w:eastAsia="標楷體" w:hint="eastAsia"/>
          <w:color w:val="000000"/>
        </w:rPr>
        <w:t>九</w:t>
      </w:r>
      <w:r w:rsidR="00DB2B0A">
        <w:rPr>
          <w:rFonts w:ascii="標楷體" w:eastAsia="標楷體"/>
          <w:color w:val="000000"/>
        </w:rPr>
        <w:t xml:space="preserve">. </w:t>
      </w:r>
      <w:r w:rsidR="00DB2B0A">
        <w:rPr>
          <w:rFonts w:ascii="標楷體" w:eastAsia="標楷體" w:hint="eastAsia"/>
          <w:color w:val="000000"/>
        </w:rPr>
        <w:t>非職權範圍，不得擅自操作各項設備。</w:t>
      </w:r>
    </w:p>
    <w:p w:rsidR="00DB2B0A" w:rsidRDefault="005C785E" w:rsidP="00DB2B0A">
      <w:pPr>
        <w:pStyle w:val="Web"/>
        <w:widowControl w:val="0"/>
        <w:adjustRightInd w:val="0"/>
        <w:snapToGrid w:val="0"/>
        <w:spacing w:before="0" w:beforeAutospacing="0" w:after="0" w:afterAutospacing="0"/>
        <w:ind w:left="1174" w:hanging="454"/>
        <w:rPr>
          <w:rFonts w:ascii="標楷體" w:eastAsia="標楷體"/>
          <w:color w:val="000000"/>
        </w:rPr>
      </w:pPr>
      <w:r>
        <w:rPr>
          <w:rFonts w:ascii="標楷體" w:eastAsia="標楷體" w:hint="eastAsia"/>
          <w:color w:val="000000"/>
        </w:rPr>
        <w:t>十</w:t>
      </w:r>
      <w:r w:rsidR="00DB2B0A">
        <w:rPr>
          <w:rFonts w:ascii="標楷體" w:eastAsia="標楷體"/>
          <w:color w:val="000000"/>
        </w:rPr>
        <w:t>.</w:t>
      </w:r>
      <w:r w:rsidR="00DB2B0A">
        <w:rPr>
          <w:rFonts w:ascii="標楷體" w:eastAsia="標楷體" w:hint="eastAsia"/>
          <w:color w:val="000000"/>
        </w:rPr>
        <w:t>如遇電氣設備或電路著火，需用不導電滅火設備，如二氧化碳</w:t>
      </w:r>
      <w:r w:rsidR="00DB2B0A">
        <w:rPr>
          <w:rFonts w:ascii="標楷體" w:eastAsia="標楷體" w:hAnsi="MS Sans Serif" w:hint="eastAsia"/>
          <w:color w:val="000000"/>
        </w:rPr>
        <w:t>、</w:t>
      </w:r>
      <w:r w:rsidR="00DB2B0A">
        <w:rPr>
          <w:rFonts w:ascii="標楷體" w:eastAsia="標楷體" w:hint="eastAsia"/>
          <w:color w:val="000000"/>
        </w:rPr>
        <w:t>乾粉</w:t>
      </w:r>
      <w:r w:rsidR="00DB2B0A">
        <w:rPr>
          <w:rFonts w:ascii="標楷體" w:eastAsia="標楷體" w:hAnsi="MS Sans Serif" w:hint="eastAsia"/>
          <w:color w:val="000000"/>
        </w:rPr>
        <w:t>滅火器等</w:t>
      </w:r>
      <w:r w:rsidR="00DB2B0A">
        <w:rPr>
          <w:rFonts w:ascii="標楷體" w:eastAsia="標楷體" w:hint="eastAsia"/>
          <w:color w:val="000000"/>
        </w:rPr>
        <w:t>。</w:t>
      </w:r>
    </w:p>
    <w:p w:rsidR="00DB2B0A" w:rsidRDefault="005C785E" w:rsidP="00DB2B0A">
      <w:pPr>
        <w:pStyle w:val="Web"/>
        <w:widowControl w:val="0"/>
        <w:adjustRightInd w:val="0"/>
        <w:snapToGrid w:val="0"/>
        <w:spacing w:before="0" w:beforeAutospacing="0" w:after="0" w:afterAutospacing="0"/>
        <w:ind w:firstLineChars="300" w:firstLine="720"/>
        <w:rPr>
          <w:rFonts w:ascii="標楷體" w:eastAsia="標楷體"/>
          <w:color w:val="000000"/>
        </w:rPr>
      </w:pPr>
      <w:r>
        <w:rPr>
          <w:rFonts w:ascii="標楷體" w:eastAsia="標楷體" w:hint="eastAsia"/>
          <w:color w:val="000000"/>
        </w:rPr>
        <w:t>十一</w:t>
      </w:r>
      <w:r w:rsidR="00DB2B0A">
        <w:rPr>
          <w:rFonts w:ascii="標楷體" w:eastAsia="標楷體"/>
          <w:color w:val="000000"/>
        </w:rPr>
        <w:t>.</w:t>
      </w:r>
      <w:r w:rsidR="00DB2B0A">
        <w:rPr>
          <w:rFonts w:ascii="標楷體" w:eastAsia="標楷體" w:hint="eastAsia"/>
          <w:color w:val="000000"/>
        </w:rPr>
        <w:t>遇停電時應指派人員關閉機器之電氣開關。</w:t>
      </w:r>
    </w:p>
    <w:p w:rsidR="005C785E" w:rsidRDefault="005C785E" w:rsidP="00DB2B0A">
      <w:pPr>
        <w:pStyle w:val="Web"/>
        <w:widowControl w:val="0"/>
        <w:adjustRightInd w:val="0"/>
        <w:snapToGrid w:val="0"/>
        <w:spacing w:before="0" w:beforeAutospacing="0" w:after="0" w:afterAutospacing="0"/>
        <w:ind w:firstLineChars="300" w:firstLine="720"/>
        <w:rPr>
          <w:rFonts w:ascii="標楷體" w:eastAsia="標楷體"/>
          <w:color w:val="000000"/>
        </w:rPr>
      </w:pPr>
      <w:r>
        <w:rPr>
          <w:rFonts w:ascii="標楷體" w:eastAsia="標楷體" w:hint="eastAsia"/>
          <w:color w:val="000000"/>
        </w:rPr>
        <w:t>十二</w:t>
      </w:r>
      <w:r w:rsidR="00DB2B0A">
        <w:rPr>
          <w:rFonts w:ascii="標楷體" w:eastAsia="標楷體"/>
          <w:color w:val="000000"/>
        </w:rPr>
        <w:t>.</w:t>
      </w:r>
      <w:r w:rsidR="00DB2B0A">
        <w:rPr>
          <w:rFonts w:ascii="標楷體" w:eastAsia="標楷體" w:hint="eastAsia"/>
          <w:color w:val="000000"/>
        </w:rPr>
        <w:t>如發現電線之被覆有破裂時，應即通知維護人員更換新品，以免發</w:t>
      </w:r>
    </w:p>
    <w:p w:rsidR="00DB2B0A" w:rsidRDefault="005C785E" w:rsidP="005C785E">
      <w:pPr>
        <w:pStyle w:val="Web"/>
        <w:widowControl w:val="0"/>
        <w:adjustRightInd w:val="0"/>
        <w:snapToGrid w:val="0"/>
        <w:spacing w:before="0" w:beforeAutospacing="0" w:after="0" w:afterAutospacing="0"/>
        <w:ind w:firstLineChars="300" w:firstLine="720"/>
        <w:rPr>
          <w:rFonts w:ascii="標楷體" w:eastAsia="標楷體"/>
          <w:color w:val="000000"/>
        </w:rPr>
      </w:pPr>
      <w:r>
        <w:rPr>
          <w:rFonts w:ascii="標楷體" w:eastAsia="標楷體" w:hint="eastAsia"/>
          <w:color w:val="000000"/>
        </w:rPr>
        <w:t xml:space="preserve">    </w:t>
      </w:r>
      <w:r w:rsidR="00DB2B0A">
        <w:rPr>
          <w:rFonts w:ascii="標楷體" w:eastAsia="標楷體" w:hint="eastAsia"/>
          <w:color w:val="000000"/>
        </w:rPr>
        <w:t>生災害。</w:t>
      </w:r>
    </w:p>
    <w:p w:rsidR="005C785E" w:rsidRDefault="005C785E" w:rsidP="005C785E">
      <w:pPr>
        <w:pStyle w:val="Web"/>
        <w:widowControl w:val="0"/>
        <w:adjustRightInd w:val="0"/>
        <w:snapToGrid w:val="0"/>
        <w:spacing w:before="0" w:beforeAutospacing="0" w:after="0" w:afterAutospacing="0"/>
        <w:ind w:firstLineChars="300" w:firstLine="720"/>
        <w:rPr>
          <w:rFonts w:ascii="標楷體" w:eastAsia="標楷體"/>
          <w:color w:val="000000"/>
        </w:rPr>
      </w:pPr>
      <w:r>
        <w:rPr>
          <w:rFonts w:ascii="標楷體" w:eastAsia="標楷體" w:hint="eastAsia"/>
          <w:color w:val="000000"/>
        </w:rPr>
        <w:t>十三</w:t>
      </w:r>
      <w:r w:rsidR="00DB2B0A">
        <w:rPr>
          <w:rFonts w:ascii="標楷體" w:eastAsia="標楷體"/>
          <w:color w:val="000000"/>
        </w:rPr>
        <w:t>.</w:t>
      </w:r>
      <w:r w:rsidR="00DB2B0A">
        <w:rPr>
          <w:rFonts w:ascii="標楷體" w:eastAsia="標楷體" w:hint="eastAsia"/>
          <w:color w:val="000000"/>
        </w:rPr>
        <w:t>電氣機械運轉中，如發現不正常情形時，應立即報告，但如時間上</w:t>
      </w:r>
    </w:p>
    <w:p w:rsidR="00DB2B0A" w:rsidRDefault="005C785E" w:rsidP="005C785E">
      <w:pPr>
        <w:pStyle w:val="Web"/>
        <w:widowControl w:val="0"/>
        <w:adjustRightInd w:val="0"/>
        <w:snapToGrid w:val="0"/>
        <w:spacing w:before="0" w:beforeAutospacing="0" w:after="0" w:afterAutospacing="0"/>
        <w:ind w:firstLineChars="300" w:firstLine="720"/>
        <w:rPr>
          <w:rFonts w:ascii="標楷體" w:eastAsia="標楷體"/>
          <w:color w:val="000000"/>
        </w:rPr>
      </w:pPr>
      <w:r>
        <w:rPr>
          <w:rFonts w:ascii="標楷體" w:eastAsia="標楷體" w:hint="eastAsia"/>
          <w:color w:val="000000"/>
        </w:rPr>
        <w:t xml:space="preserve">    </w:t>
      </w:r>
      <w:r w:rsidR="00DB2B0A">
        <w:rPr>
          <w:rFonts w:ascii="標楷體" w:eastAsia="標楷體" w:hint="eastAsia"/>
          <w:color w:val="000000"/>
        </w:rPr>
        <w:t>不允許，應先切斷電源，切勿驚惶逃避，以免災害擴大。</w:t>
      </w:r>
    </w:p>
    <w:p w:rsidR="00DB2B0A" w:rsidRDefault="005C785E" w:rsidP="00DB2B0A">
      <w:pPr>
        <w:pStyle w:val="Web"/>
        <w:widowControl w:val="0"/>
        <w:adjustRightInd w:val="0"/>
        <w:snapToGrid w:val="0"/>
        <w:spacing w:before="0" w:beforeAutospacing="0" w:after="0" w:afterAutospacing="0"/>
        <w:ind w:firstLineChars="300" w:firstLine="720"/>
        <w:rPr>
          <w:rFonts w:ascii="標楷體" w:eastAsia="標楷體"/>
          <w:color w:val="000000"/>
        </w:rPr>
      </w:pPr>
      <w:r>
        <w:rPr>
          <w:rFonts w:ascii="標楷體" w:eastAsia="標楷體" w:hint="eastAsia"/>
          <w:color w:val="000000"/>
        </w:rPr>
        <w:t>十四</w:t>
      </w:r>
      <w:r w:rsidR="00DB2B0A">
        <w:rPr>
          <w:rFonts w:ascii="標楷體" w:eastAsia="標楷體"/>
          <w:color w:val="000000"/>
        </w:rPr>
        <w:t>.</w:t>
      </w:r>
      <w:r w:rsidR="00DB2B0A">
        <w:rPr>
          <w:rFonts w:ascii="標楷體" w:eastAsia="標楷體" w:hint="eastAsia"/>
          <w:color w:val="000000"/>
        </w:rPr>
        <w:t>所有電氣設備外殼接地線，不得任意拆掉。</w:t>
      </w:r>
    </w:p>
    <w:p w:rsidR="005C785E" w:rsidRDefault="005C785E" w:rsidP="00DB2B0A">
      <w:pPr>
        <w:pStyle w:val="Web"/>
        <w:widowControl w:val="0"/>
        <w:adjustRightInd w:val="0"/>
        <w:snapToGrid w:val="0"/>
        <w:spacing w:before="0" w:beforeAutospacing="0" w:after="0" w:afterAutospacing="0"/>
        <w:ind w:left="1117" w:hanging="397"/>
        <w:rPr>
          <w:rFonts w:ascii="標楷體" w:eastAsia="標楷體"/>
          <w:color w:val="000000"/>
        </w:rPr>
      </w:pPr>
      <w:r>
        <w:rPr>
          <w:rFonts w:ascii="標楷體" w:eastAsia="標楷體" w:hint="eastAsia"/>
          <w:color w:val="000000"/>
        </w:rPr>
        <w:t>十五</w:t>
      </w:r>
      <w:r w:rsidR="00DB2B0A">
        <w:rPr>
          <w:rFonts w:ascii="標楷體" w:eastAsia="標楷體"/>
          <w:color w:val="000000"/>
        </w:rPr>
        <w:t>.</w:t>
      </w:r>
      <w:r w:rsidR="00DB2B0A">
        <w:rPr>
          <w:rFonts w:ascii="標楷體" w:eastAsia="標楷體" w:hint="eastAsia"/>
          <w:color w:val="000000"/>
        </w:rPr>
        <w:t>依規定需加裝漏電斷路器之電氣線路，不可任意將該漏電斷路器拆</w:t>
      </w:r>
      <w:r>
        <w:rPr>
          <w:rFonts w:ascii="標楷體" w:eastAsia="標楷體" w:hint="eastAsia"/>
          <w:color w:val="000000"/>
        </w:rPr>
        <w:t xml:space="preserve">  </w:t>
      </w:r>
    </w:p>
    <w:p w:rsidR="00DB2B0A" w:rsidRDefault="005C785E" w:rsidP="00DB2B0A">
      <w:pPr>
        <w:pStyle w:val="Web"/>
        <w:widowControl w:val="0"/>
        <w:adjustRightInd w:val="0"/>
        <w:snapToGrid w:val="0"/>
        <w:spacing w:before="0" w:beforeAutospacing="0" w:after="0" w:afterAutospacing="0"/>
        <w:ind w:left="1117" w:hanging="397"/>
        <w:rPr>
          <w:rFonts w:ascii="標楷體" w:eastAsia="標楷體"/>
          <w:color w:val="000000"/>
        </w:rPr>
      </w:pPr>
      <w:r>
        <w:rPr>
          <w:rFonts w:ascii="標楷體" w:eastAsia="標楷體" w:hint="eastAsia"/>
          <w:color w:val="000000"/>
        </w:rPr>
        <w:t xml:space="preserve">    </w:t>
      </w:r>
      <w:r w:rsidR="00DB2B0A">
        <w:rPr>
          <w:rFonts w:ascii="標楷體" w:eastAsia="標楷體" w:hint="eastAsia"/>
          <w:color w:val="000000"/>
        </w:rPr>
        <w:t>除</w:t>
      </w:r>
      <w:proofErr w:type="gramStart"/>
      <w:r w:rsidR="00DB2B0A">
        <w:rPr>
          <w:rFonts w:ascii="標楷體" w:eastAsia="標楷體" w:hint="eastAsia"/>
          <w:color w:val="000000"/>
        </w:rPr>
        <w:t>或短接</w:t>
      </w:r>
      <w:proofErr w:type="gramEnd"/>
      <w:r w:rsidR="00DB2B0A">
        <w:rPr>
          <w:rFonts w:ascii="標楷體" w:eastAsia="標楷體" w:hint="eastAsia"/>
          <w:color w:val="000000"/>
        </w:rPr>
        <w:t>。</w:t>
      </w:r>
    </w:p>
    <w:p w:rsidR="00DB2B0A" w:rsidRDefault="005C785E" w:rsidP="00DB2B0A">
      <w:pPr>
        <w:pStyle w:val="Web"/>
        <w:widowControl w:val="0"/>
        <w:adjustRightInd w:val="0"/>
        <w:snapToGrid w:val="0"/>
        <w:spacing w:before="0" w:beforeAutospacing="0" w:after="0" w:afterAutospacing="0"/>
        <w:ind w:left="1117" w:hanging="397"/>
        <w:rPr>
          <w:rFonts w:ascii="標楷體" w:eastAsia="標楷體"/>
          <w:color w:val="000000"/>
        </w:rPr>
      </w:pPr>
      <w:r>
        <w:rPr>
          <w:rFonts w:ascii="標楷體" w:eastAsia="標楷體" w:hint="eastAsia"/>
          <w:color w:val="000000"/>
        </w:rPr>
        <w:t>十六</w:t>
      </w:r>
      <w:r w:rsidR="00DB2B0A">
        <w:rPr>
          <w:rFonts w:ascii="標楷體" w:eastAsia="標楷體"/>
          <w:color w:val="000000"/>
        </w:rPr>
        <w:t>.開關插座等處的保險絲，應按規定容量裝設，勿使用銅線代替，或用過大的保險絲片。</w:t>
      </w:r>
    </w:p>
    <w:p w:rsidR="00DB2B0A" w:rsidRDefault="005C785E" w:rsidP="00DB2B0A">
      <w:pPr>
        <w:pStyle w:val="Web"/>
        <w:widowControl w:val="0"/>
        <w:adjustRightInd w:val="0"/>
        <w:snapToGrid w:val="0"/>
        <w:spacing w:before="0" w:beforeAutospacing="0" w:after="0" w:afterAutospacing="0"/>
        <w:ind w:left="720"/>
        <w:rPr>
          <w:rFonts w:ascii="標楷體" w:eastAsia="標楷體"/>
          <w:color w:val="000000"/>
        </w:rPr>
      </w:pPr>
      <w:r>
        <w:rPr>
          <w:rFonts w:ascii="標楷體" w:eastAsia="標楷體" w:hint="eastAsia"/>
          <w:color w:val="000000"/>
        </w:rPr>
        <w:t>十七</w:t>
      </w:r>
      <w:r w:rsidR="00DB2B0A">
        <w:rPr>
          <w:rFonts w:ascii="標楷體" w:eastAsia="標楷體"/>
          <w:color w:val="000000"/>
        </w:rPr>
        <w:t>.</w:t>
      </w:r>
      <w:r w:rsidR="00DB2B0A">
        <w:rPr>
          <w:rFonts w:ascii="標楷體" w:eastAsia="標楷體" w:hint="eastAsia"/>
          <w:color w:val="000000"/>
        </w:rPr>
        <w:t>發電室、</w:t>
      </w:r>
      <w:proofErr w:type="gramStart"/>
      <w:r w:rsidR="00DB2B0A">
        <w:rPr>
          <w:rFonts w:ascii="標楷體" w:eastAsia="標楷體" w:hint="eastAsia"/>
          <w:color w:val="000000"/>
        </w:rPr>
        <w:t>變電室或受</w:t>
      </w:r>
      <w:r w:rsidR="00DB2B0A">
        <w:rPr>
          <w:rFonts w:ascii="標楷體" w:eastAsia="標楷體"/>
          <w:color w:val="000000"/>
        </w:rPr>
        <w:t>電室</w:t>
      </w:r>
      <w:proofErr w:type="gramEnd"/>
      <w:r w:rsidR="00DB2B0A">
        <w:rPr>
          <w:rFonts w:ascii="標楷體" w:eastAsia="標楷體" w:hint="eastAsia"/>
          <w:color w:val="000000"/>
        </w:rPr>
        <w:t>，</w:t>
      </w:r>
      <w:r w:rsidR="00DB2B0A">
        <w:rPr>
          <w:rFonts w:ascii="標楷體" w:eastAsia="標楷體"/>
          <w:color w:val="000000"/>
        </w:rPr>
        <w:t>非</w:t>
      </w:r>
      <w:r w:rsidR="00DB2B0A">
        <w:rPr>
          <w:rFonts w:ascii="標楷體" w:eastAsia="標楷體" w:hint="eastAsia"/>
          <w:color w:val="000000"/>
        </w:rPr>
        <w:t>工作人員</w:t>
      </w:r>
      <w:r w:rsidR="00DB2B0A">
        <w:rPr>
          <w:rFonts w:ascii="標楷體" w:eastAsia="標楷體"/>
          <w:color w:val="000000"/>
        </w:rPr>
        <w:t>不得</w:t>
      </w:r>
      <w:r w:rsidR="00DB2B0A">
        <w:rPr>
          <w:rFonts w:ascii="標楷體" w:eastAsia="標楷體" w:hint="eastAsia"/>
          <w:color w:val="000000"/>
        </w:rPr>
        <w:t>任意</w:t>
      </w:r>
      <w:r w:rsidR="00DB2B0A">
        <w:rPr>
          <w:rFonts w:ascii="標楷體" w:eastAsia="標楷體"/>
          <w:color w:val="000000"/>
        </w:rPr>
        <w:t>進入。</w:t>
      </w:r>
    </w:p>
    <w:p w:rsidR="0010074F" w:rsidRPr="002E73CA" w:rsidRDefault="005C785E" w:rsidP="0010074F">
      <w:pPr>
        <w:pStyle w:val="Web"/>
        <w:widowControl w:val="0"/>
        <w:adjustRightInd w:val="0"/>
        <w:snapToGrid w:val="0"/>
        <w:spacing w:before="0" w:beforeAutospacing="0" w:after="0" w:afterAutospacing="0"/>
        <w:ind w:leftChars="300" w:left="1080" w:hangingChars="150" w:hanging="360"/>
        <w:rPr>
          <w:rFonts w:ascii="標楷體" w:eastAsia="標楷體"/>
          <w:color w:val="000000"/>
        </w:rPr>
      </w:pPr>
      <w:r>
        <w:rPr>
          <w:rFonts w:ascii="標楷體" w:eastAsia="標楷體" w:hint="eastAsia"/>
          <w:color w:val="000000"/>
        </w:rPr>
        <w:t>十八</w:t>
      </w:r>
      <w:r w:rsidR="00DB2B0A">
        <w:rPr>
          <w:rFonts w:ascii="標楷體" w:eastAsia="標楷體" w:hint="eastAsia"/>
          <w:color w:val="000000"/>
        </w:rPr>
        <w:t>.電器關閉電源時，應先關閉各電器分路開關，再關閉電氣箱總開關，必免開啟總開關時造成瞬間電流不穩定，導致電器損壞及危安事件。</w:t>
      </w:r>
    </w:p>
    <w:p w:rsidR="00DB2B0A" w:rsidRPr="00C00C0E" w:rsidRDefault="00DB2B0A" w:rsidP="00DB2B0A">
      <w:pPr>
        <w:adjustRightInd w:val="0"/>
        <w:snapToGrid w:val="0"/>
        <w:rPr>
          <w:rFonts w:ascii="標楷體" w:eastAsia="標楷體" w:hAnsi="Arial Unicode MS"/>
          <w:color w:val="000000"/>
          <w:sz w:val="36"/>
          <w:szCs w:val="36"/>
        </w:rPr>
      </w:pPr>
      <w:r w:rsidRPr="00C00C0E">
        <w:rPr>
          <w:rFonts w:ascii="標楷體" w:eastAsia="標楷體" w:hint="eastAsia"/>
          <w:color w:val="000000"/>
          <w:sz w:val="36"/>
          <w:szCs w:val="36"/>
        </w:rPr>
        <w:t>※物料儲存搬運安全</w:t>
      </w:r>
      <w:r w:rsidRPr="00C00C0E">
        <w:rPr>
          <w:rFonts w:ascii="標楷體" w:eastAsia="標楷體"/>
          <w:color w:val="000000"/>
          <w:sz w:val="36"/>
          <w:szCs w:val="36"/>
        </w:rPr>
        <w:t>守則</w:t>
      </w:r>
    </w:p>
    <w:p w:rsidR="00DB2B0A" w:rsidRDefault="00DB2B0A" w:rsidP="00DB2B0A">
      <w:pPr>
        <w:pStyle w:val="Web"/>
        <w:widowControl w:val="0"/>
        <w:adjustRightInd w:val="0"/>
        <w:snapToGrid w:val="0"/>
        <w:spacing w:before="0" w:beforeAutospacing="0" w:after="0" w:afterAutospacing="0"/>
        <w:rPr>
          <w:rFonts w:ascii="標楷體" w:eastAsia="標楷體"/>
          <w:color w:val="000000"/>
        </w:rPr>
      </w:pPr>
      <w:r>
        <w:rPr>
          <w:rFonts w:ascii="標楷體" w:eastAsia="標楷體"/>
          <w:color w:val="000000"/>
        </w:rPr>
        <w:t>一、倉庫內嚴禁煙火，並保持其整潔。</w:t>
      </w:r>
    </w:p>
    <w:p w:rsidR="00DB2B0A" w:rsidRDefault="00DB2B0A" w:rsidP="00DB2B0A">
      <w:pPr>
        <w:pStyle w:val="Web"/>
        <w:widowControl w:val="0"/>
        <w:adjustRightInd w:val="0"/>
        <w:snapToGrid w:val="0"/>
        <w:spacing w:before="0" w:beforeAutospacing="0" w:after="0" w:afterAutospacing="0"/>
        <w:ind w:left="480" w:hangingChars="200" w:hanging="480"/>
        <w:rPr>
          <w:rFonts w:ascii="標楷體" w:eastAsia="標楷體"/>
          <w:color w:val="000000"/>
        </w:rPr>
      </w:pPr>
      <w:r>
        <w:rPr>
          <w:rFonts w:ascii="標楷體" w:eastAsia="標楷體"/>
          <w:color w:val="000000"/>
        </w:rPr>
        <w:t>二、物料堆積要有規則、整齊及穩妥，同時不可過高，防止倒塌、崩塌或掉落。</w:t>
      </w:r>
    </w:p>
    <w:p w:rsidR="00DB2B0A" w:rsidRDefault="00DB2B0A" w:rsidP="00DB2B0A">
      <w:pPr>
        <w:pStyle w:val="Web"/>
        <w:widowControl w:val="0"/>
        <w:adjustRightInd w:val="0"/>
        <w:snapToGrid w:val="0"/>
        <w:spacing w:before="0" w:beforeAutospacing="0" w:after="0" w:afterAutospacing="0"/>
        <w:rPr>
          <w:rFonts w:ascii="標楷體" w:eastAsia="標楷體"/>
          <w:color w:val="000000"/>
        </w:rPr>
      </w:pPr>
      <w:r>
        <w:rPr>
          <w:rFonts w:ascii="標楷體" w:eastAsia="標楷體"/>
          <w:color w:val="000000"/>
        </w:rPr>
        <w:t>三、堆積的物料不得由其下部抽取使用。</w:t>
      </w:r>
    </w:p>
    <w:p w:rsidR="00DB2B0A" w:rsidRDefault="00DB2B0A" w:rsidP="00DB2B0A">
      <w:pPr>
        <w:pStyle w:val="Web"/>
        <w:widowControl w:val="0"/>
        <w:adjustRightInd w:val="0"/>
        <w:snapToGrid w:val="0"/>
        <w:spacing w:before="0" w:beforeAutospacing="0" w:after="0" w:afterAutospacing="0"/>
        <w:rPr>
          <w:rFonts w:ascii="標楷體" w:eastAsia="標楷體"/>
          <w:color w:val="000000"/>
        </w:rPr>
      </w:pPr>
      <w:r>
        <w:rPr>
          <w:rFonts w:ascii="標楷體" w:eastAsia="標楷體"/>
          <w:color w:val="000000"/>
        </w:rPr>
        <w:lastRenderedPageBreak/>
        <w:t>四、物料儲存不可影響交通或突出於通行道上，導致危險。</w:t>
      </w:r>
    </w:p>
    <w:p w:rsidR="00DB2B0A" w:rsidRDefault="00DB2B0A" w:rsidP="00DB2B0A">
      <w:pPr>
        <w:pStyle w:val="Web"/>
        <w:widowControl w:val="0"/>
        <w:adjustRightInd w:val="0"/>
        <w:snapToGrid w:val="0"/>
        <w:spacing w:before="0" w:beforeAutospacing="0" w:after="0" w:afterAutospacing="0"/>
        <w:rPr>
          <w:rFonts w:ascii="標楷體" w:eastAsia="標楷體"/>
          <w:color w:val="000000"/>
        </w:rPr>
      </w:pPr>
      <w:r>
        <w:rPr>
          <w:rFonts w:ascii="標楷體" w:eastAsia="標楷體"/>
          <w:color w:val="000000"/>
        </w:rPr>
        <w:t>五、搬運粗糙物件時，應戴上防護手套。</w:t>
      </w:r>
    </w:p>
    <w:p w:rsidR="00DB2B0A" w:rsidRDefault="00DB2B0A" w:rsidP="00DB2B0A">
      <w:pPr>
        <w:pStyle w:val="Web"/>
        <w:widowControl w:val="0"/>
        <w:adjustRightInd w:val="0"/>
        <w:snapToGrid w:val="0"/>
        <w:spacing w:before="0" w:beforeAutospacing="0" w:after="0" w:afterAutospacing="0"/>
        <w:ind w:left="540" w:hanging="540"/>
        <w:rPr>
          <w:rFonts w:ascii="標楷體" w:eastAsia="標楷體"/>
          <w:color w:val="000000"/>
        </w:rPr>
      </w:pPr>
      <w:r>
        <w:rPr>
          <w:rFonts w:ascii="標楷體" w:eastAsia="標楷體"/>
          <w:color w:val="000000"/>
        </w:rPr>
        <w:t>六、單人</w:t>
      </w:r>
      <w:proofErr w:type="gramStart"/>
      <w:r>
        <w:rPr>
          <w:rFonts w:ascii="標楷體" w:eastAsia="標楷體"/>
          <w:color w:val="000000"/>
        </w:rPr>
        <w:t>用手搬起</w:t>
      </w:r>
      <w:proofErr w:type="gramEnd"/>
      <w:r>
        <w:rPr>
          <w:rFonts w:ascii="標楷體" w:eastAsia="標楷體"/>
          <w:color w:val="000000"/>
        </w:rPr>
        <w:t>重物時，應先以半蹲姿勢抓牢工作物，然後用腿力站起，藉以連帶負起重物，切勿彎腰搬起重物，以免扭傷腰部。</w:t>
      </w:r>
    </w:p>
    <w:p w:rsidR="00DB2B0A" w:rsidRDefault="00DB2B0A" w:rsidP="00DB2B0A">
      <w:pPr>
        <w:pStyle w:val="Web"/>
        <w:widowControl w:val="0"/>
        <w:adjustRightInd w:val="0"/>
        <w:snapToGrid w:val="0"/>
        <w:spacing w:before="0" w:beforeAutospacing="0" w:after="0" w:afterAutospacing="0"/>
        <w:rPr>
          <w:rFonts w:ascii="標楷體" w:eastAsia="標楷體"/>
          <w:color w:val="000000"/>
        </w:rPr>
      </w:pPr>
      <w:r>
        <w:rPr>
          <w:rFonts w:ascii="標楷體" w:eastAsia="標楷體"/>
          <w:color w:val="000000"/>
        </w:rPr>
        <w:t>七、兩人或兩人以上搬運物件，行動須共同一致或聽指揮者口令。</w:t>
      </w:r>
    </w:p>
    <w:p w:rsidR="00DB2B0A" w:rsidRDefault="00DB2B0A" w:rsidP="00DB2B0A">
      <w:pPr>
        <w:pStyle w:val="Web"/>
        <w:widowControl w:val="0"/>
        <w:adjustRightInd w:val="0"/>
        <w:snapToGrid w:val="0"/>
        <w:spacing w:before="0" w:beforeAutospacing="0" w:after="0" w:afterAutospacing="0"/>
        <w:rPr>
          <w:rFonts w:ascii="標楷體" w:eastAsia="標楷體"/>
          <w:color w:val="000000"/>
        </w:rPr>
      </w:pPr>
      <w:r>
        <w:rPr>
          <w:rFonts w:ascii="標楷體" w:eastAsia="標楷體"/>
          <w:color w:val="000000"/>
        </w:rPr>
        <w:t>八、物料之堆放，應依下列規定：</w:t>
      </w:r>
    </w:p>
    <w:p w:rsidR="00DB2B0A" w:rsidRDefault="00DB2B0A" w:rsidP="00DB2B0A">
      <w:pPr>
        <w:adjustRightInd w:val="0"/>
        <w:snapToGrid w:val="0"/>
        <w:rPr>
          <w:rFonts w:ascii="標楷體" w:eastAsia="標楷體"/>
          <w:color w:val="000000"/>
        </w:rPr>
      </w:pPr>
      <w:r>
        <w:rPr>
          <w:rFonts w:ascii="標楷體" w:eastAsia="標楷體"/>
          <w:color w:val="000000"/>
        </w:rPr>
        <w:t xml:space="preserve">    (</w:t>
      </w:r>
      <w:proofErr w:type="gramStart"/>
      <w:r>
        <w:rPr>
          <w:rFonts w:ascii="標楷體" w:eastAsia="標楷體"/>
          <w:color w:val="000000"/>
        </w:rPr>
        <w:t>一</w:t>
      </w:r>
      <w:proofErr w:type="gramEnd"/>
      <w:r>
        <w:rPr>
          <w:rFonts w:ascii="標楷體" w:eastAsia="標楷體"/>
          <w:color w:val="000000"/>
        </w:rPr>
        <w:t>)不得超過堆放地最大安全負荷。</w:t>
      </w:r>
    </w:p>
    <w:p w:rsidR="00DB2B0A" w:rsidRDefault="00DB2B0A" w:rsidP="00DB2B0A">
      <w:pPr>
        <w:adjustRightInd w:val="0"/>
        <w:snapToGrid w:val="0"/>
        <w:rPr>
          <w:rFonts w:ascii="標楷體" w:eastAsia="標楷體"/>
          <w:color w:val="000000"/>
        </w:rPr>
      </w:pPr>
      <w:r>
        <w:rPr>
          <w:rFonts w:ascii="標楷體" w:eastAsia="標楷體"/>
          <w:color w:val="000000"/>
        </w:rPr>
        <w:t xml:space="preserve">    (二)不得影響照明。</w:t>
      </w:r>
    </w:p>
    <w:p w:rsidR="00DB2B0A" w:rsidRDefault="00DB2B0A" w:rsidP="00DB2B0A">
      <w:pPr>
        <w:adjustRightInd w:val="0"/>
        <w:snapToGrid w:val="0"/>
        <w:rPr>
          <w:rFonts w:ascii="標楷體" w:eastAsia="標楷體"/>
          <w:color w:val="000000"/>
        </w:rPr>
      </w:pPr>
      <w:r>
        <w:rPr>
          <w:rFonts w:ascii="標楷體" w:eastAsia="標楷體"/>
          <w:color w:val="000000"/>
        </w:rPr>
        <w:t xml:space="preserve">    (三)不得妨礙機械設備之操作。</w:t>
      </w:r>
    </w:p>
    <w:p w:rsidR="00DB2B0A" w:rsidRDefault="00DB2B0A" w:rsidP="00DB2B0A">
      <w:pPr>
        <w:adjustRightInd w:val="0"/>
        <w:snapToGrid w:val="0"/>
        <w:rPr>
          <w:rFonts w:ascii="標楷體" w:eastAsia="標楷體"/>
          <w:color w:val="000000"/>
        </w:rPr>
      </w:pPr>
      <w:r>
        <w:rPr>
          <w:rFonts w:ascii="標楷體" w:eastAsia="標楷體"/>
          <w:color w:val="000000"/>
        </w:rPr>
        <w:t xml:space="preserve">    (四)不得阻礙交通或出入口。</w:t>
      </w:r>
    </w:p>
    <w:p w:rsidR="00DB2B0A" w:rsidRDefault="00DB2B0A" w:rsidP="00DB2B0A">
      <w:pPr>
        <w:adjustRightInd w:val="0"/>
        <w:snapToGrid w:val="0"/>
        <w:rPr>
          <w:rFonts w:ascii="標楷體" w:eastAsia="標楷體"/>
          <w:color w:val="000000"/>
        </w:rPr>
      </w:pPr>
      <w:r>
        <w:rPr>
          <w:rFonts w:ascii="標楷體" w:eastAsia="標楷體"/>
          <w:color w:val="000000"/>
        </w:rPr>
        <w:t xml:space="preserve">    (五)不得減少自動灑水器及火警警報器有效功用。</w:t>
      </w:r>
    </w:p>
    <w:p w:rsidR="00DB2B0A" w:rsidRDefault="00DB2B0A" w:rsidP="00DB2B0A">
      <w:pPr>
        <w:adjustRightInd w:val="0"/>
        <w:snapToGrid w:val="0"/>
        <w:rPr>
          <w:rFonts w:ascii="標楷體" w:eastAsia="標楷體"/>
          <w:color w:val="000000"/>
        </w:rPr>
      </w:pPr>
      <w:r>
        <w:rPr>
          <w:rFonts w:ascii="標楷體" w:eastAsia="標楷體"/>
          <w:color w:val="000000"/>
        </w:rPr>
        <w:t xml:space="preserve">    (六)不得妨礙消防器具之緊急使用。 </w:t>
      </w:r>
    </w:p>
    <w:p w:rsidR="00DB2B0A" w:rsidRDefault="00DB2B0A" w:rsidP="00DB2B0A">
      <w:pPr>
        <w:pStyle w:val="Web"/>
        <w:widowControl w:val="0"/>
        <w:adjustRightInd w:val="0"/>
        <w:snapToGrid w:val="0"/>
        <w:spacing w:before="0" w:beforeAutospacing="0" w:after="0" w:afterAutospacing="0"/>
        <w:rPr>
          <w:rFonts w:ascii="標楷體" w:eastAsia="標楷體"/>
          <w:color w:val="000000"/>
        </w:rPr>
      </w:pPr>
      <w:r>
        <w:rPr>
          <w:rFonts w:ascii="標楷體" w:eastAsia="標楷體"/>
          <w:color w:val="000000"/>
        </w:rPr>
        <w:t>九、倉庫內之通風設備，如未正常運轉，應即通知主管人員。</w:t>
      </w:r>
    </w:p>
    <w:p w:rsidR="00DB2B0A" w:rsidRDefault="00DB2B0A" w:rsidP="00DB2B0A">
      <w:pPr>
        <w:pStyle w:val="Web"/>
        <w:widowControl w:val="0"/>
        <w:adjustRightInd w:val="0"/>
        <w:snapToGrid w:val="0"/>
        <w:spacing w:before="0" w:beforeAutospacing="0" w:after="0" w:afterAutospacing="0"/>
        <w:rPr>
          <w:rFonts w:ascii="標楷體" w:eastAsia="標楷體"/>
          <w:color w:val="000000"/>
        </w:rPr>
      </w:pPr>
      <w:r>
        <w:rPr>
          <w:rFonts w:ascii="標楷體" w:eastAsia="標楷體"/>
          <w:color w:val="000000"/>
        </w:rPr>
        <w:t>十、下班後或倉庫無人看管時，應切斷一切電源。</w:t>
      </w:r>
    </w:p>
    <w:p w:rsidR="00DB2B0A" w:rsidRDefault="00DB2B0A" w:rsidP="00DB2B0A">
      <w:pPr>
        <w:pStyle w:val="Web"/>
        <w:widowControl w:val="0"/>
        <w:adjustRightInd w:val="0"/>
        <w:snapToGrid w:val="0"/>
        <w:spacing w:before="0" w:beforeAutospacing="0" w:after="0" w:afterAutospacing="0"/>
        <w:rPr>
          <w:rFonts w:ascii="標楷體" w:eastAsia="標楷體"/>
          <w:color w:val="000000"/>
        </w:rPr>
      </w:pPr>
      <w:r>
        <w:rPr>
          <w:rFonts w:ascii="標楷體" w:eastAsia="標楷體"/>
          <w:color w:val="000000"/>
        </w:rPr>
        <w:t>十一、危險物品應分類隔離儲存。</w:t>
      </w:r>
    </w:p>
    <w:p w:rsidR="00DB2B0A" w:rsidRDefault="00DB2B0A" w:rsidP="0010074F">
      <w:pPr>
        <w:pStyle w:val="Web"/>
        <w:widowControl w:val="0"/>
        <w:adjustRightInd w:val="0"/>
        <w:snapToGrid w:val="0"/>
        <w:spacing w:before="0" w:beforeAutospacing="0" w:after="0" w:afterAutospacing="0"/>
        <w:ind w:left="720" w:hangingChars="300" w:hanging="720"/>
        <w:rPr>
          <w:rFonts w:ascii="標楷體" w:eastAsia="標楷體"/>
          <w:color w:val="000000"/>
        </w:rPr>
      </w:pPr>
      <w:r>
        <w:rPr>
          <w:rFonts w:ascii="標楷體" w:eastAsia="標楷體"/>
          <w:color w:val="000000"/>
        </w:rPr>
        <w:t>十二、在電線及電氣設備附近搬運物件時，應特別小心，切勿觸及供電線路。</w:t>
      </w:r>
    </w:p>
    <w:p w:rsidR="00DB2B0A" w:rsidRPr="00C00C0E" w:rsidRDefault="00DB2B0A" w:rsidP="00DB2B0A">
      <w:pPr>
        <w:pStyle w:val="Web"/>
        <w:widowControl w:val="0"/>
        <w:adjustRightInd w:val="0"/>
        <w:snapToGrid w:val="0"/>
        <w:spacing w:before="0" w:beforeAutospacing="0" w:after="0" w:afterAutospacing="0"/>
        <w:rPr>
          <w:rFonts w:ascii="標楷體" w:eastAsia="標楷體"/>
          <w:color w:val="000000"/>
          <w:sz w:val="36"/>
          <w:szCs w:val="36"/>
        </w:rPr>
      </w:pPr>
      <w:r w:rsidRPr="00C00C0E">
        <w:rPr>
          <w:rFonts w:ascii="標楷體" w:eastAsia="標楷體" w:hint="eastAsia"/>
          <w:color w:val="000000"/>
          <w:sz w:val="36"/>
          <w:szCs w:val="36"/>
        </w:rPr>
        <w:t>※</w:t>
      </w:r>
      <w:r w:rsidR="00AE7C85">
        <w:rPr>
          <w:rFonts w:ascii="標楷體" w:eastAsia="標楷體" w:hint="eastAsia"/>
          <w:sz w:val="36"/>
          <w:szCs w:val="36"/>
        </w:rPr>
        <w:t>局</w:t>
      </w:r>
      <w:r w:rsidRPr="00C00C0E">
        <w:rPr>
          <w:rFonts w:ascii="標楷體" w:eastAsia="標楷體" w:hint="eastAsia"/>
          <w:sz w:val="36"/>
          <w:szCs w:val="36"/>
        </w:rPr>
        <w:t>限空間作業安全衛生工作守則</w:t>
      </w:r>
    </w:p>
    <w:p w:rsidR="00DB2B0A" w:rsidRDefault="00AE7C85" w:rsidP="00DB2B0A">
      <w:pPr>
        <w:adjustRightInd w:val="0"/>
        <w:snapToGrid w:val="0"/>
        <w:rPr>
          <w:rFonts w:ascii="標楷體" w:eastAsia="標楷體"/>
        </w:rPr>
      </w:pPr>
      <w:r>
        <w:rPr>
          <w:rFonts w:ascii="標楷體" w:eastAsia="標楷體" w:hint="eastAsia"/>
        </w:rPr>
        <w:t>一、目的：為防止局</w:t>
      </w:r>
      <w:r w:rsidR="00DB2B0A">
        <w:rPr>
          <w:rFonts w:ascii="標楷體" w:eastAsia="標楷體" w:hint="eastAsia"/>
        </w:rPr>
        <w:t>限空間作業引起之危害，</w:t>
      </w:r>
      <w:proofErr w:type="gramStart"/>
      <w:r w:rsidR="00DB2B0A">
        <w:rPr>
          <w:rFonts w:ascii="標楷體" w:eastAsia="標楷體" w:hint="eastAsia"/>
        </w:rPr>
        <w:t>特</w:t>
      </w:r>
      <w:proofErr w:type="gramEnd"/>
      <w:r w:rsidR="00DB2B0A">
        <w:rPr>
          <w:rFonts w:ascii="標楷體" w:eastAsia="標楷體" w:hint="eastAsia"/>
        </w:rPr>
        <w:t>增訂本守則。</w:t>
      </w:r>
    </w:p>
    <w:p w:rsidR="00DB2B0A" w:rsidRDefault="00AE7C85" w:rsidP="00DB2B0A">
      <w:pPr>
        <w:adjustRightInd w:val="0"/>
        <w:snapToGrid w:val="0"/>
        <w:rPr>
          <w:rFonts w:ascii="標楷體" w:eastAsia="標楷體"/>
        </w:rPr>
      </w:pPr>
      <w:r>
        <w:rPr>
          <w:rFonts w:ascii="標楷體" w:eastAsia="標楷體" w:hint="eastAsia"/>
        </w:rPr>
        <w:t>二、適用範圍：本守則適用於局</w:t>
      </w:r>
      <w:r w:rsidR="00DB2B0A">
        <w:rPr>
          <w:rFonts w:ascii="標楷體" w:eastAsia="標楷體" w:hint="eastAsia"/>
        </w:rPr>
        <w:t>限空間作業。</w:t>
      </w:r>
    </w:p>
    <w:p w:rsidR="00DB2B0A" w:rsidRDefault="00DB2B0A" w:rsidP="00DB2B0A">
      <w:pPr>
        <w:adjustRightInd w:val="0"/>
        <w:snapToGrid w:val="0"/>
        <w:rPr>
          <w:rFonts w:ascii="標楷體" w:eastAsia="標楷體"/>
        </w:rPr>
      </w:pPr>
      <w:r>
        <w:rPr>
          <w:rFonts w:ascii="標楷體" w:eastAsia="標楷體" w:hint="eastAsia"/>
        </w:rPr>
        <w:t>三、名詞解釋：</w:t>
      </w:r>
    </w:p>
    <w:p w:rsidR="00DB2B0A" w:rsidRDefault="00DB2B0A" w:rsidP="00DB2B0A">
      <w:pPr>
        <w:adjustRightInd w:val="0"/>
        <w:snapToGrid w:val="0"/>
        <w:rPr>
          <w:rFonts w:ascii="標楷體" w:eastAsia="標楷體"/>
        </w:rPr>
      </w:pPr>
      <w:r>
        <w:rPr>
          <w:rFonts w:ascii="標楷體" w:eastAsia="標楷體" w:hint="eastAsia"/>
        </w:rPr>
        <w:t xml:space="preserve"> (</w:t>
      </w:r>
      <w:proofErr w:type="gramStart"/>
      <w:r>
        <w:rPr>
          <w:rFonts w:ascii="標楷體" w:eastAsia="標楷體" w:hint="eastAsia"/>
        </w:rPr>
        <w:t>一</w:t>
      </w:r>
      <w:proofErr w:type="gramEnd"/>
      <w:r>
        <w:rPr>
          <w:rFonts w:ascii="標楷體" w:eastAsia="標楷體" w:hint="eastAsia"/>
        </w:rPr>
        <w:t>)缺氧：指空氣中氧氣濃度未滿18%之狀態。</w:t>
      </w:r>
    </w:p>
    <w:p w:rsidR="00DB2B0A" w:rsidRDefault="00DB2B0A" w:rsidP="00DB2B0A">
      <w:pPr>
        <w:adjustRightInd w:val="0"/>
        <w:snapToGrid w:val="0"/>
        <w:rPr>
          <w:rFonts w:ascii="標楷體" w:eastAsia="標楷體"/>
        </w:rPr>
      </w:pPr>
      <w:r>
        <w:rPr>
          <w:rFonts w:ascii="標楷體" w:eastAsia="標楷體" w:hint="eastAsia"/>
        </w:rPr>
        <w:t xml:space="preserve"> (二)</w:t>
      </w:r>
      <w:r w:rsidR="00AE7C85">
        <w:rPr>
          <w:rFonts w:ascii="標楷體" w:eastAsia="標楷體" w:hint="eastAsia"/>
        </w:rPr>
        <w:t>局</w:t>
      </w:r>
      <w:r>
        <w:rPr>
          <w:rFonts w:ascii="標楷體" w:eastAsia="標楷體" w:hint="eastAsia"/>
        </w:rPr>
        <w:t>限空間：指進入下列設備或場所內部之空間</w:t>
      </w:r>
    </w:p>
    <w:p w:rsidR="00DB2B0A" w:rsidRDefault="00DB2B0A" w:rsidP="00DB2B0A">
      <w:pPr>
        <w:adjustRightInd w:val="0"/>
        <w:snapToGrid w:val="0"/>
        <w:rPr>
          <w:rFonts w:ascii="標楷體" w:eastAsia="標楷體"/>
        </w:rPr>
      </w:pPr>
      <w:r>
        <w:rPr>
          <w:rFonts w:ascii="標楷體" w:eastAsia="標楷體" w:hint="eastAsia"/>
        </w:rPr>
        <w:t xml:space="preserve">  </w:t>
      </w:r>
      <w:r w:rsidR="00921CFC">
        <w:rPr>
          <w:rFonts w:ascii="標楷體" w:eastAsia="標楷體" w:hint="eastAsia"/>
        </w:rPr>
        <w:t xml:space="preserve"> </w:t>
      </w:r>
      <w:r w:rsidR="00AE7C85">
        <w:rPr>
          <w:rFonts w:ascii="標楷體" w:eastAsia="標楷體" w:hint="eastAsia"/>
        </w:rPr>
        <w:t>1</w:t>
      </w:r>
      <w:r>
        <w:rPr>
          <w:rFonts w:ascii="標楷體" w:eastAsia="標楷體" w:hint="eastAsia"/>
        </w:rPr>
        <w:t>.</w:t>
      </w:r>
      <w:r>
        <w:rPr>
          <w:rFonts w:ascii="標楷體" w:eastAsia="標楷體"/>
        </w:rPr>
        <w:t xml:space="preserve"> </w:t>
      </w:r>
      <w:r>
        <w:rPr>
          <w:rFonts w:ascii="標楷體" w:eastAsia="標楷體" w:hint="eastAsia"/>
        </w:rPr>
        <w:t>鍋爐燃燒室內部</w:t>
      </w:r>
    </w:p>
    <w:p w:rsidR="00DB2B0A" w:rsidRDefault="00921CFC" w:rsidP="00DB2B0A">
      <w:pPr>
        <w:adjustRightInd w:val="0"/>
        <w:snapToGrid w:val="0"/>
        <w:ind w:leftChars="118" w:left="283"/>
        <w:rPr>
          <w:rFonts w:ascii="標楷體" w:eastAsia="標楷體"/>
        </w:rPr>
      </w:pPr>
      <w:r>
        <w:rPr>
          <w:rFonts w:ascii="標楷體" w:eastAsia="標楷體" w:hint="eastAsia"/>
        </w:rPr>
        <w:t xml:space="preserve"> </w:t>
      </w:r>
      <w:r w:rsidR="00AE7C85">
        <w:rPr>
          <w:rFonts w:ascii="標楷體" w:eastAsia="標楷體" w:hint="eastAsia"/>
        </w:rPr>
        <w:t>2</w:t>
      </w:r>
      <w:r w:rsidR="00DB2B0A">
        <w:rPr>
          <w:rFonts w:ascii="標楷體" w:eastAsia="標楷體" w:hint="eastAsia"/>
        </w:rPr>
        <w:t>.</w:t>
      </w:r>
      <w:r w:rsidR="00DB2B0A">
        <w:rPr>
          <w:rFonts w:ascii="標楷體" w:eastAsia="標楷體"/>
        </w:rPr>
        <w:t xml:space="preserve"> </w:t>
      </w:r>
      <w:r w:rsidR="00DB2B0A">
        <w:rPr>
          <w:rFonts w:ascii="標楷體" w:eastAsia="標楷體" w:hint="eastAsia"/>
        </w:rPr>
        <w:t>壓力容器儲槽內部</w:t>
      </w:r>
    </w:p>
    <w:p w:rsidR="00B93CC7" w:rsidRDefault="00921CFC" w:rsidP="00DB2B0A">
      <w:pPr>
        <w:adjustRightInd w:val="0"/>
        <w:snapToGrid w:val="0"/>
        <w:ind w:leftChars="118" w:left="283"/>
        <w:rPr>
          <w:rFonts w:ascii="標楷體" w:eastAsia="標楷體"/>
        </w:rPr>
      </w:pPr>
      <w:r>
        <w:rPr>
          <w:rFonts w:ascii="標楷體" w:eastAsia="標楷體" w:hint="eastAsia"/>
        </w:rPr>
        <w:t xml:space="preserve"> </w:t>
      </w:r>
      <w:r w:rsidR="00AE7C85">
        <w:rPr>
          <w:rFonts w:ascii="標楷體" w:eastAsia="標楷體" w:hint="eastAsia"/>
        </w:rPr>
        <w:t>3</w:t>
      </w:r>
      <w:r w:rsidR="00DB2B0A">
        <w:rPr>
          <w:rFonts w:ascii="標楷體" w:eastAsia="標楷體" w:hint="eastAsia"/>
        </w:rPr>
        <w:t>.</w:t>
      </w:r>
      <w:r w:rsidR="00DB2B0A">
        <w:rPr>
          <w:rFonts w:ascii="標楷體" w:eastAsia="標楷體"/>
        </w:rPr>
        <w:t xml:space="preserve"> </w:t>
      </w:r>
      <w:r w:rsidR="00DB2B0A">
        <w:rPr>
          <w:rFonts w:ascii="標楷體" w:eastAsia="標楷體" w:hint="eastAsia"/>
        </w:rPr>
        <w:t>水平(</w:t>
      </w:r>
      <w:proofErr w:type="gramStart"/>
      <w:r w:rsidR="00DB2B0A">
        <w:rPr>
          <w:rFonts w:ascii="標楷體" w:eastAsia="標楷體" w:hint="eastAsia"/>
        </w:rPr>
        <w:t>臥型</w:t>
      </w:r>
      <w:proofErr w:type="gramEnd"/>
      <w:r w:rsidR="00DB2B0A">
        <w:rPr>
          <w:rFonts w:ascii="標楷體" w:eastAsia="標楷體" w:hint="eastAsia"/>
        </w:rPr>
        <w:t>)</w:t>
      </w:r>
      <w:r w:rsidR="00F36CFC">
        <w:rPr>
          <w:rFonts w:ascii="標楷體" w:eastAsia="標楷體" w:hint="eastAsia"/>
        </w:rPr>
        <w:t>或垂直深度超過2</w:t>
      </w:r>
      <w:r w:rsidR="00DB2B0A">
        <w:rPr>
          <w:rFonts w:ascii="標楷體" w:eastAsia="標楷體" w:hint="eastAsia"/>
        </w:rPr>
        <w:t>尺之</w:t>
      </w:r>
      <w:proofErr w:type="gramStart"/>
      <w:r w:rsidR="00DB2B0A">
        <w:rPr>
          <w:rFonts w:ascii="標楷體" w:eastAsia="標楷體" w:hint="eastAsia"/>
        </w:rPr>
        <w:t>各種桶</w:t>
      </w:r>
      <w:proofErr w:type="gramEnd"/>
      <w:r w:rsidR="00DB2B0A">
        <w:rPr>
          <w:rFonts w:ascii="標楷體" w:eastAsia="標楷體" w:hint="eastAsia"/>
        </w:rPr>
        <w:t>槽、</w:t>
      </w:r>
      <w:proofErr w:type="gramStart"/>
      <w:r w:rsidR="00DB2B0A">
        <w:rPr>
          <w:rFonts w:ascii="標楷體" w:eastAsia="標楷體" w:hint="eastAsia"/>
        </w:rPr>
        <w:t>坑渠及</w:t>
      </w:r>
      <w:proofErr w:type="gramEnd"/>
      <w:r w:rsidR="00DB2B0A">
        <w:rPr>
          <w:rFonts w:ascii="標楷體" w:eastAsia="標楷體" w:hint="eastAsia"/>
        </w:rPr>
        <w:t>其他通風不良之場</w:t>
      </w:r>
      <w:r w:rsidR="00B93CC7">
        <w:rPr>
          <w:rFonts w:ascii="標楷體" w:eastAsia="標楷體" w:hint="eastAsia"/>
        </w:rPr>
        <w:t xml:space="preserve"> </w:t>
      </w:r>
    </w:p>
    <w:p w:rsidR="00DB2B0A" w:rsidRDefault="00B93CC7" w:rsidP="00DB2B0A">
      <w:pPr>
        <w:adjustRightInd w:val="0"/>
        <w:snapToGrid w:val="0"/>
        <w:ind w:leftChars="118" w:left="283"/>
        <w:rPr>
          <w:rFonts w:ascii="標楷體" w:eastAsia="標楷體"/>
        </w:rPr>
      </w:pPr>
      <w:r>
        <w:rPr>
          <w:rFonts w:ascii="標楷體" w:eastAsia="標楷體" w:hint="eastAsia"/>
        </w:rPr>
        <w:t xml:space="preserve">   </w:t>
      </w:r>
      <w:r w:rsidR="00DB2B0A">
        <w:rPr>
          <w:rFonts w:ascii="標楷體" w:eastAsia="標楷體" w:hint="eastAsia"/>
        </w:rPr>
        <w:t>所。</w:t>
      </w:r>
    </w:p>
    <w:p w:rsidR="00DB2B0A" w:rsidRDefault="00DB2B0A" w:rsidP="00DB2B0A">
      <w:pPr>
        <w:adjustRightInd w:val="0"/>
        <w:snapToGrid w:val="0"/>
        <w:rPr>
          <w:rFonts w:ascii="標楷體" w:eastAsia="標楷體"/>
        </w:rPr>
      </w:pPr>
      <w:r>
        <w:rPr>
          <w:rFonts w:ascii="標楷體" w:eastAsia="標楷體" w:hint="eastAsia"/>
        </w:rPr>
        <w:t xml:space="preserve"> (三)其他危險之虞</w:t>
      </w:r>
    </w:p>
    <w:p w:rsidR="00DB2B0A" w:rsidRDefault="00DB2B0A" w:rsidP="00DB2B0A">
      <w:pPr>
        <w:adjustRightInd w:val="0"/>
        <w:snapToGrid w:val="0"/>
        <w:rPr>
          <w:rFonts w:ascii="標楷體" w:eastAsia="標楷體"/>
        </w:rPr>
      </w:pPr>
      <w:r>
        <w:rPr>
          <w:rFonts w:ascii="標楷體" w:eastAsia="標楷體" w:hint="eastAsia"/>
        </w:rPr>
        <w:t xml:space="preserve">   1.體力疲乏或精神狀態不佳。</w:t>
      </w:r>
    </w:p>
    <w:p w:rsidR="00847048" w:rsidRDefault="00DB2B0A" w:rsidP="00DB2B0A">
      <w:pPr>
        <w:adjustRightInd w:val="0"/>
        <w:snapToGrid w:val="0"/>
        <w:ind w:left="680" w:hanging="680"/>
        <w:rPr>
          <w:rFonts w:ascii="標楷體" w:eastAsia="標楷體"/>
        </w:rPr>
      </w:pPr>
      <w:r>
        <w:rPr>
          <w:rFonts w:ascii="標楷體" w:eastAsia="標楷體" w:hint="eastAsia"/>
        </w:rPr>
        <w:t xml:space="preserve">   2.顏面蒼白</w:t>
      </w:r>
      <w:proofErr w:type="gramStart"/>
      <w:r>
        <w:rPr>
          <w:rFonts w:ascii="標楷體" w:eastAsia="標楷體" w:hint="eastAsia"/>
        </w:rPr>
        <w:t>或白暈</w:t>
      </w:r>
      <w:proofErr w:type="gramEnd"/>
      <w:r>
        <w:rPr>
          <w:rFonts w:ascii="標楷體" w:eastAsia="標楷體" w:hint="eastAsia"/>
        </w:rPr>
        <w:t>、脈搏及呼吸加快、呼吸困難、目眩或頭痛等缺氧症之初</w:t>
      </w:r>
    </w:p>
    <w:p w:rsidR="00DB2B0A" w:rsidRDefault="00847048" w:rsidP="00DB2B0A">
      <w:pPr>
        <w:adjustRightInd w:val="0"/>
        <w:snapToGrid w:val="0"/>
        <w:ind w:left="680" w:hanging="680"/>
        <w:rPr>
          <w:rFonts w:ascii="標楷體" w:eastAsia="標楷體"/>
        </w:rPr>
      </w:pPr>
      <w:r>
        <w:rPr>
          <w:rFonts w:ascii="標楷體" w:eastAsia="標楷體" w:hint="eastAsia"/>
        </w:rPr>
        <w:t xml:space="preserve">     </w:t>
      </w:r>
      <w:r w:rsidR="00DB2B0A">
        <w:rPr>
          <w:rFonts w:ascii="標楷體" w:eastAsia="標楷體" w:hint="eastAsia"/>
        </w:rPr>
        <w:t>期症狀。</w:t>
      </w:r>
    </w:p>
    <w:p w:rsidR="00DB2B0A" w:rsidRDefault="00DB2B0A" w:rsidP="00DB2B0A">
      <w:pPr>
        <w:adjustRightInd w:val="0"/>
        <w:snapToGrid w:val="0"/>
        <w:rPr>
          <w:rFonts w:ascii="標楷體" w:eastAsia="標楷體"/>
        </w:rPr>
      </w:pPr>
      <w:r>
        <w:rPr>
          <w:rFonts w:ascii="標楷體" w:eastAsia="標楷體" w:hint="eastAsia"/>
        </w:rPr>
        <w:t xml:space="preserve">   3.有出現毒性氣體或火災、爆炸之虞。</w:t>
      </w:r>
    </w:p>
    <w:p w:rsidR="00DB2B0A" w:rsidRDefault="00B50642" w:rsidP="00DB2B0A">
      <w:pPr>
        <w:adjustRightInd w:val="0"/>
        <w:snapToGrid w:val="0"/>
        <w:ind w:left="1960" w:hanging="1960"/>
        <w:rPr>
          <w:rFonts w:ascii="標楷體" w:eastAsia="標楷體"/>
        </w:rPr>
      </w:pPr>
      <w:r>
        <w:rPr>
          <w:rFonts w:ascii="標楷體" w:eastAsia="標楷體" w:hint="eastAsia"/>
        </w:rPr>
        <w:t xml:space="preserve"> </w:t>
      </w:r>
      <w:r w:rsidR="00DB2B0A">
        <w:rPr>
          <w:rFonts w:ascii="標楷體" w:eastAsia="標楷體" w:hint="eastAsia"/>
        </w:rPr>
        <w:t>四、作業程序：</w:t>
      </w:r>
    </w:p>
    <w:p w:rsidR="00DB2B0A" w:rsidRDefault="00AE7C85" w:rsidP="00DB2B0A">
      <w:pPr>
        <w:adjustRightInd w:val="0"/>
        <w:snapToGrid w:val="0"/>
        <w:ind w:left="567" w:hanging="5"/>
        <w:rPr>
          <w:rFonts w:ascii="標楷體" w:eastAsia="標楷體"/>
        </w:rPr>
      </w:pPr>
      <w:r>
        <w:rPr>
          <w:rFonts w:ascii="標楷體" w:eastAsia="標楷體" w:hint="eastAsia"/>
        </w:rPr>
        <w:t>各工作場所作業主管如需派遣員工進入局</w:t>
      </w:r>
      <w:r w:rsidR="00DB2B0A">
        <w:rPr>
          <w:rFonts w:ascii="標楷體" w:eastAsia="標楷體" w:hint="eastAsia"/>
        </w:rPr>
        <w:t>限空間作業時，為避免發生意外事故(缺氧)應採取下列必要措施:</w:t>
      </w:r>
    </w:p>
    <w:p w:rsidR="00DB2B0A" w:rsidRDefault="00DB2B0A" w:rsidP="00DB2B0A">
      <w:pPr>
        <w:adjustRightInd w:val="0"/>
        <w:snapToGrid w:val="0"/>
        <w:rPr>
          <w:rFonts w:ascii="標楷體" w:eastAsia="標楷體"/>
        </w:rPr>
      </w:pPr>
      <w:r>
        <w:rPr>
          <w:rFonts w:ascii="標楷體" w:eastAsia="標楷體" w:hint="eastAsia"/>
        </w:rPr>
        <w:t xml:space="preserve"> (</w:t>
      </w:r>
      <w:proofErr w:type="gramStart"/>
      <w:r>
        <w:rPr>
          <w:rFonts w:ascii="標楷體" w:eastAsia="標楷體" w:hint="eastAsia"/>
        </w:rPr>
        <w:t>一</w:t>
      </w:r>
      <w:proofErr w:type="gramEnd"/>
      <w:r>
        <w:rPr>
          <w:rFonts w:ascii="標楷體" w:eastAsia="標楷體" w:hint="eastAsia"/>
        </w:rPr>
        <w:t>)作業前:</w:t>
      </w:r>
    </w:p>
    <w:p w:rsidR="00847048" w:rsidRDefault="00DB2B0A" w:rsidP="00847048">
      <w:pPr>
        <w:adjustRightInd w:val="0"/>
        <w:snapToGrid w:val="0"/>
        <w:ind w:left="960" w:hangingChars="400" w:hanging="960"/>
        <w:rPr>
          <w:rFonts w:ascii="標楷體" w:eastAsia="標楷體"/>
        </w:rPr>
      </w:pPr>
      <w:r>
        <w:rPr>
          <w:rFonts w:ascii="標楷體" w:eastAsia="標楷體" w:hint="eastAsia"/>
        </w:rPr>
        <w:t xml:space="preserve">   1. 作業前由擔當主管應指定監工人員、缺氧作業主管、施工主管先召開工程</w:t>
      </w:r>
    </w:p>
    <w:p w:rsidR="00847048" w:rsidRDefault="00847048" w:rsidP="00847048">
      <w:pPr>
        <w:adjustRightInd w:val="0"/>
        <w:snapToGrid w:val="0"/>
        <w:ind w:left="960" w:hangingChars="400" w:hanging="960"/>
        <w:rPr>
          <w:rFonts w:ascii="標楷體" w:eastAsia="標楷體"/>
        </w:rPr>
      </w:pPr>
      <w:r>
        <w:rPr>
          <w:rFonts w:ascii="標楷體" w:eastAsia="標楷體" w:hint="eastAsia"/>
        </w:rPr>
        <w:t xml:space="preserve">      </w:t>
      </w:r>
      <w:r w:rsidR="00DB2B0A">
        <w:rPr>
          <w:rFonts w:ascii="標楷體" w:eastAsia="標楷體" w:hint="eastAsia"/>
        </w:rPr>
        <w:t>安全會議，如有共同承攬作業時，應指定作業負責人，由作業負責人召開</w:t>
      </w:r>
    </w:p>
    <w:p w:rsidR="00DB2B0A" w:rsidRDefault="00847048" w:rsidP="00847048">
      <w:pPr>
        <w:adjustRightInd w:val="0"/>
        <w:snapToGrid w:val="0"/>
        <w:ind w:left="960" w:hangingChars="400" w:hanging="960"/>
        <w:rPr>
          <w:rFonts w:ascii="標楷體" w:eastAsia="標楷體"/>
        </w:rPr>
      </w:pPr>
      <w:r>
        <w:rPr>
          <w:rFonts w:ascii="標楷體" w:eastAsia="標楷體" w:hint="eastAsia"/>
        </w:rPr>
        <w:t xml:space="preserve">      </w:t>
      </w:r>
      <w:r w:rsidR="00DB2B0A">
        <w:rPr>
          <w:rFonts w:ascii="標楷體" w:eastAsia="標楷體" w:hint="eastAsia"/>
        </w:rPr>
        <w:t>會議並將決定作業方法及順序於事前告知從事作業之員工。</w:t>
      </w:r>
    </w:p>
    <w:p w:rsidR="00DB2B0A" w:rsidRDefault="00DB2B0A" w:rsidP="00DB2B0A">
      <w:pPr>
        <w:adjustRightInd w:val="0"/>
        <w:snapToGrid w:val="0"/>
        <w:rPr>
          <w:rFonts w:ascii="標楷體" w:eastAsia="標楷體"/>
        </w:rPr>
      </w:pPr>
      <w:r>
        <w:rPr>
          <w:rFonts w:ascii="標楷體" w:eastAsia="標楷體" w:hint="eastAsia"/>
        </w:rPr>
        <w:t xml:space="preserve">   2. 訂定施工安全計劃書。</w:t>
      </w:r>
    </w:p>
    <w:p w:rsidR="00DB2B0A" w:rsidRDefault="00DB2B0A" w:rsidP="00DB2B0A">
      <w:pPr>
        <w:adjustRightInd w:val="0"/>
        <w:snapToGrid w:val="0"/>
        <w:rPr>
          <w:rFonts w:ascii="標楷體" w:eastAsia="標楷體"/>
        </w:rPr>
      </w:pPr>
      <w:r>
        <w:rPr>
          <w:rFonts w:ascii="標楷體" w:eastAsia="標楷體" w:hint="eastAsia"/>
        </w:rPr>
        <w:t xml:space="preserve">   3. 作業人員應接受3小時之缺氧作業安全衛生教育訓練。</w:t>
      </w:r>
    </w:p>
    <w:p w:rsidR="00847048" w:rsidRDefault="00DB2B0A" w:rsidP="00DB2B0A">
      <w:pPr>
        <w:adjustRightInd w:val="0"/>
        <w:snapToGrid w:val="0"/>
        <w:ind w:left="840" w:hanging="840"/>
        <w:rPr>
          <w:rFonts w:ascii="標楷體" w:eastAsia="標楷體"/>
        </w:rPr>
      </w:pPr>
      <w:r>
        <w:rPr>
          <w:rFonts w:ascii="標楷體" w:eastAsia="標楷體" w:hint="eastAsia"/>
        </w:rPr>
        <w:t xml:space="preserve">   4. 劃分管制區域，並於作業場所入口公告作業注意事項及禁止其他非相關人</w:t>
      </w:r>
    </w:p>
    <w:p w:rsidR="00DB2B0A" w:rsidRDefault="00847048" w:rsidP="00DB2B0A">
      <w:pPr>
        <w:adjustRightInd w:val="0"/>
        <w:snapToGrid w:val="0"/>
        <w:ind w:left="840" w:hanging="840"/>
        <w:rPr>
          <w:rFonts w:ascii="標楷體" w:eastAsia="標楷體"/>
        </w:rPr>
      </w:pPr>
      <w:r>
        <w:rPr>
          <w:rFonts w:ascii="標楷體" w:eastAsia="標楷體" w:hint="eastAsia"/>
        </w:rPr>
        <w:t xml:space="preserve">      </w:t>
      </w:r>
      <w:r w:rsidR="00DB2B0A">
        <w:rPr>
          <w:rFonts w:ascii="標楷體" w:eastAsia="標楷體" w:hint="eastAsia"/>
        </w:rPr>
        <w:t>員擅自進入。</w:t>
      </w:r>
    </w:p>
    <w:p w:rsidR="00DB2B0A" w:rsidRDefault="00DB2B0A" w:rsidP="00DB2B0A">
      <w:pPr>
        <w:adjustRightInd w:val="0"/>
        <w:snapToGrid w:val="0"/>
        <w:ind w:left="709" w:hanging="709"/>
        <w:rPr>
          <w:rFonts w:ascii="標楷體" w:eastAsia="標楷體"/>
        </w:rPr>
      </w:pPr>
      <w:r>
        <w:rPr>
          <w:rFonts w:ascii="標楷體" w:eastAsia="標楷體" w:hint="eastAsia"/>
        </w:rPr>
        <w:t xml:space="preserve">   5. 拆除相關連接之管線，</w:t>
      </w:r>
      <w:proofErr w:type="gramStart"/>
      <w:r>
        <w:rPr>
          <w:rFonts w:ascii="標楷體" w:eastAsia="標楷體" w:hint="eastAsia"/>
        </w:rPr>
        <w:t>並加盲板</w:t>
      </w:r>
      <w:proofErr w:type="gramEnd"/>
      <w:r>
        <w:rPr>
          <w:rFonts w:ascii="標楷體" w:eastAsia="標楷體" w:hint="eastAsia"/>
        </w:rPr>
        <w:t>隔離，如無法拆卸，應用鐵鍊加鎖，以防他人操作。</w:t>
      </w:r>
      <w:proofErr w:type="gramStart"/>
      <w:r>
        <w:rPr>
          <w:rFonts w:ascii="標楷體" w:eastAsia="標楷體" w:hint="eastAsia"/>
        </w:rPr>
        <w:t>且於閥</w:t>
      </w:r>
      <w:proofErr w:type="gramEnd"/>
      <w:r>
        <w:rPr>
          <w:rFonts w:ascii="標楷體" w:eastAsia="標楷體" w:hint="eastAsia"/>
        </w:rPr>
        <w:t>、開關及桶槽之門、蓋等</w:t>
      </w:r>
      <w:proofErr w:type="gramStart"/>
      <w:r>
        <w:rPr>
          <w:rFonts w:ascii="標楷體" w:eastAsia="標楷體" w:hint="eastAsia"/>
        </w:rPr>
        <w:t>處標掛</w:t>
      </w:r>
      <w:proofErr w:type="gramEnd"/>
      <w:r>
        <w:rPr>
          <w:rFonts w:ascii="標楷體" w:eastAsia="標楷體" w:hint="eastAsia"/>
        </w:rPr>
        <w:t>「修理中，禁止操作」</w:t>
      </w:r>
      <w:r>
        <w:rPr>
          <w:rFonts w:ascii="標楷體" w:eastAsia="標楷體" w:hint="eastAsia"/>
        </w:rPr>
        <w:lastRenderedPageBreak/>
        <w:t>等警告牌，</w:t>
      </w:r>
      <w:proofErr w:type="gramStart"/>
      <w:r>
        <w:rPr>
          <w:rFonts w:ascii="標楷體" w:eastAsia="標楷體" w:hint="eastAsia"/>
        </w:rPr>
        <w:t>其他閥及</w:t>
      </w:r>
      <w:proofErr w:type="gramEnd"/>
      <w:r>
        <w:rPr>
          <w:rFonts w:ascii="標楷體" w:eastAsia="標楷體" w:hint="eastAsia"/>
        </w:rPr>
        <w:t>開關可視狀況施予加鎖等強化安全措施。</w:t>
      </w:r>
    </w:p>
    <w:p w:rsidR="00847048" w:rsidRDefault="00DB2B0A" w:rsidP="00DB2B0A">
      <w:pPr>
        <w:adjustRightInd w:val="0"/>
        <w:snapToGrid w:val="0"/>
        <w:ind w:left="840" w:hanging="840"/>
        <w:rPr>
          <w:rFonts w:ascii="標楷體" w:eastAsia="標楷體"/>
        </w:rPr>
      </w:pPr>
      <w:r>
        <w:rPr>
          <w:rFonts w:ascii="標楷體" w:eastAsia="標楷體" w:hint="eastAsia"/>
        </w:rPr>
        <w:t xml:space="preserve">   6. 先將儲槽內殘餘之氣體排出後，打開人孔</w:t>
      </w:r>
      <w:proofErr w:type="gramStart"/>
      <w:r>
        <w:rPr>
          <w:rFonts w:ascii="標楷體" w:eastAsia="標楷體" w:hint="eastAsia"/>
        </w:rPr>
        <w:t>蓋對槽</w:t>
      </w:r>
      <w:proofErr w:type="gramEnd"/>
      <w:r>
        <w:rPr>
          <w:rFonts w:ascii="標楷體" w:eastAsia="標楷體" w:hint="eastAsia"/>
        </w:rPr>
        <w:t>內實施通風換氣至少30</w:t>
      </w:r>
    </w:p>
    <w:p w:rsidR="00DB2B0A" w:rsidRDefault="00847048" w:rsidP="00DB2B0A">
      <w:pPr>
        <w:adjustRightInd w:val="0"/>
        <w:snapToGrid w:val="0"/>
        <w:ind w:left="840" w:hanging="840"/>
        <w:rPr>
          <w:rFonts w:ascii="標楷體" w:eastAsia="標楷體"/>
        </w:rPr>
      </w:pPr>
      <w:r>
        <w:rPr>
          <w:rFonts w:ascii="標楷體" w:eastAsia="標楷體" w:hint="eastAsia"/>
        </w:rPr>
        <w:t xml:space="preserve">      </w:t>
      </w:r>
      <w:r w:rsidR="00DB2B0A">
        <w:rPr>
          <w:rFonts w:ascii="標楷體" w:eastAsia="標楷體" w:hint="eastAsia"/>
        </w:rPr>
        <w:t>分鐘以上。</w:t>
      </w:r>
    </w:p>
    <w:p w:rsidR="00847048" w:rsidRDefault="00DB2B0A" w:rsidP="00DB2B0A">
      <w:pPr>
        <w:adjustRightInd w:val="0"/>
        <w:snapToGrid w:val="0"/>
        <w:ind w:left="1120" w:hanging="1120"/>
        <w:rPr>
          <w:rFonts w:ascii="標楷體" w:eastAsia="標楷體"/>
        </w:rPr>
      </w:pPr>
      <w:r>
        <w:rPr>
          <w:rFonts w:ascii="標楷體" w:eastAsia="標楷體" w:hint="eastAsia"/>
        </w:rPr>
        <w:t xml:space="preserve">   7. 使用通風機、</w:t>
      </w:r>
      <w:proofErr w:type="gramStart"/>
      <w:r>
        <w:rPr>
          <w:rFonts w:ascii="標楷體" w:eastAsia="標楷體" w:hint="eastAsia"/>
        </w:rPr>
        <w:t>強力扇等設備</w:t>
      </w:r>
      <w:proofErr w:type="gramEnd"/>
      <w:r>
        <w:rPr>
          <w:rFonts w:ascii="標楷體" w:eastAsia="標楷體" w:hint="eastAsia"/>
        </w:rPr>
        <w:t>持續強制通風換氣時禁止使用純氧作為工作場</w:t>
      </w:r>
    </w:p>
    <w:p w:rsidR="00DB2B0A" w:rsidRDefault="00847048" w:rsidP="00DB2B0A">
      <w:pPr>
        <w:adjustRightInd w:val="0"/>
        <w:snapToGrid w:val="0"/>
        <w:ind w:left="1120" w:hanging="1120"/>
        <w:rPr>
          <w:rFonts w:ascii="標楷體" w:eastAsia="標楷體"/>
        </w:rPr>
      </w:pPr>
      <w:r>
        <w:rPr>
          <w:rFonts w:ascii="標楷體" w:eastAsia="標楷體" w:hint="eastAsia"/>
        </w:rPr>
        <w:t xml:space="preserve">      </w:t>
      </w:r>
      <w:r w:rsidR="00DB2B0A">
        <w:rPr>
          <w:rFonts w:ascii="標楷體" w:eastAsia="標楷體" w:hint="eastAsia"/>
        </w:rPr>
        <w:t>所之換氣源。</w:t>
      </w:r>
    </w:p>
    <w:p w:rsidR="00DB2B0A" w:rsidRDefault="00DB2B0A" w:rsidP="00DB2B0A">
      <w:pPr>
        <w:adjustRightInd w:val="0"/>
        <w:snapToGrid w:val="0"/>
        <w:ind w:left="840" w:hanging="840"/>
        <w:rPr>
          <w:rFonts w:ascii="標楷體" w:eastAsia="標楷體"/>
        </w:rPr>
      </w:pPr>
      <w:r>
        <w:rPr>
          <w:rFonts w:ascii="標楷體" w:eastAsia="標楷體" w:hint="eastAsia"/>
        </w:rPr>
        <w:t xml:space="preserve">   8. 指派缺氧作業主管測定槽內氧氣或毒性氣體(如氨)之濃度並記錄之。</w:t>
      </w:r>
    </w:p>
    <w:p w:rsidR="00DB2B0A" w:rsidRDefault="00DB2B0A" w:rsidP="00DB2B0A">
      <w:pPr>
        <w:adjustRightInd w:val="0"/>
        <w:snapToGrid w:val="0"/>
        <w:rPr>
          <w:rFonts w:ascii="標楷體" w:eastAsia="標楷體"/>
        </w:rPr>
      </w:pPr>
      <w:r>
        <w:rPr>
          <w:rFonts w:ascii="標楷體" w:eastAsia="標楷體" w:hint="eastAsia"/>
        </w:rPr>
        <w:t xml:space="preserve">   9. </w:t>
      </w:r>
      <w:r w:rsidR="00F36CFC">
        <w:rPr>
          <w:rFonts w:ascii="標楷體" w:eastAsia="標楷體" w:hint="eastAsia"/>
        </w:rPr>
        <w:t>測定時必須有1</w:t>
      </w:r>
      <w:r>
        <w:rPr>
          <w:rFonts w:ascii="標楷體" w:eastAsia="標楷體" w:hint="eastAsia"/>
        </w:rPr>
        <w:t>人以上的輔助</w:t>
      </w:r>
      <w:proofErr w:type="gramStart"/>
      <w:r>
        <w:rPr>
          <w:rFonts w:ascii="標楷體" w:eastAsia="標楷體" w:hint="eastAsia"/>
        </w:rPr>
        <w:t>人員隨旁監視</w:t>
      </w:r>
      <w:proofErr w:type="gramEnd"/>
      <w:r>
        <w:rPr>
          <w:rFonts w:ascii="標楷體" w:eastAsia="標楷體" w:hint="eastAsia"/>
        </w:rPr>
        <w:t>。</w:t>
      </w:r>
    </w:p>
    <w:p w:rsidR="00DB2B0A" w:rsidRDefault="00DB2B0A" w:rsidP="00DB2B0A">
      <w:pPr>
        <w:adjustRightInd w:val="0"/>
        <w:snapToGrid w:val="0"/>
        <w:ind w:left="709" w:hanging="709"/>
        <w:rPr>
          <w:rFonts w:ascii="標楷體" w:eastAsia="標楷體"/>
        </w:rPr>
      </w:pPr>
      <w:r>
        <w:rPr>
          <w:rFonts w:ascii="標楷體" w:eastAsia="標楷體" w:hint="eastAsia"/>
        </w:rPr>
        <w:t xml:space="preserve">   10.測定人員須配帶個人防護裝備，如:空氣呼吸器、</w:t>
      </w:r>
      <w:proofErr w:type="gramStart"/>
      <w:r>
        <w:rPr>
          <w:rFonts w:ascii="標楷體" w:eastAsia="標楷體" w:hint="eastAsia"/>
        </w:rPr>
        <w:t>耐酸鹼衣</w:t>
      </w:r>
      <w:proofErr w:type="gramEnd"/>
      <w:r>
        <w:rPr>
          <w:rFonts w:ascii="標楷體" w:eastAsia="標楷體" w:hint="eastAsia"/>
        </w:rPr>
        <w:t>(手套、長靴)、化學護目鏡等，並多選幾個位置測定或配合現場形態測定。</w:t>
      </w:r>
    </w:p>
    <w:p w:rsidR="00921CFC" w:rsidRDefault="00DB2B0A" w:rsidP="00DB2B0A">
      <w:pPr>
        <w:adjustRightInd w:val="0"/>
        <w:snapToGrid w:val="0"/>
        <w:ind w:firstLineChars="167" w:firstLine="401"/>
        <w:rPr>
          <w:rFonts w:ascii="標楷體" w:eastAsia="標楷體"/>
        </w:rPr>
      </w:pPr>
      <w:r>
        <w:rPr>
          <w:rFonts w:ascii="標楷體" w:eastAsia="標楷體" w:hint="eastAsia"/>
        </w:rPr>
        <w:t>ll.依規定申請安全工作許可證。</w:t>
      </w:r>
      <w:proofErr w:type="gramStart"/>
      <w:r>
        <w:rPr>
          <w:rFonts w:ascii="標楷體" w:eastAsia="標楷體" w:hint="eastAsia"/>
        </w:rPr>
        <w:t>（</w:t>
      </w:r>
      <w:proofErr w:type="gramEnd"/>
      <w:r>
        <w:rPr>
          <w:rFonts w:ascii="標楷體" w:eastAsia="標楷體" w:hint="eastAsia"/>
        </w:rPr>
        <w:t>依本公司安全衛生自動檢查管理辦法申請</w:t>
      </w:r>
      <w:r w:rsidR="00921CFC">
        <w:rPr>
          <w:rFonts w:ascii="標楷體" w:eastAsia="標楷體" w:hint="eastAsia"/>
        </w:rPr>
        <w:t xml:space="preserve"> </w:t>
      </w:r>
    </w:p>
    <w:p w:rsidR="00DB2B0A" w:rsidRDefault="00921CFC" w:rsidP="00DB2B0A">
      <w:pPr>
        <w:adjustRightInd w:val="0"/>
        <w:snapToGrid w:val="0"/>
        <w:ind w:firstLineChars="167" w:firstLine="401"/>
        <w:rPr>
          <w:rFonts w:ascii="標楷體" w:eastAsia="標楷體"/>
        </w:rPr>
      </w:pPr>
      <w:r>
        <w:rPr>
          <w:rFonts w:ascii="標楷體" w:eastAsia="標楷體" w:hint="eastAsia"/>
        </w:rPr>
        <w:t xml:space="preserve">   </w:t>
      </w:r>
      <w:r w:rsidR="00DB2B0A">
        <w:rPr>
          <w:rFonts w:ascii="標楷體" w:eastAsia="標楷體" w:hint="eastAsia"/>
        </w:rPr>
        <w:t>規定辦理申請)</w:t>
      </w:r>
    </w:p>
    <w:p w:rsidR="00DB2B0A" w:rsidRDefault="00DB2B0A" w:rsidP="00DB2B0A">
      <w:pPr>
        <w:adjustRightInd w:val="0"/>
        <w:snapToGrid w:val="0"/>
        <w:rPr>
          <w:rFonts w:ascii="標楷體" w:eastAsia="標楷體"/>
        </w:rPr>
      </w:pPr>
      <w:r>
        <w:rPr>
          <w:rFonts w:ascii="標楷體" w:eastAsia="標楷體" w:hint="eastAsia"/>
        </w:rPr>
        <w:t>(二)開始作業:</w:t>
      </w:r>
    </w:p>
    <w:p w:rsidR="00DB2B0A" w:rsidRDefault="00DB2B0A" w:rsidP="00C607C1">
      <w:pPr>
        <w:adjustRightInd w:val="0"/>
        <w:snapToGrid w:val="0"/>
        <w:ind w:left="841" w:hanging="560"/>
        <w:rPr>
          <w:rFonts w:ascii="標楷體" w:eastAsia="標楷體"/>
        </w:rPr>
      </w:pPr>
      <w:r>
        <w:rPr>
          <w:rFonts w:ascii="標楷體" w:eastAsia="標楷體" w:hint="eastAsia"/>
        </w:rPr>
        <w:t>1.確認槽內氧氣濃度達18%以上，氨氣濃度在50ppm以下才可進入槽內工作。</w:t>
      </w:r>
    </w:p>
    <w:p w:rsidR="00DB2B0A" w:rsidRDefault="00DB2B0A" w:rsidP="00C607C1">
      <w:pPr>
        <w:adjustRightInd w:val="0"/>
        <w:snapToGrid w:val="0"/>
        <w:ind w:firstLine="280"/>
        <w:rPr>
          <w:rFonts w:ascii="標楷體" w:eastAsia="標楷體"/>
        </w:rPr>
      </w:pPr>
      <w:r>
        <w:rPr>
          <w:rFonts w:ascii="標楷體" w:eastAsia="標楷體" w:hint="eastAsia"/>
        </w:rPr>
        <w:t>2.入槽前確實清點人員，以便管制。</w:t>
      </w:r>
    </w:p>
    <w:p w:rsidR="00DB2B0A" w:rsidRDefault="00DB2B0A" w:rsidP="00C607C1">
      <w:pPr>
        <w:adjustRightInd w:val="0"/>
        <w:snapToGrid w:val="0"/>
        <w:ind w:left="561" w:hanging="280"/>
        <w:rPr>
          <w:rFonts w:ascii="標楷體" w:eastAsia="標楷體"/>
        </w:rPr>
      </w:pPr>
      <w:r>
        <w:rPr>
          <w:rFonts w:ascii="標楷體" w:eastAsia="標楷體" w:hint="eastAsia"/>
        </w:rPr>
        <w:t>3.桶槽內工作應特別小心謹慎，</w:t>
      </w:r>
      <w:proofErr w:type="gramStart"/>
      <w:r>
        <w:rPr>
          <w:rFonts w:ascii="標楷體" w:eastAsia="標楷體" w:hint="eastAsia"/>
        </w:rPr>
        <w:t>避免感電</w:t>
      </w:r>
      <w:proofErr w:type="gramEnd"/>
      <w:r>
        <w:rPr>
          <w:rFonts w:ascii="標楷體" w:eastAsia="標楷體" w:hint="eastAsia"/>
        </w:rPr>
        <w:t>、頭部碰撞、滑倒、墜落等災害事故。</w:t>
      </w:r>
    </w:p>
    <w:p w:rsidR="00DB2B0A" w:rsidRDefault="00DB2B0A" w:rsidP="00C607C1">
      <w:pPr>
        <w:adjustRightInd w:val="0"/>
        <w:snapToGrid w:val="0"/>
        <w:ind w:left="561" w:hanging="280"/>
        <w:rPr>
          <w:rFonts w:ascii="標楷體" w:eastAsia="標楷體"/>
        </w:rPr>
      </w:pPr>
      <w:r>
        <w:rPr>
          <w:rFonts w:ascii="標楷體" w:eastAsia="標楷體" w:hint="eastAsia"/>
        </w:rPr>
        <w:t>4.一旁備妥空氣呼吸器、梯子、繩索、安全帶等必要工具，以便員工緊急避難或救援時之用。</w:t>
      </w:r>
    </w:p>
    <w:p w:rsidR="00DB2B0A" w:rsidRDefault="00DB2B0A" w:rsidP="00C607C1">
      <w:pPr>
        <w:adjustRightInd w:val="0"/>
        <w:snapToGrid w:val="0"/>
        <w:ind w:left="561" w:hanging="280"/>
        <w:rPr>
          <w:rFonts w:ascii="標楷體" w:eastAsia="標楷體"/>
        </w:rPr>
      </w:pPr>
      <w:r>
        <w:rPr>
          <w:rFonts w:ascii="標楷體" w:eastAsia="標楷體" w:hint="eastAsia"/>
        </w:rPr>
        <w:t>5.</w:t>
      </w:r>
      <w:r w:rsidR="00F36CFC">
        <w:rPr>
          <w:rFonts w:ascii="標楷體" w:eastAsia="標楷體" w:hint="eastAsia"/>
        </w:rPr>
        <w:t>禁止單獨作業，至少2人以上，指派1</w:t>
      </w:r>
      <w:r>
        <w:rPr>
          <w:rFonts w:ascii="標楷體" w:eastAsia="標楷體" w:hint="eastAsia"/>
        </w:rPr>
        <w:t>人位於</w:t>
      </w:r>
      <w:proofErr w:type="gramStart"/>
      <w:r>
        <w:rPr>
          <w:rFonts w:ascii="標楷體" w:eastAsia="標楷體" w:hint="eastAsia"/>
        </w:rPr>
        <w:t>人孔處監視</w:t>
      </w:r>
      <w:proofErr w:type="gramEnd"/>
      <w:r>
        <w:rPr>
          <w:rFonts w:ascii="標楷體" w:eastAsia="標楷體" w:hint="eastAsia"/>
        </w:rPr>
        <w:t>，不可擅自離開。</w:t>
      </w:r>
    </w:p>
    <w:p w:rsidR="00DB2B0A" w:rsidRDefault="00DB2B0A" w:rsidP="00C607C1">
      <w:pPr>
        <w:adjustRightInd w:val="0"/>
        <w:snapToGrid w:val="0"/>
        <w:ind w:left="561" w:hanging="280"/>
        <w:rPr>
          <w:rFonts w:ascii="標楷體" w:eastAsia="標楷體"/>
        </w:rPr>
      </w:pPr>
      <w:r>
        <w:rPr>
          <w:rFonts w:ascii="標楷體" w:eastAsia="標楷體" w:hint="eastAsia"/>
        </w:rPr>
        <w:t>6.人員進出桶槽或人孔作業需要利用梯子爬上爬下時，身體一定要</w:t>
      </w:r>
      <w:proofErr w:type="gramStart"/>
      <w:r>
        <w:rPr>
          <w:rFonts w:ascii="標楷體" w:eastAsia="標楷體" w:hint="eastAsia"/>
        </w:rPr>
        <w:t>繫</w:t>
      </w:r>
      <w:proofErr w:type="gramEnd"/>
      <w:r>
        <w:rPr>
          <w:rFonts w:ascii="標楷體" w:eastAsia="標楷體" w:hint="eastAsia"/>
        </w:rPr>
        <w:t>安全帶以防止墜落災害發生。(嚴禁</w:t>
      </w:r>
      <w:proofErr w:type="gramStart"/>
      <w:r>
        <w:rPr>
          <w:rFonts w:ascii="標楷體" w:eastAsia="標楷體" w:hint="eastAsia"/>
        </w:rPr>
        <w:t>以跳落方式</w:t>
      </w:r>
      <w:proofErr w:type="gramEnd"/>
      <w:r>
        <w:rPr>
          <w:rFonts w:ascii="標楷體" w:eastAsia="標楷體" w:hint="eastAsia"/>
        </w:rPr>
        <w:t>進入桶槽);</w:t>
      </w:r>
      <w:r w:rsidR="00070DEE">
        <w:rPr>
          <w:rFonts w:ascii="標楷體" w:eastAsia="標楷體" w:hint="eastAsia"/>
        </w:rPr>
        <w:t>如有高度2</w:t>
      </w:r>
      <w:r>
        <w:rPr>
          <w:rFonts w:ascii="標楷體" w:eastAsia="標楷體" w:hint="eastAsia"/>
        </w:rPr>
        <w:t>公尺以上作業，應作好高架作業之安全防護措施。</w:t>
      </w:r>
    </w:p>
    <w:p w:rsidR="00847048" w:rsidRDefault="00DB2B0A" w:rsidP="00C607C1">
      <w:pPr>
        <w:adjustRightInd w:val="0"/>
        <w:snapToGrid w:val="0"/>
        <w:ind w:leftChars="117" w:left="797" w:hangingChars="215" w:hanging="516"/>
        <w:rPr>
          <w:rFonts w:ascii="標楷體" w:eastAsia="標楷體"/>
        </w:rPr>
      </w:pPr>
      <w:r>
        <w:rPr>
          <w:rFonts w:ascii="標楷體" w:eastAsia="標楷體" w:hint="eastAsia"/>
        </w:rPr>
        <w:t>7.利用送風機持續送入新鮮空氣，不可中斷，如遇停電無法繼續送入新鮮空</w:t>
      </w:r>
    </w:p>
    <w:p w:rsidR="00847048" w:rsidRDefault="00847048" w:rsidP="00C607C1">
      <w:pPr>
        <w:adjustRightInd w:val="0"/>
        <w:snapToGrid w:val="0"/>
        <w:ind w:leftChars="117" w:left="797" w:hangingChars="215" w:hanging="516"/>
        <w:rPr>
          <w:rFonts w:ascii="標楷體" w:eastAsia="標楷體"/>
        </w:rPr>
      </w:pPr>
      <w:r>
        <w:rPr>
          <w:rFonts w:ascii="標楷體" w:eastAsia="標楷體" w:hint="eastAsia"/>
        </w:rPr>
        <w:t xml:space="preserve">  </w:t>
      </w:r>
      <w:r w:rsidR="00DB2B0A">
        <w:rPr>
          <w:rFonts w:ascii="標楷體" w:eastAsia="標楷體" w:hint="eastAsia"/>
        </w:rPr>
        <w:t>氣或員工有立即發生缺氧或其他危險之虞時，缺氧作業主管應即令從事該</w:t>
      </w:r>
    </w:p>
    <w:p w:rsidR="003E7399" w:rsidRDefault="00847048" w:rsidP="00C607C1">
      <w:pPr>
        <w:adjustRightInd w:val="0"/>
        <w:snapToGrid w:val="0"/>
        <w:ind w:leftChars="117" w:left="797" w:hangingChars="215" w:hanging="516"/>
        <w:rPr>
          <w:rFonts w:ascii="標楷體" w:eastAsia="標楷體"/>
        </w:rPr>
      </w:pPr>
      <w:r>
        <w:rPr>
          <w:rFonts w:ascii="標楷體" w:eastAsia="標楷體" w:hint="eastAsia"/>
        </w:rPr>
        <w:t xml:space="preserve">  </w:t>
      </w:r>
      <w:r w:rsidR="00DB2B0A">
        <w:rPr>
          <w:rFonts w:ascii="標楷體" w:eastAsia="標楷體" w:hint="eastAsia"/>
        </w:rPr>
        <w:t>作業人員停止作業並迅速退離作業場所至有新鮮空氣之安全處所。</w:t>
      </w:r>
    </w:p>
    <w:p w:rsidR="003E7399" w:rsidRDefault="00DB2B0A" w:rsidP="00C607C1">
      <w:pPr>
        <w:adjustRightInd w:val="0"/>
        <w:snapToGrid w:val="0"/>
        <w:ind w:firstLineChars="100" w:firstLine="240"/>
        <w:rPr>
          <w:rFonts w:ascii="標楷體" w:eastAsia="標楷體"/>
        </w:rPr>
      </w:pPr>
      <w:r>
        <w:rPr>
          <w:rFonts w:ascii="標楷體" w:eastAsia="標楷體" w:hint="eastAsia"/>
        </w:rPr>
        <w:t>8.隨身攜帶氣體偵測器，當警報聲響時立即退離至安全處所。</w:t>
      </w:r>
    </w:p>
    <w:p w:rsidR="00DB2B0A" w:rsidRDefault="00DB2B0A" w:rsidP="00C607C1">
      <w:pPr>
        <w:adjustRightInd w:val="0"/>
        <w:snapToGrid w:val="0"/>
        <w:ind w:left="561" w:hanging="280"/>
        <w:rPr>
          <w:rFonts w:ascii="標楷體" w:eastAsia="標楷體"/>
        </w:rPr>
      </w:pPr>
      <w:r>
        <w:rPr>
          <w:rFonts w:ascii="標楷體" w:eastAsia="標楷體" w:hint="eastAsia"/>
        </w:rPr>
        <w:t>9.槽內一律使用防爆之照明設備;電氣機具帶電部分及電纜線應有妥善絕緣被覆;金屬桶槽</w:t>
      </w:r>
      <w:proofErr w:type="gramStart"/>
      <w:r>
        <w:rPr>
          <w:rFonts w:ascii="標楷體" w:eastAsia="標楷體" w:hint="eastAsia"/>
        </w:rPr>
        <w:t>內部、</w:t>
      </w:r>
      <w:proofErr w:type="gramEnd"/>
      <w:r>
        <w:rPr>
          <w:rFonts w:ascii="標楷體" w:eastAsia="標楷體" w:hint="eastAsia"/>
        </w:rPr>
        <w:t>鋼板上成潮濕等場所使用之移動式電氣機具，應於各該電路設置高敏感度漏電斷路器，或將機具外殼非帶電部分予以接地，</w:t>
      </w:r>
      <w:proofErr w:type="gramStart"/>
      <w:r>
        <w:rPr>
          <w:rFonts w:ascii="標楷體" w:eastAsia="標楷體" w:hint="eastAsia"/>
        </w:rPr>
        <w:t>防止感電事故</w:t>
      </w:r>
      <w:proofErr w:type="gramEnd"/>
      <w:r>
        <w:rPr>
          <w:rFonts w:ascii="標楷體" w:eastAsia="標楷體" w:hint="eastAsia"/>
        </w:rPr>
        <w:t>發生。</w:t>
      </w:r>
    </w:p>
    <w:p w:rsidR="00DB2B0A" w:rsidRPr="001440F9" w:rsidRDefault="00DB2B0A" w:rsidP="00C607C1">
      <w:pPr>
        <w:adjustRightInd w:val="0"/>
        <w:snapToGrid w:val="0"/>
        <w:ind w:leftChars="117" w:left="687" w:hangingChars="169" w:hanging="406"/>
        <w:rPr>
          <w:rFonts w:ascii="標楷體" w:eastAsia="標楷體"/>
        </w:rPr>
      </w:pPr>
      <w:r>
        <w:rPr>
          <w:rFonts w:ascii="標楷體" w:eastAsia="標楷體" w:hint="eastAsia"/>
        </w:rPr>
        <w:t>10.如所有員工離開作業場所後再次開始作業前，應再次確認作業場所空氣中氧氣或氨氣之濃度。</w:t>
      </w:r>
    </w:p>
    <w:p w:rsidR="00DB2B0A" w:rsidRDefault="00DB2B0A" w:rsidP="00B93CC7">
      <w:pPr>
        <w:adjustRightInd w:val="0"/>
        <w:snapToGrid w:val="0"/>
        <w:rPr>
          <w:rFonts w:ascii="標楷體" w:eastAsia="標楷體"/>
        </w:rPr>
      </w:pPr>
      <w:r>
        <w:rPr>
          <w:rFonts w:ascii="標楷體" w:eastAsia="標楷體" w:hint="eastAsia"/>
        </w:rPr>
        <w:t>(三)作業結束:</w:t>
      </w:r>
    </w:p>
    <w:p w:rsidR="00DB2B0A" w:rsidRDefault="00DB2B0A" w:rsidP="00DB2B0A">
      <w:pPr>
        <w:adjustRightInd w:val="0"/>
        <w:snapToGrid w:val="0"/>
        <w:ind w:firstLine="280"/>
        <w:rPr>
          <w:rFonts w:ascii="標楷體" w:eastAsia="標楷體"/>
        </w:rPr>
      </w:pPr>
      <w:r>
        <w:rPr>
          <w:rFonts w:ascii="標楷體" w:eastAsia="標楷體" w:hint="eastAsia"/>
        </w:rPr>
        <w:t>1.各項拆除之設備、管線應確實復原並測試無誤。</w:t>
      </w:r>
    </w:p>
    <w:p w:rsidR="00DB2B0A" w:rsidRDefault="00DB2B0A" w:rsidP="00DB2B0A">
      <w:pPr>
        <w:adjustRightInd w:val="0"/>
        <w:snapToGrid w:val="0"/>
        <w:ind w:firstLine="280"/>
        <w:rPr>
          <w:rFonts w:ascii="標楷體" w:eastAsia="標楷體"/>
        </w:rPr>
      </w:pPr>
      <w:r>
        <w:rPr>
          <w:rFonts w:ascii="標楷體" w:eastAsia="標楷體" w:hint="eastAsia"/>
        </w:rPr>
        <w:t>2.確實清點人數、工具並回報。</w:t>
      </w:r>
    </w:p>
    <w:p w:rsidR="00DB2B0A" w:rsidRDefault="00DB2B0A" w:rsidP="00DB2B0A">
      <w:pPr>
        <w:adjustRightInd w:val="0"/>
        <w:snapToGrid w:val="0"/>
        <w:ind w:left="567" w:hanging="286"/>
        <w:rPr>
          <w:rFonts w:ascii="標楷體" w:eastAsia="標楷體"/>
        </w:rPr>
      </w:pPr>
      <w:r>
        <w:rPr>
          <w:rFonts w:ascii="標楷體" w:eastAsia="標楷體" w:hint="eastAsia"/>
        </w:rPr>
        <w:t>3.缺氧作業主管應確認所有人員已完全不在桶槽內(必要時應點名)，才可解除通風換氣及安全監事作業等措施。</w:t>
      </w:r>
    </w:p>
    <w:p w:rsidR="00DB2B0A" w:rsidRPr="008C42F9" w:rsidRDefault="00DB2B0A" w:rsidP="00DB2B0A">
      <w:pPr>
        <w:adjustRightInd w:val="0"/>
        <w:snapToGrid w:val="0"/>
        <w:ind w:left="561" w:hanging="280"/>
        <w:rPr>
          <w:rFonts w:ascii="標楷體" w:eastAsia="標楷體"/>
        </w:rPr>
      </w:pPr>
      <w:r>
        <w:rPr>
          <w:rFonts w:ascii="標楷體" w:eastAsia="標楷體" w:hint="eastAsia"/>
        </w:rPr>
        <w:t>4.間歇性之收工時，現場不得留置易燃易爆、毒性、強氧化性、高腐蝕性等危害物質;除必要</w:t>
      </w:r>
      <w:r w:rsidRPr="008C42F9">
        <w:rPr>
          <w:rFonts w:ascii="標楷體" w:eastAsia="標楷體" w:hint="eastAsia"/>
        </w:rPr>
        <w:t>之通風、照明外，其他電源應關妥，以策安全。</w:t>
      </w:r>
    </w:p>
    <w:p w:rsidR="000556A1" w:rsidRPr="000556A1" w:rsidRDefault="00DB2B0A" w:rsidP="00782798">
      <w:pPr>
        <w:adjustRightInd w:val="0"/>
        <w:snapToGrid w:val="0"/>
        <w:ind w:left="561" w:hanging="280"/>
        <w:rPr>
          <w:rFonts w:ascii="標楷體" w:eastAsia="標楷體"/>
        </w:rPr>
      </w:pPr>
      <w:r w:rsidRPr="008C42F9">
        <w:rPr>
          <w:rFonts w:ascii="標楷體" w:eastAsia="標楷體" w:hint="eastAsia"/>
        </w:rPr>
        <w:t>5.開口尚</w:t>
      </w:r>
      <w:r w:rsidR="00AE7C85">
        <w:rPr>
          <w:rFonts w:ascii="標楷體" w:eastAsia="標楷體" w:hint="eastAsia"/>
        </w:rPr>
        <w:t>未封閉之局</w:t>
      </w:r>
      <w:r w:rsidRPr="008C42F9">
        <w:rPr>
          <w:rFonts w:ascii="標楷體" w:eastAsia="標楷體" w:hint="eastAsia"/>
        </w:rPr>
        <w:t>限空間場所，應於各開口處設置圍欄等障礙設施及警告標誌，防止人員貿然進入或跌落而發生危險。</w:t>
      </w:r>
    </w:p>
    <w:p w:rsidR="00DB2B0A" w:rsidRPr="008C42F9" w:rsidRDefault="00DB2B0A" w:rsidP="00DB2B0A">
      <w:pPr>
        <w:adjustRightInd w:val="0"/>
        <w:snapToGrid w:val="0"/>
        <w:rPr>
          <w:rFonts w:ascii="新細明體" w:hAnsi="新細明體" w:cs="新細明體"/>
          <w:sz w:val="36"/>
          <w:szCs w:val="36"/>
        </w:rPr>
      </w:pPr>
      <w:r w:rsidRPr="008C42F9">
        <w:rPr>
          <w:rFonts w:ascii="標楷體" w:eastAsia="標楷體" w:hAnsi="標楷體" w:cs="新細明體" w:hint="eastAsia"/>
          <w:sz w:val="36"/>
          <w:szCs w:val="36"/>
        </w:rPr>
        <w:t>※堆高機</w:t>
      </w:r>
      <w:r w:rsidRPr="008C42F9">
        <w:rPr>
          <w:rFonts w:ascii="標楷體" w:eastAsia="標楷體" w:hAnsi="標楷體"/>
          <w:sz w:val="36"/>
          <w:szCs w:val="36"/>
        </w:rPr>
        <w:t>作</w:t>
      </w:r>
      <w:r w:rsidRPr="008C42F9">
        <w:rPr>
          <w:rFonts w:ascii="標楷體" w:eastAsia="標楷體"/>
          <w:sz w:val="36"/>
          <w:szCs w:val="36"/>
        </w:rPr>
        <w:t>業安全守則</w:t>
      </w:r>
    </w:p>
    <w:p w:rsidR="00DB2B0A" w:rsidRPr="008C42F9" w:rsidRDefault="00B93CC7" w:rsidP="00DB2B0A">
      <w:pPr>
        <w:numPr>
          <w:ilvl w:val="1"/>
          <w:numId w:val="12"/>
        </w:numPr>
        <w:adjustRightInd w:val="0"/>
        <w:snapToGrid w:val="0"/>
        <w:rPr>
          <w:rFonts w:ascii="標楷體" w:eastAsia="標楷體"/>
        </w:rPr>
      </w:pPr>
      <w:r>
        <w:rPr>
          <w:rFonts w:ascii="標楷體" w:eastAsia="標楷體" w:hint="eastAsia"/>
        </w:rPr>
        <w:t>未經堆高機操作人員之安全衛生訓練合格取得證書者，不得操作駕駛堆高</w:t>
      </w:r>
      <w:r w:rsidR="00DB2B0A" w:rsidRPr="008C42F9">
        <w:rPr>
          <w:rFonts w:ascii="標楷體" w:eastAsia="標楷體" w:hint="eastAsia"/>
        </w:rPr>
        <w:t>機。</w:t>
      </w:r>
    </w:p>
    <w:p w:rsidR="00DB2B0A" w:rsidRPr="008C42F9" w:rsidRDefault="00DB2B0A" w:rsidP="00DB2B0A">
      <w:pPr>
        <w:numPr>
          <w:ilvl w:val="1"/>
          <w:numId w:val="12"/>
        </w:numPr>
        <w:adjustRightInd w:val="0"/>
        <w:snapToGrid w:val="0"/>
        <w:rPr>
          <w:rFonts w:ascii="標楷體" w:eastAsia="標楷體" w:hAnsi="標楷體" w:cs="新細明體"/>
        </w:rPr>
      </w:pPr>
      <w:r w:rsidRPr="008C42F9">
        <w:rPr>
          <w:rFonts w:ascii="標楷體" w:eastAsia="標楷體" w:hAnsi="標楷體" w:cs="新細明體" w:hint="eastAsia"/>
        </w:rPr>
        <w:lastRenderedPageBreak/>
        <w:t>每日作業前應實施堆高機作業前之各項檢點，確定無安全顧慮後始可駕駛操作。</w:t>
      </w:r>
    </w:p>
    <w:p w:rsidR="00DB2B0A" w:rsidRPr="008C42F9" w:rsidRDefault="00DB2B0A" w:rsidP="00DB2B0A">
      <w:pPr>
        <w:numPr>
          <w:ilvl w:val="1"/>
          <w:numId w:val="12"/>
        </w:numPr>
        <w:adjustRightInd w:val="0"/>
        <w:snapToGrid w:val="0"/>
        <w:rPr>
          <w:rFonts w:ascii="標楷體" w:eastAsia="標楷體" w:hAnsi="標楷體" w:cs="新細明體"/>
        </w:rPr>
      </w:pPr>
      <w:r w:rsidRPr="008C42F9">
        <w:rPr>
          <w:rFonts w:ascii="標楷體" w:eastAsia="標楷體" w:hAnsi="標楷體" w:cs="新細明體" w:hint="eastAsia"/>
        </w:rPr>
        <w:t>每月應檢查堆高機各項系統是否正常。</w:t>
      </w:r>
    </w:p>
    <w:p w:rsidR="00DB2B0A" w:rsidRPr="008C42F9" w:rsidRDefault="00DB2B0A" w:rsidP="00DB2B0A">
      <w:pPr>
        <w:numPr>
          <w:ilvl w:val="1"/>
          <w:numId w:val="12"/>
        </w:numPr>
        <w:adjustRightInd w:val="0"/>
        <w:snapToGrid w:val="0"/>
        <w:rPr>
          <w:rFonts w:ascii="標楷體" w:eastAsia="標楷體" w:hAnsi="標楷體" w:cs="新細明體"/>
        </w:rPr>
      </w:pPr>
      <w:r w:rsidRPr="008C42F9">
        <w:rPr>
          <w:rFonts w:ascii="標楷體" w:eastAsia="標楷體" w:hAnsi="標楷體" w:cs="新細明體" w:hint="eastAsia"/>
        </w:rPr>
        <w:t>堆高機之行駛速率，除不得超過額定之限速外，並應視地形及環境減低速度，以免危險。</w:t>
      </w:r>
    </w:p>
    <w:p w:rsidR="00DB2B0A" w:rsidRPr="008C42F9" w:rsidRDefault="00DB2B0A" w:rsidP="00DB2B0A">
      <w:pPr>
        <w:numPr>
          <w:ilvl w:val="1"/>
          <w:numId w:val="12"/>
        </w:numPr>
        <w:adjustRightInd w:val="0"/>
        <w:snapToGrid w:val="0"/>
        <w:rPr>
          <w:rFonts w:ascii="標楷體" w:eastAsia="標楷體" w:hAnsi="標楷體" w:cs="新細明體"/>
        </w:rPr>
      </w:pPr>
      <w:proofErr w:type="gramStart"/>
      <w:r w:rsidRPr="008C42F9">
        <w:rPr>
          <w:rFonts w:ascii="標楷體" w:eastAsia="標楷體" w:hAnsi="標楷體" w:cs="新細明體" w:hint="eastAsia"/>
        </w:rPr>
        <w:t>不得將堆高</w:t>
      </w:r>
      <w:proofErr w:type="gramEnd"/>
      <w:r w:rsidRPr="008C42F9">
        <w:rPr>
          <w:rFonts w:ascii="標楷體" w:eastAsia="標楷體" w:hAnsi="標楷體" w:cs="新細明體" w:hint="eastAsia"/>
        </w:rPr>
        <w:t>機駛經</w:t>
      </w:r>
      <w:proofErr w:type="gramStart"/>
      <w:r w:rsidRPr="008C42F9">
        <w:rPr>
          <w:rFonts w:ascii="標楷體" w:eastAsia="標楷體" w:hAnsi="標楷體" w:cs="新細明體" w:hint="eastAsia"/>
        </w:rPr>
        <w:t>鬆</w:t>
      </w:r>
      <w:proofErr w:type="gramEnd"/>
      <w:r w:rsidRPr="008C42F9">
        <w:rPr>
          <w:rFonts w:ascii="標楷體" w:eastAsia="標楷體" w:hAnsi="標楷體" w:cs="新細明體" w:hint="eastAsia"/>
        </w:rPr>
        <w:t>土</w:t>
      </w:r>
      <w:proofErr w:type="gramStart"/>
      <w:r w:rsidRPr="008C42F9">
        <w:rPr>
          <w:rFonts w:ascii="標楷體" w:eastAsia="標楷體" w:hAnsi="標楷體" w:cs="新細明體" w:hint="eastAsia"/>
        </w:rPr>
        <w:t>或坑陷</w:t>
      </w:r>
      <w:proofErr w:type="gramEnd"/>
      <w:r w:rsidRPr="008C42F9">
        <w:rPr>
          <w:rFonts w:ascii="標楷體" w:eastAsia="標楷體" w:hAnsi="標楷體" w:cs="新細明體" w:hint="eastAsia"/>
        </w:rPr>
        <w:t>地區。</w:t>
      </w:r>
    </w:p>
    <w:p w:rsidR="00DB2B0A" w:rsidRDefault="00DB2B0A" w:rsidP="00DB2B0A">
      <w:pPr>
        <w:numPr>
          <w:ilvl w:val="1"/>
          <w:numId w:val="12"/>
        </w:numPr>
        <w:adjustRightInd w:val="0"/>
        <w:snapToGrid w:val="0"/>
        <w:rPr>
          <w:rFonts w:ascii="標楷體" w:eastAsia="標楷體" w:hAnsi="標楷體" w:cs="新細明體"/>
        </w:rPr>
      </w:pPr>
      <w:r>
        <w:rPr>
          <w:rFonts w:ascii="標楷體" w:eastAsia="標楷體" w:hAnsi="標楷體" w:cs="新細明體" w:hint="eastAsia"/>
        </w:rPr>
        <w:t>在轉角處、出入口及人員靠近時，降低行駛速度，必要時暫停或按喇叭，以警告行人或來車。</w:t>
      </w:r>
    </w:p>
    <w:p w:rsidR="00DB2B0A" w:rsidRDefault="00DB2B0A" w:rsidP="00DB2B0A">
      <w:pPr>
        <w:numPr>
          <w:ilvl w:val="1"/>
          <w:numId w:val="12"/>
        </w:numPr>
        <w:adjustRightInd w:val="0"/>
        <w:snapToGrid w:val="0"/>
        <w:rPr>
          <w:rFonts w:ascii="標楷體" w:eastAsia="標楷體" w:hAnsi="標楷體" w:cs="新細明體"/>
        </w:rPr>
      </w:pPr>
      <w:r>
        <w:rPr>
          <w:rFonts w:ascii="標楷體" w:eastAsia="標楷體" w:hAnsi="標楷體" w:cs="新細明體" w:hint="eastAsia"/>
        </w:rPr>
        <w:t>堆高機行駛時，駕駛員應全神注視行進後退方向，避免發生碰撞事故。</w:t>
      </w:r>
    </w:p>
    <w:p w:rsidR="00DB2B0A" w:rsidRDefault="00DB2B0A" w:rsidP="00DB2B0A">
      <w:pPr>
        <w:numPr>
          <w:ilvl w:val="1"/>
          <w:numId w:val="12"/>
        </w:numPr>
        <w:adjustRightInd w:val="0"/>
        <w:snapToGrid w:val="0"/>
        <w:rPr>
          <w:rFonts w:ascii="標楷體" w:eastAsia="標楷體" w:hAnsi="標楷體" w:cs="新細明體"/>
        </w:rPr>
      </w:pPr>
      <w:r>
        <w:rPr>
          <w:rFonts w:ascii="標楷體" w:eastAsia="標楷體" w:hAnsi="標楷體" w:cs="新細明體" w:hint="eastAsia"/>
        </w:rPr>
        <w:t>舉起重物、放下重物及行駛時，應該緩慢地開動，行駛間不得急轉。</w:t>
      </w:r>
    </w:p>
    <w:p w:rsidR="00DB2B0A" w:rsidRDefault="00DB2B0A" w:rsidP="00DB2B0A">
      <w:pPr>
        <w:numPr>
          <w:ilvl w:val="1"/>
          <w:numId w:val="12"/>
        </w:numPr>
        <w:adjustRightInd w:val="0"/>
        <w:snapToGrid w:val="0"/>
        <w:rPr>
          <w:rFonts w:ascii="標楷體" w:eastAsia="標楷體" w:hAnsi="標楷體" w:cs="新細明體"/>
        </w:rPr>
      </w:pPr>
      <w:r>
        <w:rPr>
          <w:rFonts w:ascii="標楷體" w:eastAsia="標楷體" w:hAnsi="標楷體" w:cs="新細明體" w:hint="eastAsia"/>
        </w:rPr>
        <w:t>動力啟動之狀態下，駕駛員不應從事與駕駛無關之作業，以免碰觸操作元件或產生不安全之狀況。</w:t>
      </w:r>
    </w:p>
    <w:p w:rsidR="00DB2B0A" w:rsidRDefault="00DB2B0A" w:rsidP="00DB2B0A">
      <w:pPr>
        <w:numPr>
          <w:ilvl w:val="1"/>
          <w:numId w:val="12"/>
        </w:numPr>
        <w:adjustRightInd w:val="0"/>
        <w:snapToGrid w:val="0"/>
        <w:rPr>
          <w:rFonts w:ascii="標楷體" w:eastAsia="標楷體" w:hAnsi="標楷體" w:cs="新細明體"/>
        </w:rPr>
      </w:pPr>
      <w:r>
        <w:rPr>
          <w:rFonts w:ascii="標楷體" w:eastAsia="標楷體" w:hAnsi="標楷體" w:cs="新細明體" w:hint="eastAsia"/>
        </w:rPr>
        <w:t>載運物品</w:t>
      </w:r>
      <w:proofErr w:type="gramStart"/>
      <w:r>
        <w:rPr>
          <w:rFonts w:ascii="標楷體" w:eastAsia="標楷體" w:hAnsi="標楷體" w:cs="新細明體" w:hint="eastAsia"/>
        </w:rPr>
        <w:t>勿</w:t>
      </w:r>
      <w:proofErr w:type="gramEnd"/>
      <w:r>
        <w:rPr>
          <w:rFonts w:ascii="標楷體" w:eastAsia="標楷體" w:hAnsi="標楷體" w:cs="新細明體" w:hint="eastAsia"/>
        </w:rPr>
        <w:t>超過堆高機額定荷重，並將載重限制</w:t>
      </w:r>
      <w:proofErr w:type="gramStart"/>
      <w:r>
        <w:rPr>
          <w:rFonts w:ascii="標楷體" w:eastAsia="標楷體" w:hAnsi="標楷體" w:cs="新細明體" w:hint="eastAsia"/>
        </w:rPr>
        <w:t>標示於堆高</w:t>
      </w:r>
      <w:proofErr w:type="gramEnd"/>
      <w:r>
        <w:rPr>
          <w:rFonts w:ascii="標楷體" w:eastAsia="標楷體" w:hAnsi="標楷體" w:cs="新細明體" w:hint="eastAsia"/>
        </w:rPr>
        <w:t>機明顯處。</w:t>
      </w:r>
    </w:p>
    <w:p w:rsidR="00DB2B0A" w:rsidRDefault="00DB2B0A" w:rsidP="00DB2B0A">
      <w:pPr>
        <w:numPr>
          <w:ilvl w:val="1"/>
          <w:numId w:val="12"/>
        </w:numPr>
        <w:adjustRightInd w:val="0"/>
        <w:snapToGrid w:val="0"/>
        <w:rPr>
          <w:rFonts w:ascii="標楷體" w:eastAsia="標楷體" w:hAnsi="標楷體" w:cs="新細明體"/>
        </w:rPr>
      </w:pPr>
      <w:r>
        <w:rPr>
          <w:rFonts w:ascii="標楷體" w:eastAsia="標楷體" w:hAnsi="標楷體" w:cs="新細明體" w:hint="eastAsia"/>
        </w:rPr>
        <w:t>堆高機上所裝之物料，應整齊放置，其高度不得妨礙駕駛員之視線。</w:t>
      </w:r>
    </w:p>
    <w:p w:rsidR="00DB2B0A" w:rsidRPr="003A28ED" w:rsidRDefault="00DB2B0A" w:rsidP="00DB2B0A">
      <w:pPr>
        <w:numPr>
          <w:ilvl w:val="1"/>
          <w:numId w:val="12"/>
        </w:numPr>
        <w:adjustRightInd w:val="0"/>
        <w:snapToGrid w:val="0"/>
        <w:rPr>
          <w:rFonts w:ascii="標楷體" w:eastAsia="標楷體" w:hAnsi="標楷體" w:cs="新細明體"/>
        </w:rPr>
      </w:pPr>
      <w:r>
        <w:rPr>
          <w:rFonts w:ascii="標楷體" w:eastAsia="標楷體" w:hAnsi="標楷體" w:cs="新細明體" w:hint="eastAsia"/>
        </w:rPr>
        <w:t>載運物品時，上坡必須正面朝前，下坡時必須倒車行駛。</w:t>
      </w:r>
    </w:p>
    <w:p w:rsidR="00DB2B0A" w:rsidRDefault="00DB2B0A" w:rsidP="00DB2B0A">
      <w:pPr>
        <w:numPr>
          <w:ilvl w:val="1"/>
          <w:numId w:val="12"/>
        </w:numPr>
        <w:adjustRightInd w:val="0"/>
        <w:snapToGrid w:val="0"/>
        <w:rPr>
          <w:rFonts w:ascii="標楷體" w:eastAsia="標楷體" w:hAnsi="標楷體" w:cs="新細明體"/>
        </w:rPr>
      </w:pPr>
      <w:r>
        <w:rPr>
          <w:rFonts w:ascii="標楷體" w:eastAsia="標楷體" w:hAnsi="標楷體" w:cs="新細明體" w:hint="eastAsia"/>
        </w:rPr>
        <w:t>堆高機於作業時，不得搭載人員或將人員載</w:t>
      </w:r>
      <w:proofErr w:type="gramStart"/>
      <w:r>
        <w:rPr>
          <w:rFonts w:ascii="標楷體" w:eastAsia="標楷體" w:hAnsi="標楷體" w:cs="新細明體" w:hint="eastAsia"/>
        </w:rPr>
        <w:t>昇</w:t>
      </w:r>
      <w:proofErr w:type="gramEnd"/>
      <w:r>
        <w:rPr>
          <w:rFonts w:ascii="標楷體" w:eastAsia="標楷體" w:hAnsi="標楷體" w:cs="新細明體" w:hint="eastAsia"/>
        </w:rPr>
        <w:t>高之動作，亦不允許任何</w:t>
      </w:r>
      <w:proofErr w:type="gramStart"/>
      <w:r>
        <w:rPr>
          <w:rFonts w:ascii="標楷體" w:eastAsia="標楷體" w:hAnsi="標楷體" w:cs="新細明體" w:hint="eastAsia"/>
        </w:rPr>
        <w:t>人攀搭在</w:t>
      </w:r>
      <w:proofErr w:type="gramEnd"/>
      <w:r>
        <w:rPr>
          <w:rFonts w:ascii="標楷體" w:eastAsia="標楷體" w:hAnsi="標楷體" w:cs="新細明體" w:hint="eastAsia"/>
        </w:rPr>
        <w:t>舉動叉</w:t>
      </w:r>
      <w:proofErr w:type="gramStart"/>
      <w:r>
        <w:rPr>
          <w:rFonts w:ascii="標楷體" w:eastAsia="標楷體" w:hAnsi="標楷體" w:cs="新細明體" w:hint="eastAsia"/>
        </w:rPr>
        <w:t>桿</w:t>
      </w:r>
      <w:proofErr w:type="gramEnd"/>
      <w:r>
        <w:rPr>
          <w:rFonts w:ascii="標楷體" w:eastAsia="標楷體" w:hAnsi="標楷體" w:cs="新細明體" w:hint="eastAsia"/>
        </w:rPr>
        <w:t>或所舉動物品上。</w:t>
      </w:r>
    </w:p>
    <w:p w:rsidR="00DB2B0A" w:rsidRDefault="00DB2B0A" w:rsidP="00DB2B0A">
      <w:pPr>
        <w:numPr>
          <w:ilvl w:val="1"/>
          <w:numId w:val="12"/>
        </w:numPr>
        <w:adjustRightInd w:val="0"/>
        <w:snapToGrid w:val="0"/>
        <w:rPr>
          <w:rFonts w:ascii="標楷體" w:eastAsia="標楷體" w:hAnsi="標楷體" w:cs="新細明體"/>
        </w:rPr>
      </w:pPr>
      <w:r>
        <w:rPr>
          <w:rFonts w:ascii="標楷體" w:eastAsia="標楷體" w:hAnsi="標楷體" w:cs="新細明體" w:hint="eastAsia"/>
        </w:rPr>
        <w:t>堆高機於駕駛者離開其位置時，</w:t>
      </w:r>
      <w:proofErr w:type="gramStart"/>
      <w:r>
        <w:rPr>
          <w:rFonts w:ascii="標楷體" w:eastAsia="標楷體" w:hAnsi="標楷體" w:cs="新細明體" w:hint="eastAsia"/>
        </w:rPr>
        <w:t>貨叉必須</w:t>
      </w:r>
      <w:proofErr w:type="gramEnd"/>
      <w:r>
        <w:rPr>
          <w:rFonts w:ascii="標楷體" w:eastAsia="標楷體" w:hAnsi="標楷體" w:cs="新細明體" w:hint="eastAsia"/>
        </w:rPr>
        <w:t>平放於地面，並應將引擎熄火、鑰匙帶走、排檔於空檔、手煞車拉緊。</w:t>
      </w:r>
    </w:p>
    <w:p w:rsidR="000556A1" w:rsidRPr="000556A1" w:rsidRDefault="00AE7C85" w:rsidP="000556A1">
      <w:pPr>
        <w:pStyle w:val="Web"/>
        <w:widowControl w:val="0"/>
        <w:adjustRightInd w:val="0"/>
        <w:snapToGrid w:val="0"/>
        <w:spacing w:before="0" w:beforeAutospacing="0" w:after="0" w:afterAutospacing="0"/>
        <w:rPr>
          <w:rFonts w:ascii="標楷體" w:eastAsia="標楷體"/>
          <w:b/>
          <w:color w:val="000000"/>
          <w:sz w:val="52"/>
          <w:szCs w:val="52"/>
          <w:u w:val="single"/>
        </w:rPr>
      </w:pPr>
      <w:r>
        <w:rPr>
          <w:rFonts w:ascii="標楷體" w:eastAsia="標楷體" w:hint="eastAsia"/>
          <w:b/>
          <w:color w:val="000000"/>
          <w:sz w:val="52"/>
          <w:szCs w:val="52"/>
          <w:u w:val="single"/>
        </w:rPr>
        <w:t>三、</w:t>
      </w:r>
      <w:r w:rsidR="000556A1" w:rsidRPr="000556A1">
        <w:rPr>
          <w:rFonts w:ascii="標楷體" w:eastAsia="標楷體" w:hint="eastAsia"/>
          <w:b/>
          <w:color w:val="000000"/>
          <w:sz w:val="52"/>
          <w:szCs w:val="52"/>
          <w:u w:val="single"/>
        </w:rPr>
        <w:t>作業前、中、後之自動檢查</w:t>
      </w:r>
      <w:r w:rsidR="000556A1" w:rsidRPr="000556A1">
        <w:rPr>
          <w:rFonts w:ascii="標楷體" w:eastAsia="標楷體"/>
          <w:b/>
          <w:color w:val="000000"/>
          <w:sz w:val="52"/>
          <w:szCs w:val="52"/>
          <w:u w:val="single"/>
        </w:rPr>
        <w:t xml:space="preserve"> </w:t>
      </w:r>
    </w:p>
    <w:p w:rsidR="000556A1" w:rsidRDefault="000556A1" w:rsidP="000556A1">
      <w:pPr>
        <w:pStyle w:val="Web"/>
        <w:widowControl w:val="0"/>
        <w:adjustRightInd w:val="0"/>
        <w:snapToGrid w:val="0"/>
        <w:spacing w:before="0" w:beforeAutospacing="0" w:after="0" w:afterAutospacing="0"/>
        <w:ind w:left="868" w:hanging="467"/>
        <w:rPr>
          <w:rFonts w:ascii="標楷體" w:eastAsia="標楷體"/>
          <w:color w:val="000000"/>
        </w:rPr>
      </w:pPr>
      <w:r>
        <w:rPr>
          <w:rFonts w:ascii="標楷體" w:eastAsia="標楷體"/>
          <w:color w:val="000000"/>
        </w:rPr>
        <w:t>一、對工廠內各項設備各單位主管必須率相關人員依照</w:t>
      </w:r>
      <w:r>
        <w:rPr>
          <w:rFonts w:ascii="標楷體" w:eastAsia="標楷體" w:hint="eastAsia"/>
          <w:color w:val="000000"/>
        </w:rPr>
        <w:t>職業</w:t>
      </w:r>
      <w:r>
        <w:rPr>
          <w:rFonts w:ascii="標楷體" w:eastAsia="標楷體"/>
          <w:color w:val="000000"/>
        </w:rPr>
        <w:t>安全衛生組織管理及自動檢查辦法有關規定，實施定期檢查、重點檢查、檢點、維護與保養。</w:t>
      </w:r>
    </w:p>
    <w:p w:rsidR="000556A1" w:rsidRDefault="000556A1" w:rsidP="000556A1">
      <w:pPr>
        <w:pStyle w:val="Web"/>
        <w:widowControl w:val="0"/>
        <w:adjustRightInd w:val="0"/>
        <w:snapToGrid w:val="0"/>
        <w:spacing w:before="0" w:beforeAutospacing="0" w:after="0" w:afterAutospacing="0"/>
        <w:ind w:left="882" w:hanging="479"/>
        <w:rPr>
          <w:rFonts w:ascii="標楷體" w:eastAsia="標楷體"/>
          <w:color w:val="000000"/>
        </w:rPr>
      </w:pPr>
      <w:r>
        <w:rPr>
          <w:rFonts w:ascii="標楷體" w:eastAsia="標楷體"/>
          <w:color w:val="000000"/>
        </w:rPr>
        <w:t xml:space="preserve">二、檢查方式區分為定期檢查、重點檢查、作業檢點等，由使用單位及安全衛生管理室會同訂定後依計劃實施。 </w:t>
      </w:r>
    </w:p>
    <w:p w:rsidR="000556A1" w:rsidRDefault="000556A1" w:rsidP="000556A1">
      <w:pPr>
        <w:pStyle w:val="Web"/>
        <w:widowControl w:val="0"/>
        <w:adjustRightInd w:val="0"/>
        <w:snapToGrid w:val="0"/>
        <w:spacing w:before="0" w:beforeAutospacing="0" w:after="0" w:afterAutospacing="0"/>
        <w:ind w:left="854" w:hanging="453"/>
        <w:rPr>
          <w:rFonts w:ascii="標楷體" w:eastAsia="標楷體"/>
          <w:color w:val="000000"/>
        </w:rPr>
      </w:pPr>
      <w:r>
        <w:rPr>
          <w:rFonts w:ascii="標楷體" w:eastAsia="標楷體"/>
          <w:color w:val="000000"/>
        </w:rPr>
        <w:t xml:space="preserve">三、各項檢查須詳細記錄，一份由使用單位存留，一份送安全衛生管理課室備查，自動檢查紀錄包括下列各要項： </w:t>
      </w:r>
    </w:p>
    <w:p w:rsidR="000556A1" w:rsidRDefault="000556A1" w:rsidP="000556A1">
      <w:pPr>
        <w:adjustRightInd w:val="0"/>
        <w:snapToGrid w:val="0"/>
        <w:spacing w:line="400" w:lineRule="atLeast"/>
        <w:ind w:leftChars="295" w:left="718" w:hangingChars="4" w:hanging="10"/>
        <w:rPr>
          <w:rFonts w:ascii="標楷體" w:eastAsia="標楷體" w:hAnsi="標楷體"/>
        </w:rPr>
      </w:pPr>
      <w:r>
        <w:rPr>
          <w:rFonts w:ascii="標楷體" w:eastAsia="標楷體" w:hAnsi="標楷體" w:hint="eastAsia"/>
        </w:rPr>
        <w:t>1.檢查年月日。</w:t>
      </w:r>
    </w:p>
    <w:p w:rsidR="000556A1" w:rsidRDefault="000556A1" w:rsidP="000556A1">
      <w:pPr>
        <w:adjustRightInd w:val="0"/>
        <w:snapToGrid w:val="0"/>
        <w:spacing w:line="400" w:lineRule="atLeast"/>
        <w:ind w:leftChars="295" w:left="718" w:hangingChars="4" w:hanging="10"/>
        <w:rPr>
          <w:rFonts w:ascii="標楷體" w:eastAsia="標楷體" w:hAnsi="標楷體"/>
        </w:rPr>
      </w:pPr>
      <w:r>
        <w:rPr>
          <w:rFonts w:ascii="標楷體" w:eastAsia="標楷體" w:hAnsi="標楷體" w:hint="eastAsia"/>
        </w:rPr>
        <w:t>2.檢查方法。</w:t>
      </w:r>
    </w:p>
    <w:p w:rsidR="000556A1" w:rsidRDefault="000556A1" w:rsidP="000556A1">
      <w:pPr>
        <w:adjustRightInd w:val="0"/>
        <w:snapToGrid w:val="0"/>
        <w:spacing w:line="400" w:lineRule="atLeast"/>
        <w:ind w:leftChars="295" w:left="718" w:hangingChars="4" w:hanging="10"/>
        <w:rPr>
          <w:rFonts w:ascii="標楷體" w:eastAsia="標楷體" w:hAnsi="標楷體"/>
        </w:rPr>
      </w:pPr>
      <w:r>
        <w:rPr>
          <w:rFonts w:ascii="標楷體" w:eastAsia="標楷體" w:hAnsi="標楷體" w:hint="eastAsia"/>
        </w:rPr>
        <w:t>3.檢查部分。</w:t>
      </w:r>
    </w:p>
    <w:p w:rsidR="000556A1" w:rsidRDefault="000556A1" w:rsidP="000556A1">
      <w:pPr>
        <w:adjustRightInd w:val="0"/>
        <w:snapToGrid w:val="0"/>
        <w:spacing w:line="400" w:lineRule="atLeast"/>
        <w:ind w:leftChars="295" w:left="718" w:hangingChars="4" w:hanging="10"/>
        <w:rPr>
          <w:rFonts w:ascii="標楷體" w:eastAsia="標楷體" w:hAnsi="標楷體"/>
        </w:rPr>
      </w:pPr>
      <w:r>
        <w:rPr>
          <w:rFonts w:ascii="標楷體" w:eastAsia="標楷體" w:hAnsi="標楷體" w:hint="eastAsia"/>
        </w:rPr>
        <w:t>4.檢查結果。</w:t>
      </w:r>
    </w:p>
    <w:p w:rsidR="000556A1" w:rsidRDefault="000556A1" w:rsidP="000556A1">
      <w:pPr>
        <w:adjustRightInd w:val="0"/>
        <w:snapToGrid w:val="0"/>
        <w:spacing w:line="400" w:lineRule="atLeast"/>
        <w:ind w:leftChars="295" w:left="718" w:hangingChars="4" w:hanging="10"/>
        <w:rPr>
          <w:rFonts w:ascii="標楷體" w:eastAsia="標楷體" w:hAnsi="標楷體"/>
        </w:rPr>
      </w:pPr>
      <w:r>
        <w:rPr>
          <w:rFonts w:ascii="標楷體" w:eastAsia="標楷體" w:hAnsi="標楷體" w:hint="eastAsia"/>
        </w:rPr>
        <w:t>5.實施檢查者姓名。</w:t>
      </w:r>
    </w:p>
    <w:p w:rsidR="000556A1" w:rsidRDefault="000556A1" w:rsidP="000556A1">
      <w:pPr>
        <w:adjustRightInd w:val="0"/>
        <w:snapToGrid w:val="0"/>
        <w:spacing w:line="400" w:lineRule="atLeast"/>
        <w:ind w:leftChars="295" w:left="718" w:hangingChars="4" w:hanging="10"/>
        <w:rPr>
          <w:rFonts w:ascii="標楷體" w:eastAsia="標楷體" w:hAnsi="標楷體"/>
        </w:rPr>
      </w:pPr>
      <w:r>
        <w:rPr>
          <w:rFonts w:ascii="標楷體" w:eastAsia="標楷體" w:hAnsi="標楷體" w:hint="eastAsia"/>
        </w:rPr>
        <w:t>6.依檢查結果</w:t>
      </w:r>
      <w:r w:rsidR="00AE7C85">
        <w:rPr>
          <w:rFonts w:ascii="標楷體" w:eastAsia="標楷體" w:hAnsi="標楷體" w:hint="eastAsia"/>
        </w:rPr>
        <w:t>應</w:t>
      </w:r>
      <w:r>
        <w:rPr>
          <w:rFonts w:ascii="標楷體" w:eastAsia="標楷體" w:hAnsi="標楷體" w:hint="eastAsia"/>
        </w:rPr>
        <w:t>採取改善措施之內容。</w:t>
      </w:r>
    </w:p>
    <w:p w:rsidR="000556A1" w:rsidRDefault="000556A1" w:rsidP="000556A1">
      <w:pPr>
        <w:pStyle w:val="Web"/>
        <w:widowControl w:val="0"/>
        <w:adjustRightInd w:val="0"/>
        <w:snapToGrid w:val="0"/>
        <w:spacing w:before="0" w:beforeAutospacing="0" w:after="0" w:afterAutospacing="0"/>
        <w:ind w:left="941" w:hanging="540"/>
        <w:rPr>
          <w:rFonts w:ascii="標楷體" w:eastAsia="標楷體"/>
          <w:color w:val="000000"/>
        </w:rPr>
      </w:pPr>
      <w:r>
        <w:rPr>
          <w:rFonts w:ascii="標楷體" w:eastAsia="標楷體"/>
          <w:color w:val="000000"/>
        </w:rPr>
        <w:t> </w:t>
      </w:r>
      <w:r>
        <w:rPr>
          <w:rFonts w:ascii="標楷體" w:eastAsia="標楷體"/>
          <w:color w:val="000000"/>
        </w:rPr>
        <w:t>四、對列管之危險性機械、設備，必須依法辦理竣工（或使用前）檢查及定期檢查， 檢查合格證公告並影印送勞工安全衛生室備查。</w:t>
      </w:r>
    </w:p>
    <w:p w:rsidR="00A37952" w:rsidRDefault="00A37952" w:rsidP="002C2BD9">
      <w:pPr>
        <w:pStyle w:val="Web"/>
        <w:widowControl w:val="0"/>
        <w:adjustRightInd w:val="0"/>
        <w:snapToGrid w:val="0"/>
        <w:spacing w:before="0" w:beforeAutospacing="0" w:after="0" w:afterAutospacing="0"/>
        <w:rPr>
          <w:rFonts w:ascii="標楷體" w:eastAsia="標楷體"/>
          <w:color w:val="000000"/>
        </w:rPr>
      </w:pPr>
    </w:p>
    <w:p w:rsidR="00A37952" w:rsidRDefault="00A37952" w:rsidP="009D18E4">
      <w:pPr>
        <w:widowControl/>
        <w:spacing w:beforeLines="20" w:afterLines="20" w:line="200" w:lineRule="exact"/>
        <w:ind w:left="23" w:right="51"/>
        <w:jc w:val="both"/>
        <w:rPr>
          <w:rFonts w:ascii="標楷體" w:eastAsia="標楷體"/>
          <w:color w:val="000000"/>
        </w:rPr>
        <w:sectPr w:rsidR="00A37952" w:rsidSect="00641964">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60"/>
        </w:sectPr>
      </w:pPr>
      <w:r>
        <w:rPr>
          <w:rFonts w:ascii="標楷體" w:eastAsia="標楷體"/>
          <w:color w:val="000000"/>
        </w:rPr>
        <w:br w:type="page"/>
      </w:r>
    </w:p>
    <w:p w:rsidR="00A37952" w:rsidRDefault="00A37952" w:rsidP="009D18E4">
      <w:pPr>
        <w:spacing w:afterLines="50" w:line="400" w:lineRule="exact"/>
        <w:jc w:val="center"/>
        <w:textAlignment w:val="top"/>
        <w:rPr>
          <w:rFonts w:ascii="標楷體" w:eastAsia="標楷體"/>
          <w:sz w:val="36"/>
        </w:rPr>
      </w:pPr>
      <w:r>
        <w:rPr>
          <w:rFonts w:ascii="標楷體" w:eastAsia="標楷體" w:hint="eastAsia"/>
          <w:sz w:val="36"/>
        </w:rPr>
        <w:lastRenderedPageBreak/>
        <w:t>堆</w:t>
      </w:r>
      <w:r>
        <w:rPr>
          <w:rFonts w:ascii="標楷體" w:eastAsia="標楷體" w:hint="eastAsia"/>
          <w:spacing w:val="20"/>
          <w:sz w:val="36"/>
        </w:rPr>
        <w:t>高機每月定期檢查</w:t>
      </w:r>
      <w:r>
        <w:rPr>
          <w:rFonts w:ascii="標楷體" w:eastAsia="標楷體" w:hint="eastAsia"/>
          <w:sz w:val="36"/>
        </w:rPr>
        <w:t>表</w:t>
      </w:r>
      <w:r w:rsidR="004F3F00">
        <w:rPr>
          <w:rFonts w:ascii="標楷體" w:eastAsia="標楷體" w:hint="eastAsia"/>
          <w:sz w:val="36"/>
        </w:rPr>
        <w:t>(參考例)</w:t>
      </w:r>
    </w:p>
    <w:p w:rsidR="00A37952" w:rsidRDefault="00A37952" w:rsidP="00A37952">
      <w:pPr>
        <w:spacing w:line="360" w:lineRule="exact"/>
        <w:textAlignment w:val="top"/>
        <w:rPr>
          <w:rFonts w:ascii="標楷體" w:eastAsia="標楷體"/>
        </w:rPr>
      </w:pPr>
      <w:r>
        <w:rPr>
          <w:rFonts w:ascii="標楷體" w:eastAsia="標楷體" w:hint="eastAsia"/>
        </w:rPr>
        <w:t>設備編號：　　　　　　　　　　　　　　　　　　　　　　　　　　　　　　　　　　　　　　檢查日期：　　年　　月　　日</w:t>
      </w:r>
    </w:p>
    <w:tbl>
      <w:tblPr>
        <w:tblW w:w="13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19"/>
        <w:gridCol w:w="2881"/>
        <w:gridCol w:w="1626"/>
        <w:gridCol w:w="3612"/>
        <w:gridCol w:w="1731"/>
        <w:gridCol w:w="2871"/>
        <w:gridCol w:w="13"/>
      </w:tblGrid>
      <w:tr w:rsidR="00A37952" w:rsidTr="00A37952">
        <w:trPr>
          <w:trHeight w:val="888"/>
          <w:jc w:val="center"/>
        </w:trPr>
        <w:tc>
          <w:tcPr>
            <w:tcW w:w="4100" w:type="dxa"/>
            <w:gridSpan w:val="2"/>
            <w:vAlign w:val="center"/>
          </w:tcPr>
          <w:p w:rsidR="00A37952" w:rsidRDefault="00A37952" w:rsidP="00F27D05">
            <w:pPr>
              <w:spacing w:line="300" w:lineRule="exact"/>
              <w:jc w:val="center"/>
              <w:textAlignment w:val="top"/>
              <w:rPr>
                <w:rFonts w:ascii="標楷體" w:eastAsia="標楷體"/>
              </w:rPr>
            </w:pPr>
            <w:r>
              <w:rPr>
                <w:rFonts w:ascii="標楷體" w:eastAsia="標楷體" w:hint="eastAsia"/>
              </w:rPr>
              <w:t>檢　查　部　份（項　目）</w:t>
            </w:r>
          </w:p>
          <w:p w:rsidR="00A37952" w:rsidRDefault="00A37952" w:rsidP="00F27D05">
            <w:pPr>
              <w:spacing w:line="300" w:lineRule="exact"/>
              <w:textAlignment w:val="top"/>
              <w:rPr>
                <w:rFonts w:ascii="標楷體" w:eastAsia="標楷體"/>
              </w:rPr>
            </w:pPr>
            <w:r>
              <w:rPr>
                <w:rFonts w:ascii="標楷體" w:eastAsia="標楷體" w:hint="eastAsia"/>
              </w:rPr>
              <w:t>(檢附包括有關之工作流程圖、機械設備結構圖)</w:t>
            </w:r>
          </w:p>
        </w:tc>
        <w:tc>
          <w:tcPr>
            <w:tcW w:w="1626" w:type="dxa"/>
            <w:vAlign w:val="center"/>
          </w:tcPr>
          <w:p w:rsidR="00A37952" w:rsidRDefault="00A37952" w:rsidP="00F27D05">
            <w:pPr>
              <w:spacing w:line="260" w:lineRule="exact"/>
              <w:jc w:val="distribute"/>
              <w:textAlignment w:val="top"/>
              <w:rPr>
                <w:rFonts w:ascii="標楷體" w:eastAsia="標楷體"/>
              </w:rPr>
            </w:pPr>
            <w:r>
              <w:rPr>
                <w:rFonts w:ascii="標楷體" w:eastAsia="標楷體" w:hint="eastAsia"/>
              </w:rPr>
              <w:t>檢查方法</w:t>
            </w:r>
          </w:p>
        </w:tc>
        <w:tc>
          <w:tcPr>
            <w:tcW w:w="3612" w:type="dxa"/>
            <w:vAlign w:val="center"/>
          </w:tcPr>
          <w:p w:rsidR="00A37952" w:rsidRDefault="00A37952" w:rsidP="00F27D05">
            <w:pPr>
              <w:spacing w:line="260" w:lineRule="exact"/>
              <w:jc w:val="center"/>
              <w:textAlignment w:val="top"/>
              <w:rPr>
                <w:rFonts w:ascii="標楷體" w:eastAsia="標楷體"/>
              </w:rPr>
            </w:pPr>
            <w:r>
              <w:rPr>
                <w:rFonts w:ascii="標楷體" w:eastAsia="標楷體" w:hint="eastAsia"/>
              </w:rPr>
              <w:t>檢</w:t>
            </w:r>
            <w:r>
              <w:rPr>
                <w:rFonts w:ascii="標楷體" w:eastAsia="標楷體"/>
              </w:rPr>
              <w:t xml:space="preserve"> </w:t>
            </w:r>
            <w:r>
              <w:rPr>
                <w:rFonts w:ascii="標楷體" w:eastAsia="標楷體" w:hint="eastAsia"/>
              </w:rPr>
              <w:t xml:space="preserve"> 查 </w:t>
            </w:r>
            <w:r>
              <w:rPr>
                <w:rFonts w:ascii="標楷體" w:eastAsia="標楷體"/>
              </w:rPr>
              <w:t xml:space="preserve"> </w:t>
            </w:r>
            <w:r>
              <w:rPr>
                <w:rFonts w:ascii="標楷體" w:eastAsia="標楷體" w:hint="eastAsia"/>
              </w:rPr>
              <w:t>結</w:t>
            </w:r>
            <w:r>
              <w:rPr>
                <w:rFonts w:ascii="標楷體" w:eastAsia="標楷體"/>
              </w:rPr>
              <w:t xml:space="preserve"> </w:t>
            </w:r>
            <w:r>
              <w:rPr>
                <w:rFonts w:ascii="標楷體" w:eastAsia="標楷體" w:hint="eastAsia"/>
              </w:rPr>
              <w:t xml:space="preserve"> 果</w:t>
            </w:r>
          </w:p>
          <w:p w:rsidR="00A37952" w:rsidRDefault="00A37952" w:rsidP="00F27D05">
            <w:pPr>
              <w:spacing w:line="260" w:lineRule="exact"/>
              <w:textAlignment w:val="top"/>
              <w:rPr>
                <w:rFonts w:ascii="標楷體" w:eastAsia="標楷體"/>
              </w:rPr>
            </w:pPr>
            <w:r>
              <w:rPr>
                <w:rFonts w:ascii="標楷體" w:eastAsia="標楷體" w:hint="eastAsia"/>
              </w:rPr>
              <w:t>(包括發現危害、分析危害因素)</w:t>
            </w:r>
          </w:p>
        </w:tc>
        <w:tc>
          <w:tcPr>
            <w:tcW w:w="1731" w:type="dxa"/>
            <w:vAlign w:val="center"/>
          </w:tcPr>
          <w:p w:rsidR="00A37952" w:rsidRDefault="00A37952" w:rsidP="00F27D05">
            <w:pPr>
              <w:spacing w:line="240" w:lineRule="exact"/>
              <w:textAlignment w:val="top"/>
              <w:rPr>
                <w:rFonts w:ascii="標楷體" w:eastAsia="標楷體"/>
              </w:rPr>
            </w:pPr>
            <w:r>
              <w:rPr>
                <w:rFonts w:ascii="標楷體" w:eastAsia="標楷體" w:hint="eastAsia"/>
              </w:rPr>
              <w:t>依檢查結果採取改善措施</w:t>
            </w:r>
          </w:p>
        </w:tc>
        <w:tc>
          <w:tcPr>
            <w:tcW w:w="2884" w:type="dxa"/>
            <w:gridSpan w:val="2"/>
            <w:vAlign w:val="center"/>
          </w:tcPr>
          <w:p w:rsidR="00A37952" w:rsidRDefault="00A37952" w:rsidP="00F27D05">
            <w:pPr>
              <w:spacing w:line="260" w:lineRule="exact"/>
              <w:textAlignment w:val="top"/>
              <w:rPr>
                <w:rFonts w:ascii="標楷體" w:eastAsia="標楷體"/>
              </w:rPr>
            </w:pPr>
            <w:r>
              <w:rPr>
                <w:rFonts w:ascii="標楷體" w:eastAsia="標楷體" w:hint="eastAsia"/>
              </w:rPr>
              <w:t>定期性檢討改善措施合宜性之情形</w:t>
            </w:r>
          </w:p>
        </w:tc>
      </w:tr>
      <w:tr w:rsidR="00A37952" w:rsidTr="00A37952">
        <w:trPr>
          <w:cantSplit/>
          <w:trHeight w:val="679"/>
          <w:jc w:val="center"/>
        </w:trPr>
        <w:tc>
          <w:tcPr>
            <w:tcW w:w="4100" w:type="dxa"/>
            <w:gridSpan w:val="2"/>
            <w:vAlign w:val="center"/>
          </w:tcPr>
          <w:p w:rsidR="00A37952" w:rsidRDefault="00A37952" w:rsidP="00F27D05">
            <w:pPr>
              <w:spacing w:line="280" w:lineRule="exact"/>
              <w:textAlignment w:val="top"/>
              <w:rPr>
                <w:rFonts w:ascii="標楷體" w:eastAsia="標楷體"/>
              </w:rPr>
            </w:pPr>
            <w:r>
              <w:rPr>
                <w:rFonts w:ascii="標楷體" w:eastAsia="標楷體" w:hint="eastAsia"/>
              </w:rPr>
              <w:t>1.</w:t>
            </w:r>
            <w:proofErr w:type="gramStart"/>
            <w:r>
              <w:rPr>
                <w:rFonts w:ascii="標楷體" w:eastAsia="標楷體" w:hint="eastAsia"/>
              </w:rPr>
              <w:t>頂蓬及桅桿</w:t>
            </w:r>
            <w:proofErr w:type="gramEnd"/>
            <w:r>
              <w:rPr>
                <w:rFonts w:ascii="標楷體" w:eastAsia="標楷體" w:hint="eastAsia"/>
              </w:rPr>
              <w:t>有無損傷</w:t>
            </w:r>
          </w:p>
        </w:tc>
        <w:tc>
          <w:tcPr>
            <w:tcW w:w="1626" w:type="dxa"/>
            <w:vAlign w:val="center"/>
          </w:tcPr>
          <w:p w:rsidR="00A37952" w:rsidRDefault="00A37952" w:rsidP="00F27D05">
            <w:pPr>
              <w:spacing w:line="280" w:lineRule="exact"/>
              <w:jc w:val="center"/>
              <w:textAlignment w:val="top"/>
              <w:rPr>
                <w:rFonts w:ascii="標楷體" w:eastAsia="標楷體"/>
              </w:rPr>
            </w:pPr>
          </w:p>
        </w:tc>
        <w:tc>
          <w:tcPr>
            <w:tcW w:w="3612" w:type="dxa"/>
            <w:vAlign w:val="center"/>
          </w:tcPr>
          <w:p w:rsidR="00A37952" w:rsidRDefault="00A37952" w:rsidP="00F27D05">
            <w:pPr>
              <w:spacing w:line="280" w:lineRule="exact"/>
              <w:jc w:val="center"/>
              <w:textAlignment w:val="top"/>
              <w:rPr>
                <w:rFonts w:ascii="標楷體" w:eastAsia="標楷體"/>
              </w:rPr>
            </w:pPr>
          </w:p>
        </w:tc>
        <w:tc>
          <w:tcPr>
            <w:tcW w:w="1731" w:type="dxa"/>
            <w:vAlign w:val="center"/>
          </w:tcPr>
          <w:p w:rsidR="00A37952" w:rsidRDefault="00A37952" w:rsidP="00F27D05">
            <w:pPr>
              <w:spacing w:line="280" w:lineRule="exact"/>
              <w:jc w:val="center"/>
              <w:textAlignment w:val="top"/>
              <w:rPr>
                <w:rFonts w:ascii="標楷體" w:eastAsia="標楷體"/>
              </w:rPr>
            </w:pPr>
          </w:p>
        </w:tc>
        <w:tc>
          <w:tcPr>
            <w:tcW w:w="2884" w:type="dxa"/>
            <w:gridSpan w:val="2"/>
            <w:vMerge w:val="restart"/>
            <w:vAlign w:val="center"/>
          </w:tcPr>
          <w:p w:rsidR="00A37952" w:rsidRDefault="00A37952" w:rsidP="00F27D05">
            <w:pPr>
              <w:spacing w:line="280" w:lineRule="exact"/>
              <w:textAlignment w:val="top"/>
              <w:rPr>
                <w:rFonts w:ascii="標楷體" w:eastAsia="標楷體"/>
              </w:rPr>
            </w:pPr>
          </w:p>
        </w:tc>
      </w:tr>
      <w:tr w:rsidR="00A37952" w:rsidTr="00A37952">
        <w:trPr>
          <w:cantSplit/>
          <w:trHeight w:val="679"/>
          <w:jc w:val="center"/>
        </w:trPr>
        <w:tc>
          <w:tcPr>
            <w:tcW w:w="4100" w:type="dxa"/>
            <w:gridSpan w:val="2"/>
            <w:vAlign w:val="center"/>
          </w:tcPr>
          <w:p w:rsidR="00A37952" w:rsidRDefault="00A37952" w:rsidP="00F27D05">
            <w:pPr>
              <w:spacing w:line="280" w:lineRule="exact"/>
              <w:textAlignment w:val="top"/>
              <w:rPr>
                <w:rFonts w:ascii="標楷體" w:eastAsia="標楷體"/>
              </w:rPr>
            </w:pPr>
            <w:r>
              <w:rPr>
                <w:rFonts w:ascii="標楷體" w:eastAsia="標楷體" w:hint="eastAsia"/>
              </w:rPr>
              <w:t>2.</w:t>
            </w:r>
            <w:proofErr w:type="gramStart"/>
            <w:r>
              <w:rPr>
                <w:rFonts w:ascii="標楷體" w:eastAsia="標楷體" w:hint="eastAsia"/>
              </w:rPr>
              <w:t>積載裝置</w:t>
            </w:r>
            <w:proofErr w:type="gramEnd"/>
            <w:r>
              <w:rPr>
                <w:rFonts w:ascii="標楷體" w:eastAsia="標楷體" w:hint="eastAsia"/>
              </w:rPr>
              <w:t>之性能</w:t>
            </w:r>
          </w:p>
        </w:tc>
        <w:tc>
          <w:tcPr>
            <w:tcW w:w="1626" w:type="dxa"/>
            <w:vAlign w:val="center"/>
          </w:tcPr>
          <w:p w:rsidR="00A37952" w:rsidRDefault="00A37952" w:rsidP="00F27D05">
            <w:pPr>
              <w:spacing w:line="280" w:lineRule="exact"/>
              <w:jc w:val="center"/>
              <w:textAlignment w:val="top"/>
              <w:rPr>
                <w:rFonts w:ascii="標楷體" w:eastAsia="標楷體"/>
              </w:rPr>
            </w:pPr>
          </w:p>
        </w:tc>
        <w:tc>
          <w:tcPr>
            <w:tcW w:w="3612" w:type="dxa"/>
            <w:vAlign w:val="center"/>
          </w:tcPr>
          <w:p w:rsidR="00A37952" w:rsidRDefault="00A37952" w:rsidP="00F27D05">
            <w:pPr>
              <w:spacing w:line="280" w:lineRule="exact"/>
              <w:jc w:val="center"/>
              <w:textAlignment w:val="top"/>
              <w:rPr>
                <w:rFonts w:ascii="標楷體" w:eastAsia="標楷體"/>
              </w:rPr>
            </w:pPr>
          </w:p>
        </w:tc>
        <w:tc>
          <w:tcPr>
            <w:tcW w:w="1731" w:type="dxa"/>
            <w:vAlign w:val="center"/>
          </w:tcPr>
          <w:p w:rsidR="00A37952" w:rsidRDefault="00A37952" w:rsidP="00F27D05">
            <w:pPr>
              <w:spacing w:line="280" w:lineRule="exact"/>
              <w:jc w:val="center"/>
              <w:textAlignment w:val="top"/>
              <w:rPr>
                <w:rFonts w:ascii="標楷體" w:eastAsia="標楷體"/>
              </w:rPr>
            </w:pPr>
          </w:p>
        </w:tc>
        <w:tc>
          <w:tcPr>
            <w:tcW w:w="2884" w:type="dxa"/>
            <w:gridSpan w:val="2"/>
            <w:vMerge/>
            <w:vAlign w:val="center"/>
          </w:tcPr>
          <w:p w:rsidR="00A37952" w:rsidRDefault="00A37952" w:rsidP="00F27D05">
            <w:pPr>
              <w:spacing w:line="280" w:lineRule="exact"/>
              <w:textAlignment w:val="top"/>
              <w:rPr>
                <w:rFonts w:ascii="標楷體" w:eastAsia="標楷體"/>
              </w:rPr>
            </w:pPr>
          </w:p>
        </w:tc>
      </w:tr>
      <w:tr w:rsidR="00A37952" w:rsidTr="00A37952">
        <w:trPr>
          <w:cantSplit/>
          <w:trHeight w:val="679"/>
          <w:jc w:val="center"/>
        </w:trPr>
        <w:tc>
          <w:tcPr>
            <w:tcW w:w="4100" w:type="dxa"/>
            <w:gridSpan w:val="2"/>
            <w:vAlign w:val="center"/>
          </w:tcPr>
          <w:p w:rsidR="00A37952" w:rsidRDefault="00A37952" w:rsidP="00F27D05">
            <w:pPr>
              <w:spacing w:line="280" w:lineRule="exact"/>
              <w:textAlignment w:val="top"/>
              <w:rPr>
                <w:rFonts w:ascii="標楷體" w:eastAsia="標楷體"/>
              </w:rPr>
            </w:pPr>
            <w:r>
              <w:rPr>
                <w:rFonts w:ascii="標楷體" w:eastAsia="標楷體" w:hint="eastAsia"/>
              </w:rPr>
              <w:t>3.油壓設備之性能</w:t>
            </w:r>
          </w:p>
        </w:tc>
        <w:tc>
          <w:tcPr>
            <w:tcW w:w="1626" w:type="dxa"/>
            <w:vAlign w:val="center"/>
          </w:tcPr>
          <w:p w:rsidR="00A37952" w:rsidRDefault="00A37952" w:rsidP="00F27D05">
            <w:pPr>
              <w:spacing w:line="280" w:lineRule="exact"/>
              <w:jc w:val="center"/>
              <w:textAlignment w:val="top"/>
              <w:rPr>
                <w:rFonts w:ascii="標楷體" w:eastAsia="標楷體"/>
              </w:rPr>
            </w:pPr>
          </w:p>
        </w:tc>
        <w:tc>
          <w:tcPr>
            <w:tcW w:w="3612" w:type="dxa"/>
            <w:vAlign w:val="center"/>
          </w:tcPr>
          <w:p w:rsidR="00A37952" w:rsidRDefault="00A37952" w:rsidP="00F27D05">
            <w:pPr>
              <w:spacing w:line="280" w:lineRule="exact"/>
              <w:jc w:val="center"/>
              <w:textAlignment w:val="top"/>
              <w:rPr>
                <w:rFonts w:ascii="標楷體" w:eastAsia="標楷體"/>
              </w:rPr>
            </w:pPr>
          </w:p>
        </w:tc>
        <w:tc>
          <w:tcPr>
            <w:tcW w:w="1731" w:type="dxa"/>
            <w:vAlign w:val="center"/>
          </w:tcPr>
          <w:p w:rsidR="00A37952" w:rsidRDefault="00A37952" w:rsidP="00F27D05">
            <w:pPr>
              <w:spacing w:line="280" w:lineRule="exact"/>
              <w:jc w:val="center"/>
              <w:textAlignment w:val="top"/>
              <w:rPr>
                <w:rFonts w:ascii="標楷體" w:eastAsia="標楷體"/>
              </w:rPr>
            </w:pPr>
          </w:p>
        </w:tc>
        <w:tc>
          <w:tcPr>
            <w:tcW w:w="2884" w:type="dxa"/>
            <w:gridSpan w:val="2"/>
            <w:vMerge/>
            <w:vAlign w:val="center"/>
          </w:tcPr>
          <w:p w:rsidR="00A37952" w:rsidRDefault="00A37952" w:rsidP="00F27D05">
            <w:pPr>
              <w:spacing w:line="280" w:lineRule="exact"/>
              <w:textAlignment w:val="top"/>
              <w:rPr>
                <w:rFonts w:ascii="標楷體" w:eastAsia="標楷體"/>
              </w:rPr>
            </w:pPr>
          </w:p>
        </w:tc>
      </w:tr>
      <w:tr w:rsidR="00A37952" w:rsidTr="00A37952">
        <w:trPr>
          <w:cantSplit/>
          <w:trHeight w:val="679"/>
          <w:jc w:val="center"/>
        </w:trPr>
        <w:tc>
          <w:tcPr>
            <w:tcW w:w="4100" w:type="dxa"/>
            <w:gridSpan w:val="2"/>
            <w:vAlign w:val="center"/>
          </w:tcPr>
          <w:p w:rsidR="00A37952" w:rsidRDefault="00A37952" w:rsidP="00F27D05">
            <w:pPr>
              <w:spacing w:line="280" w:lineRule="exact"/>
              <w:textAlignment w:val="top"/>
              <w:rPr>
                <w:rFonts w:ascii="標楷體" w:eastAsia="標楷體"/>
              </w:rPr>
            </w:pPr>
            <w:r>
              <w:rPr>
                <w:rFonts w:ascii="標楷體" w:eastAsia="標楷體" w:hint="eastAsia"/>
              </w:rPr>
              <w:t>4.制動裝置、剎車之性能</w:t>
            </w:r>
          </w:p>
        </w:tc>
        <w:tc>
          <w:tcPr>
            <w:tcW w:w="1626" w:type="dxa"/>
            <w:vAlign w:val="center"/>
          </w:tcPr>
          <w:p w:rsidR="00A37952" w:rsidRDefault="00A37952" w:rsidP="00F27D05">
            <w:pPr>
              <w:spacing w:line="280" w:lineRule="exact"/>
              <w:jc w:val="center"/>
              <w:textAlignment w:val="top"/>
              <w:rPr>
                <w:rFonts w:ascii="標楷體" w:eastAsia="標楷體"/>
              </w:rPr>
            </w:pPr>
          </w:p>
        </w:tc>
        <w:tc>
          <w:tcPr>
            <w:tcW w:w="3612" w:type="dxa"/>
            <w:vAlign w:val="center"/>
          </w:tcPr>
          <w:p w:rsidR="00A37952" w:rsidRDefault="00A37952" w:rsidP="00F27D05">
            <w:pPr>
              <w:spacing w:line="280" w:lineRule="exact"/>
              <w:jc w:val="center"/>
              <w:textAlignment w:val="top"/>
              <w:rPr>
                <w:rFonts w:ascii="標楷體" w:eastAsia="標楷體"/>
              </w:rPr>
            </w:pPr>
          </w:p>
        </w:tc>
        <w:tc>
          <w:tcPr>
            <w:tcW w:w="1731" w:type="dxa"/>
            <w:vAlign w:val="center"/>
          </w:tcPr>
          <w:p w:rsidR="00A37952" w:rsidRDefault="00A37952" w:rsidP="00F27D05">
            <w:pPr>
              <w:spacing w:line="280" w:lineRule="exact"/>
              <w:jc w:val="center"/>
              <w:textAlignment w:val="top"/>
              <w:rPr>
                <w:rFonts w:ascii="標楷體" w:eastAsia="標楷體"/>
              </w:rPr>
            </w:pPr>
          </w:p>
        </w:tc>
        <w:tc>
          <w:tcPr>
            <w:tcW w:w="2884" w:type="dxa"/>
            <w:gridSpan w:val="2"/>
            <w:vMerge/>
            <w:vAlign w:val="center"/>
          </w:tcPr>
          <w:p w:rsidR="00A37952" w:rsidRDefault="00A37952" w:rsidP="00F27D05">
            <w:pPr>
              <w:spacing w:line="280" w:lineRule="exact"/>
              <w:textAlignment w:val="top"/>
              <w:rPr>
                <w:rFonts w:ascii="標楷體" w:eastAsia="標楷體"/>
              </w:rPr>
            </w:pPr>
          </w:p>
        </w:tc>
      </w:tr>
      <w:tr w:rsidR="00A37952" w:rsidTr="00A37952">
        <w:trPr>
          <w:cantSplit/>
          <w:trHeight w:val="679"/>
          <w:jc w:val="center"/>
        </w:trPr>
        <w:tc>
          <w:tcPr>
            <w:tcW w:w="4100" w:type="dxa"/>
            <w:gridSpan w:val="2"/>
            <w:vAlign w:val="center"/>
          </w:tcPr>
          <w:p w:rsidR="00A37952" w:rsidRDefault="00A37952" w:rsidP="00F27D05">
            <w:pPr>
              <w:spacing w:line="280" w:lineRule="exact"/>
              <w:textAlignment w:val="top"/>
              <w:rPr>
                <w:rFonts w:ascii="標楷體" w:eastAsia="標楷體"/>
              </w:rPr>
            </w:pPr>
            <w:r>
              <w:rPr>
                <w:rFonts w:ascii="標楷體" w:eastAsia="標楷體" w:hint="eastAsia"/>
              </w:rPr>
              <w:t>5.離合器</w:t>
            </w:r>
          </w:p>
        </w:tc>
        <w:tc>
          <w:tcPr>
            <w:tcW w:w="1626" w:type="dxa"/>
            <w:vAlign w:val="center"/>
          </w:tcPr>
          <w:p w:rsidR="00A37952" w:rsidRDefault="00A37952" w:rsidP="00F27D05">
            <w:pPr>
              <w:spacing w:line="280" w:lineRule="exact"/>
              <w:jc w:val="center"/>
              <w:textAlignment w:val="top"/>
              <w:rPr>
                <w:rFonts w:ascii="標楷體" w:eastAsia="標楷體"/>
              </w:rPr>
            </w:pPr>
          </w:p>
        </w:tc>
        <w:tc>
          <w:tcPr>
            <w:tcW w:w="3612" w:type="dxa"/>
            <w:vAlign w:val="center"/>
          </w:tcPr>
          <w:p w:rsidR="00A37952" w:rsidRDefault="00A37952" w:rsidP="00F27D05">
            <w:pPr>
              <w:spacing w:line="280" w:lineRule="exact"/>
              <w:jc w:val="center"/>
              <w:textAlignment w:val="top"/>
              <w:rPr>
                <w:rFonts w:ascii="標楷體" w:eastAsia="標楷體"/>
              </w:rPr>
            </w:pPr>
          </w:p>
        </w:tc>
        <w:tc>
          <w:tcPr>
            <w:tcW w:w="1731" w:type="dxa"/>
            <w:vAlign w:val="center"/>
          </w:tcPr>
          <w:p w:rsidR="00A37952" w:rsidRDefault="00A37952" w:rsidP="00F27D05">
            <w:pPr>
              <w:spacing w:line="280" w:lineRule="exact"/>
              <w:jc w:val="center"/>
              <w:textAlignment w:val="top"/>
              <w:rPr>
                <w:rFonts w:ascii="標楷體" w:eastAsia="標楷體"/>
              </w:rPr>
            </w:pPr>
          </w:p>
        </w:tc>
        <w:tc>
          <w:tcPr>
            <w:tcW w:w="2884" w:type="dxa"/>
            <w:gridSpan w:val="2"/>
            <w:vMerge/>
            <w:vAlign w:val="center"/>
          </w:tcPr>
          <w:p w:rsidR="00A37952" w:rsidRDefault="00A37952" w:rsidP="00F27D05">
            <w:pPr>
              <w:spacing w:line="280" w:lineRule="exact"/>
              <w:textAlignment w:val="top"/>
              <w:rPr>
                <w:rFonts w:ascii="標楷體" w:eastAsia="標楷體"/>
              </w:rPr>
            </w:pPr>
          </w:p>
        </w:tc>
      </w:tr>
      <w:tr w:rsidR="00A37952" w:rsidTr="00A37952">
        <w:trPr>
          <w:cantSplit/>
          <w:trHeight w:val="679"/>
          <w:jc w:val="center"/>
        </w:trPr>
        <w:tc>
          <w:tcPr>
            <w:tcW w:w="4100" w:type="dxa"/>
            <w:gridSpan w:val="2"/>
            <w:vAlign w:val="center"/>
          </w:tcPr>
          <w:p w:rsidR="00A37952" w:rsidRDefault="00A37952" w:rsidP="00F27D05">
            <w:pPr>
              <w:spacing w:line="280" w:lineRule="exact"/>
              <w:textAlignment w:val="top"/>
              <w:rPr>
                <w:rFonts w:ascii="標楷體" w:eastAsia="標楷體"/>
              </w:rPr>
            </w:pPr>
            <w:r>
              <w:rPr>
                <w:rFonts w:ascii="標楷體" w:eastAsia="標楷體" w:hint="eastAsia"/>
              </w:rPr>
              <w:t>6.方向盤</w:t>
            </w:r>
          </w:p>
        </w:tc>
        <w:tc>
          <w:tcPr>
            <w:tcW w:w="1626" w:type="dxa"/>
            <w:vAlign w:val="center"/>
          </w:tcPr>
          <w:p w:rsidR="00A37952" w:rsidRDefault="00A37952" w:rsidP="00F27D05">
            <w:pPr>
              <w:spacing w:line="280" w:lineRule="exact"/>
              <w:jc w:val="center"/>
              <w:textAlignment w:val="top"/>
              <w:rPr>
                <w:rFonts w:ascii="標楷體" w:eastAsia="標楷體"/>
              </w:rPr>
            </w:pPr>
          </w:p>
        </w:tc>
        <w:tc>
          <w:tcPr>
            <w:tcW w:w="3612" w:type="dxa"/>
            <w:vAlign w:val="center"/>
          </w:tcPr>
          <w:p w:rsidR="00A37952" w:rsidRDefault="00A37952" w:rsidP="00F27D05">
            <w:pPr>
              <w:spacing w:line="280" w:lineRule="exact"/>
              <w:jc w:val="center"/>
              <w:textAlignment w:val="top"/>
              <w:rPr>
                <w:rFonts w:ascii="標楷體" w:eastAsia="標楷體"/>
              </w:rPr>
            </w:pPr>
          </w:p>
        </w:tc>
        <w:tc>
          <w:tcPr>
            <w:tcW w:w="1731" w:type="dxa"/>
            <w:vAlign w:val="center"/>
          </w:tcPr>
          <w:p w:rsidR="00A37952" w:rsidRDefault="00A37952" w:rsidP="00F27D05">
            <w:pPr>
              <w:spacing w:line="280" w:lineRule="exact"/>
              <w:jc w:val="center"/>
              <w:textAlignment w:val="top"/>
              <w:rPr>
                <w:rFonts w:ascii="標楷體" w:eastAsia="標楷體"/>
              </w:rPr>
            </w:pPr>
          </w:p>
        </w:tc>
        <w:tc>
          <w:tcPr>
            <w:tcW w:w="2884" w:type="dxa"/>
            <w:gridSpan w:val="2"/>
            <w:vMerge/>
            <w:vAlign w:val="center"/>
          </w:tcPr>
          <w:p w:rsidR="00A37952" w:rsidRDefault="00A37952" w:rsidP="00F27D05">
            <w:pPr>
              <w:spacing w:line="280" w:lineRule="exact"/>
              <w:textAlignment w:val="top"/>
              <w:rPr>
                <w:rFonts w:ascii="標楷體" w:eastAsia="標楷體"/>
              </w:rPr>
            </w:pPr>
          </w:p>
        </w:tc>
      </w:tr>
      <w:tr w:rsidR="00A37952" w:rsidTr="00A37952">
        <w:trPr>
          <w:cantSplit/>
          <w:trHeight w:val="679"/>
          <w:jc w:val="center"/>
        </w:trPr>
        <w:tc>
          <w:tcPr>
            <w:tcW w:w="4100" w:type="dxa"/>
            <w:gridSpan w:val="2"/>
            <w:vAlign w:val="center"/>
          </w:tcPr>
          <w:p w:rsidR="00A37952" w:rsidRDefault="00A37952" w:rsidP="00F27D05">
            <w:pPr>
              <w:spacing w:line="280" w:lineRule="exact"/>
              <w:textAlignment w:val="top"/>
              <w:rPr>
                <w:rFonts w:ascii="標楷體" w:eastAsia="標楷體"/>
              </w:rPr>
            </w:pPr>
            <w:r>
              <w:rPr>
                <w:rFonts w:ascii="標楷體" w:eastAsia="標楷體" w:hint="eastAsia"/>
              </w:rPr>
              <w:t>7.其他各部份有無損傷</w:t>
            </w:r>
          </w:p>
        </w:tc>
        <w:tc>
          <w:tcPr>
            <w:tcW w:w="1626" w:type="dxa"/>
            <w:vAlign w:val="center"/>
          </w:tcPr>
          <w:p w:rsidR="00A37952" w:rsidRDefault="00A37952" w:rsidP="00F27D05">
            <w:pPr>
              <w:spacing w:line="280" w:lineRule="exact"/>
              <w:jc w:val="center"/>
              <w:textAlignment w:val="top"/>
              <w:rPr>
                <w:rFonts w:ascii="標楷體" w:eastAsia="標楷體"/>
              </w:rPr>
            </w:pPr>
          </w:p>
        </w:tc>
        <w:tc>
          <w:tcPr>
            <w:tcW w:w="3612" w:type="dxa"/>
            <w:vAlign w:val="center"/>
          </w:tcPr>
          <w:p w:rsidR="00A37952" w:rsidRDefault="00A37952" w:rsidP="00F27D05">
            <w:pPr>
              <w:spacing w:line="280" w:lineRule="exact"/>
              <w:jc w:val="center"/>
              <w:textAlignment w:val="top"/>
              <w:rPr>
                <w:rFonts w:ascii="標楷體" w:eastAsia="標楷體"/>
              </w:rPr>
            </w:pPr>
          </w:p>
        </w:tc>
        <w:tc>
          <w:tcPr>
            <w:tcW w:w="1731" w:type="dxa"/>
            <w:vAlign w:val="center"/>
          </w:tcPr>
          <w:p w:rsidR="00A37952" w:rsidRDefault="00A37952" w:rsidP="00F27D05">
            <w:pPr>
              <w:spacing w:line="280" w:lineRule="exact"/>
              <w:jc w:val="center"/>
              <w:textAlignment w:val="top"/>
              <w:rPr>
                <w:rFonts w:ascii="標楷體" w:eastAsia="標楷體"/>
              </w:rPr>
            </w:pPr>
          </w:p>
        </w:tc>
        <w:tc>
          <w:tcPr>
            <w:tcW w:w="2884" w:type="dxa"/>
            <w:gridSpan w:val="2"/>
            <w:vMerge/>
            <w:vAlign w:val="center"/>
          </w:tcPr>
          <w:p w:rsidR="00A37952" w:rsidRDefault="00A37952" w:rsidP="00F27D05">
            <w:pPr>
              <w:spacing w:line="280" w:lineRule="exact"/>
              <w:textAlignment w:val="top"/>
              <w:rPr>
                <w:rFonts w:ascii="標楷體" w:eastAsia="標楷體"/>
              </w:rPr>
            </w:pPr>
          </w:p>
        </w:tc>
      </w:tr>
      <w:tr w:rsidR="00A37952" w:rsidTr="00A37952">
        <w:trPr>
          <w:gridAfter w:val="1"/>
          <w:wAfter w:w="13" w:type="dxa"/>
          <w:cantSplit/>
          <w:trHeight w:val="1044"/>
          <w:jc w:val="center"/>
        </w:trPr>
        <w:tc>
          <w:tcPr>
            <w:tcW w:w="1219" w:type="dxa"/>
            <w:vAlign w:val="center"/>
          </w:tcPr>
          <w:p w:rsidR="00A37952" w:rsidRDefault="00A37952" w:rsidP="00F27D05">
            <w:pPr>
              <w:jc w:val="center"/>
              <w:textAlignment w:val="top"/>
              <w:rPr>
                <w:rFonts w:ascii="標楷體" w:eastAsia="標楷體"/>
              </w:rPr>
            </w:pPr>
            <w:r>
              <w:rPr>
                <w:rFonts w:ascii="標楷體" w:eastAsia="標楷體" w:hint="eastAsia"/>
              </w:rPr>
              <w:t>注　意</w:t>
            </w:r>
          </w:p>
          <w:p w:rsidR="00A37952" w:rsidRDefault="00A37952" w:rsidP="00F27D05">
            <w:pPr>
              <w:jc w:val="center"/>
              <w:textAlignment w:val="top"/>
              <w:rPr>
                <w:rFonts w:ascii="標楷體" w:eastAsia="標楷體"/>
              </w:rPr>
            </w:pPr>
            <w:r>
              <w:rPr>
                <w:rFonts w:ascii="標楷體" w:eastAsia="標楷體" w:hint="eastAsia"/>
              </w:rPr>
              <w:t>事　項</w:t>
            </w:r>
          </w:p>
        </w:tc>
        <w:tc>
          <w:tcPr>
            <w:tcW w:w="12721" w:type="dxa"/>
            <w:gridSpan w:val="5"/>
            <w:vAlign w:val="center"/>
          </w:tcPr>
          <w:p w:rsidR="00A37952" w:rsidRDefault="00A37952" w:rsidP="00F27D05">
            <w:pPr>
              <w:textAlignment w:val="top"/>
              <w:rPr>
                <w:rFonts w:ascii="標楷體" w:eastAsia="標楷體"/>
              </w:rPr>
            </w:pPr>
            <w:r>
              <w:rPr>
                <w:rFonts w:ascii="標楷體" w:eastAsia="標楷體" w:hint="eastAsia"/>
              </w:rPr>
              <w:t>1.檢查結果應詳實紀錄。</w:t>
            </w:r>
          </w:p>
          <w:p w:rsidR="00A37952" w:rsidRDefault="00A37952" w:rsidP="00F27D05">
            <w:pPr>
              <w:textAlignment w:val="top"/>
              <w:rPr>
                <w:rFonts w:ascii="標楷體" w:eastAsia="標楷體"/>
              </w:rPr>
            </w:pPr>
            <w:r>
              <w:rPr>
                <w:rFonts w:ascii="標楷體" w:eastAsia="標楷體" w:hint="eastAsia"/>
              </w:rPr>
              <w:t>2.</w:t>
            </w:r>
            <w:r w:rsidRPr="001D71C6">
              <w:rPr>
                <w:rFonts w:ascii="標楷體" w:eastAsia="標楷體" w:hAnsi="標楷體" w:cs="Arial Unicode MS" w:hint="eastAsia"/>
                <w:color w:val="000000"/>
              </w:rPr>
              <w:t>依據「</w:t>
            </w:r>
            <w:r w:rsidRPr="001D71C6">
              <w:rPr>
                <w:rFonts w:ascii="標楷體" w:eastAsia="標楷體" w:hAnsi="標楷體" w:hint="eastAsia"/>
                <w:color w:val="000000"/>
              </w:rPr>
              <w:t>職業安全衛生管理辦法</w:t>
            </w:r>
            <w:r w:rsidRPr="001D71C6">
              <w:rPr>
                <w:rFonts w:ascii="標楷體" w:eastAsia="標楷體" w:hAnsi="標楷體" w:cs="Arial Unicode MS" w:hint="eastAsia"/>
                <w:color w:val="000000"/>
              </w:rPr>
              <w:t>」第八十條規定，本紀錄表需保存三年。</w:t>
            </w:r>
          </w:p>
        </w:tc>
      </w:tr>
    </w:tbl>
    <w:p w:rsidR="00A37952" w:rsidRDefault="00A37952" w:rsidP="00A37952">
      <w:pPr>
        <w:adjustRightInd w:val="0"/>
        <w:snapToGrid w:val="0"/>
        <w:rPr>
          <w:rFonts w:eastAsia="標楷體"/>
        </w:rPr>
        <w:sectPr w:rsidR="00A37952" w:rsidSect="00A37952">
          <w:pgSz w:w="16838" w:h="11906" w:orient="landscape"/>
          <w:pgMar w:top="1800" w:right="1440" w:bottom="1800" w:left="1440" w:header="851" w:footer="992" w:gutter="0"/>
          <w:cols w:space="425"/>
          <w:docGrid w:type="lines" w:linePitch="360"/>
        </w:sectPr>
      </w:pPr>
      <w:r>
        <w:rPr>
          <w:rFonts w:eastAsia="標楷體" w:hint="eastAsia"/>
        </w:rPr>
        <w:t>單位主管：　　　　　　　　　　　　　　　　　　檢查人員</w:t>
      </w:r>
      <w:r w:rsidR="00766617">
        <w:rPr>
          <w:rFonts w:eastAsia="標楷體" w:hint="eastAsia"/>
        </w:rPr>
        <w:t>:</w:t>
      </w:r>
    </w:p>
    <w:p w:rsidR="00A37952" w:rsidRPr="004F3F00" w:rsidRDefault="00A37952" w:rsidP="004F3F00">
      <w:pPr>
        <w:jc w:val="center"/>
        <w:rPr>
          <w:rFonts w:ascii="標楷體" w:eastAsia="標楷體" w:hAnsi="標楷體"/>
          <w:b/>
          <w:sz w:val="32"/>
        </w:rPr>
      </w:pPr>
      <w:r w:rsidRPr="00A37952">
        <w:rPr>
          <w:rFonts w:ascii="標楷體" w:eastAsia="標楷體" w:hAnsi="標楷體" w:hint="eastAsia"/>
          <w:b/>
          <w:sz w:val="32"/>
        </w:rPr>
        <w:lastRenderedPageBreak/>
        <w:t>堆高機每年自動檢查表</w:t>
      </w:r>
      <w:r w:rsidR="004F3F00">
        <w:rPr>
          <w:rFonts w:ascii="標楷體" w:eastAsia="標楷體" w:hAnsi="標楷體" w:hint="eastAsia"/>
          <w:b/>
          <w:sz w:val="32"/>
        </w:rPr>
        <w:t>(參考例)</w:t>
      </w:r>
    </w:p>
    <w:p w:rsidR="00A37952" w:rsidRPr="00A37952" w:rsidRDefault="00A37952" w:rsidP="00A37952">
      <w:pPr>
        <w:jc w:val="right"/>
        <w:rPr>
          <w:rFonts w:ascii="標楷體" w:eastAsia="標楷體" w:hAnsi="標楷體"/>
        </w:rPr>
      </w:pPr>
      <w:r w:rsidRPr="00A37952">
        <w:rPr>
          <w:rFonts w:ascii="標楷體" w:eastAsia="標楷體" w:hAnsi="標楷體" w:hint="eastAsia"/>
        </w:rPr>
        <w:t>檢查日期：　　　　年　　月　　日</w:t>
      </w:r>
    </w:p>
    <w:tbl>
      <w:tblPr>
        <w:tblW w:w="8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26"/>
        <w:gridCol w:w="1259"/>
        <w:gridCol w:w="2135"/>
        <w:gridCol w:w="1143"/>
        <w:gridCol w:w="814"/>
        <w:gridCol w:w="209"/>
        <w:gridCol w:w="1468"/>
        <w:gridCol w:w="713"/>
      </w:tblGrid>
      <w:tr w:rsidR="00A37952" w:rsidRPr="00A37952" w:rsidTr="004F3F00">
        <w:trPr>
          <w:trHeight w:val="402"/>
        </w:trPr>
        <w:tc>
          <w:tcPr>
            <w:tcW w:w="726" w:type="dxa"/>
            <w:vAlign w:val="center"/>
          </w:tcPr>
          <w:p w:rsidR="00A37952" w:rsidRPr="00A37952" w:rsidRDefault="00A37952" w:rsidP="00F27D05">
            <w:pPr>
              <w:jc w:val="center"/>
              <w:rPr>
                <w:rFonts w:ascii="標楷體" w:eastAsia="標楷體" w:hAnsi="標楷體"/>
              </w:rPr>
            </w:pPr>
            <w:r w:rsidRPr="00A37952">
              <w:rPr>
                <w:rFonts w:ascii="標楷體" w:eastAsia="標楷體" w:hAnsi="標楷體" w:hint="eastAsia"/>
              </w:rPr>
              <w:t>組件</w:t>
            </w:r>
          </w:p>
        </w:tc>
        <w:tc>
          <w:tcPr>
            <w:tcW w:w="4537" w:type="dxa"/>
            <w:gridSpan w:val="3"/>
            <w:vAlign w:val="center"/>
          </w:tcPr>
          <w:p w:rsidR="00A37952" w:rsidRPr="00A37952" w:rsidRDefault="00A37952" w:rsidP="00F27D05">
            <w:pPr>
              <w:jc w:val="center"/>
              <w:rPr>
                <w:rFonts w:ascii="標楷體" w:eastAsia="標楷體" w:hAnsi="標楷體"/>
              </w:rPr>
            </w:pPr>
            <w:r w:rsidRPr="00A37952">
              <w:rPr>
                <w:rFonts w:ascii="標楷體" w:eastAsia="標楷體" w:hAnsi="標楷體" w:hint="eastAsia"/>
              </w:rPr>
              <w:t>檢　　　查　　　項　　　目</w:t>
            </w:r>
          </w:p>
        </w:tc>
        <w:tc>
          <w:tcPr>
            <w:tcW w:w="1023" w:type="dxa"/>
            <w:gridSpan w:val="2"/>
            <w:vAlign w:val="center"/>
          </w:tcPr>
          <w:p w:rsidR="00A37952" w:rsidRPr="00A37952" w:rsidRDefault="00A37952" w:rsidP="00F27D05">
            <w:pPr>
              <w:jc w:val="center"/>
              <w:rPr>
                <w:rFonts w:ascii="標楷體" w:eastAsia="標楷體" w:hAnsi="標楷體"/>
              </w:rPr>
            </w:pPr>
            <w:r w:rsidRPr="00A37952">
              <w:rPr>
                <w:rFonts w:ascii="標楷體" w:eastAsia="標楷體" w:hAnsi="標楷體" w:hint="eastAsia"/>
              </w:rPr>
              <w:t>檢查結果</w:t>
            </w:r>
          </w:p>
        </w:tc>
        <w:tc>
          <w:tcPr>
            <w:tcW w:w="1468" w:type="dxa"/>
            <w:vAlign w:val="center"/>
          </w:tcPr>
          <w:p w:rsidR="00A37952" w:rsidRPr="00A37952" w:rsidRDefault="00A37952" w:rsidP="00F27D05">
            <w:pPr>
              <w:jc w:val="center"/>
              <w:rPr>
                <w:rFonts w:ascii="標楷體" w:eastAsia="標楷體" w:hAnsi="標楷體"/>
              </w:rPr>
            </w:pPr>
            <w:r w:rsidRPr="00A37952">
              <w:rPr>
                <w:rFonts w:ascii="標楷體" w:eastAsia="標楷體" w:hAnsi="標楷體" w:hint="eastAsia"/>
              </w:rPr>
              <w:t>改善建議</w:t>
            </w:r>
          </w:p>
        </w:tc>
        <w:tc>
          <w:tcPr>
            <w:tcW w:w="712" w:type="dxa"/>
            <w:vAlign w:val="center"/>
          </w:tcPr>
          <w:p w:rsidR="00A37952" w:rsidRPr="00A37952" w:rsidRDefault="00A37952" w:rsidP="00F27D05">
            <w:pPr>
              <w:jc w:val="center"/>
              <w:rPr>
                <w:rFonts w:ascii="標楷體" w:eastAsia="標楷體" w:hAnsi="標楷體"/>
              </w:rPr>
            </w:pPr>
            <w:r w:rsidRPr="00A37952">
              <w:rPr>
                <w:rFonts w:ascii="標楷體" w:eastAsia="標楷體" w:hAnsi="標楷體" w:hint="eastAsia"/>
              </w:rPr>
              <w:t>備註</w:t>
            </w:r>
          </w:p>
        </w:tc>
      </w:tr>
      <w:tr w:rsidR="00A37952" w:rsidRPr="00A37952" w:rsidTr="004F3F00">
        <w:trPr>
          <w:cantSplit/>
          <w:trHeight w:val="171"/>
        </w:trPr>
        <w:tc>
          <w:tcPr>
            <w:tcW w:w="726" w:type="dxa"/>
            <w:vMerge w:val="restart"/>
            <w:vAlign w:val="center"/>
          </w:tcPr>
          <w:p w:rsidR="00A37952" w:rsidRPr="00A37952" w:rsidRDefault="00A37952" w:rsidP="00F27D05">
            <w:pPr>
              <w:jc w:val="center"/>
              <w:rPr>
                <w:rFonts w:ascii="標楷體" w:eastAsia="標楷體" w:hAnsi="標楷體"/>
              </w:rPr>
            </w:pPr>
            <w:r w:rsidRPr="00A37952">
              <w:rPr>
                <w:rFonts w:ascii="標楷體" w:eastAsia="標楷體" w:hAnsi="標楷體" w:hint="eastAsia"/>
              </w:rPr>
              <w:t>引</w:t>
            </w:r>
          </w:p>
          <w:p w:rsidR="00A37952" w:rsidRPr="00A37952" w:rsidRDefault="00A37952" w:rsidP="00F27D05">
            <w:pPr>
              <w:jc w:val="center"/>
              <w:rPr>
                <w:rFonts w:ascii="標楷體" w:eastAsia="標楷體" w:hAnsi="標楷體"/>
              </w:rPr>
            </w:pPr>
          </w:p>
          <w:p w:rsidR="00A37952" w:rsidRPr="00A37952" w:rsidRDefault="00A37952" w:rsidP="00F27D05">
            <w:pPr>
              <w:jc w:val="center"/>
              <w:rPr>
                <w:rFonts w:ascii="標楷體" w:eastAsia="標楷體" w:hAnsi="標楷體"/>
              </w:rPr>
            </w:pPr>
            <w:proofErr w:type="gramStart"/>
            <w:r w:rsidRPr="00A37952">
              <w:rPr>
                <w:rFonts w:ascii="標楷體" w:eastAsia="標楷體" w:hAnsi="標楷體" w:hint="eastAsia"/>
              </w:rPr>
              <w:t>擎</w:t>
            </w:r>
            <w:proofErr w:type="gramEnd"/>
          </w:p>
          <w:p w:rsidR="00A37952" w:rsidRPr="00A37952" w:rsidRDefault="00A37952" w:rsidP="00F27D05">
            <w:pPr>
              <w:jc w:val="center"/>
              <w:rPr>
                <w:rFonts w:ascii="標楷體" w:eastAsia="標楷體" w:hAnsi="標楷體"/>
              </w:rPr>
            </w:pPr>
          </w:p>
          <w:p w:rsidR="00A37952" w:rsidRPr="00A37952" w:rsidRDefault="00A37952" w:rsidP="00F27D05">
            <w:pPr>
              <w:jc w:val="center"/>
              <w:rPr>
                <w:rFonts w:ascii="標楷體" w:eastAsia="標楷體" w:hAnsi="標楷體"/>
              </w:rPr>
            </w:pPr>
            <w:r w:rsidRPr="00A37952">
              <w:rPr>
                <w:rFonts w:ascii="標楷體" w:eastAsia="標楷體" w:hAnsi="標楷體" w:hint="eastAsia"/>
              </w:rPr>
              <w:t>系</w:t>
            </w:r>
          </w:p>
          <w:p w:rsidR="00A37952" w:rsidRPr="00A37952" w:rsidRDefault="00A37952" w:rsidP="00F27D05">
            <w:pPr>
              <w:jc w:val="center"/>
              <w:rPr>
                <w:rFonts w:ascii="標楷體" w:eastAsia="標楷體" w:hAnsi="標楷體"/>
              </w:rPr>
            </w:pPr>
          </w:p>
          <w:p w:rsidR="00A37952" w:rsidRPr="00A37952" w:rsidRDefault="00A37952" w:rsidP="00F27D05">
            <w:pPr>
              <w:jc w:val="center"/>
              <w:rPr>
                <w:rFonts w:ascii="標楷體" w:eastAsia="標楷體" w:hAnsi="標楷體"/>
              </w:rPr>
            </w:pPr>
            <w:r w:rsidRPr="00A37952">
              <w:rPr>
                <w:rFonts w:ascii="標楷體" w:eastAsia="標楷體" w:hAnsi="標楷體" w:hint="eastAsia"/>
              </w:rPr>
              <w:t>統</w:t>
            </w: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rPr>
              <w:t>1.</w:t>
            </w:r>
            <w:r w:rsidRPr="00A37952">
              <w:rPr>
                <w:rFonts w:ascii="標楷體" w:eastAsia="標楷體" w:hAnsi="標楷體" w:hint="eastAsia"/>
              </w:rPr>
              <w:t>水箱幫浦燃料、潤滑油是否滴漏?</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restart"/>
          </w:tcPr>
          <w:p w:rsidR="00A37952" w:rsidRPr="00A37952" w:rsidRDefault="00A37952" w:rsidP="00F27D05">
            <w:pPr>
              <w:widowControl/>
              <w:rPr>
                <w:rFonts w:ascii="標楷體" w:eastAsia="標楷體" w:hAnsi="標楷體"/>
              </w:rPr>
            </w:pPr>
          </w:p>
        </w:tc>
        <w:tc>
          <w:tcPr>
            <w:tcW w:w="712" w:type="dxa"/>
            <w:vMerge w:val="restart"/>
            <w:textDirection w:val="tbRlV"/>
            <w:vAlign w:val="center"/>
          </w:tcPr>
          <w:p w:rsidR="00A37952" w:rsidRPr="00A37952" w:rsidRDefault="00A37952" w:rsidP="00F27D05">
            <w:pPr>
              <w:ind w:right="113"/>
              <w:rPr>
                <w:rFonts w:ascii="標楷體" w:eastAsia="標楷體" w:hAnsi="標楷體"/>
              </w:rPr>
            </w:pPr>
            <w:r w:rsidRPr="00A37952">
              <w:rPr>
                <w:rFonts w:ascii="標楷體" w:eastAsia="標楷體" w:hAnsi="標楷體" w:hint="eastAsia"/>
              </w:rPr>
              <w:t>良好○、尚可△、不良</w:t>
            </w:r>
            <w:proofErr w:type="gramStart"/>
            <w:r w:rsidRPr="00A37952">
              <w:rPr>
                <w:rFonts w:ascii="標楷體" w:eastAsia="標楷體" w:hAnsi="標楷體" w:hint="eastAsia"/>
              </w:rPr>
              <w:t>╳</w:t>
            </w:r>
            <w:proofErr w:type="gramEnd"/>
          </w:p>
        </w:tc>
      </w:tr>
      <w:tr w:rsidR="00A37952" w:rsidRPr="00A37952" w:rsidTr="004F3F00">
        <w:trPr>
          <w:cantSplit/>
          <w:trHeight w:val="205"/>
        </w:trPr>
        <w:tc>
          <w:tcPr>
            <w:tcW w:w="726" w:type="dxa"/>
            <w:vMerge/>
            <w:vAlign w:val="center"/>
          </w:tcPr>
          <w:p w:rsidR="00A37952" w:rsidRPr="00A37952" w:rsidRDefault="00A37952" w:rsidP="00F27D05">
            <w:pPr>
              <w:jc w:val="center"/>
              <w:rPr>
                <w:rFonts w:ascii="標楷體" w:eastAsia="標楷體" w:hAnsi="標楷體"/>
              </w:rPr>
            </w:pP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2.空氣濾清器是否污染?</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239"/>
        </w:trPr>
        <w:tc>
          <w:tcPr>
            <w:tcW w:w="726" w:type="dxa"/>
            <w:vMerge/>
            <w:vAlign w:val="center"/>
          </w:tcPr>
          <w:p w:rsidR="00A37952" w:rsidRPr="00A37952" w:rsidRDefault="00A37952" w:rsidP="00F27D05">
            <w:pPr>
              <w:jc w:val="center"/>
              <w:rPr>
                <w:rFonts w:ascii="標楷體" w:eastAsia="標楷體" w:hAnsi="標楷體"/>
              </w:rPr>
            </w:pP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3.起動運轉是否良好?</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216"/>
        </w:trPr>
        <w:tc>
          <w:tcPr>
            <w:tcW w:w="726" w:type="dxa"/>
            <w:vMerge/>
            <w:vAlign w:val="center"/>
          </w:tcPr>
          <w:p w:rsidR="00A37952" w:rsidRPr="00A37952" w:rsidRDefault="00A37952" w:rsidP="00F27D05">
            <w:pPr>
              <w:jc w:val="center"/>
              <w:rPr>
                <w:rFonts w:ascii="標楷體" w:eastAsia="標楷體" w:hAnsi="標楷體"/>
              </w:rPr>
            </w:pP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4.油壓</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159"/>
        </w:trPr>
        <w:tc>
          <w:tcPr>
            <w:tcW w:w="726" w:type="dxa"/>
            <w:vMerge/>
            <w:vAlign w:val="center"/>
          </w:tcPr>
          <w:p w:rsidR="00A37952" w:rsidRPr="00A37952" w:rsidRDefault="00A37952" w:rsidP="00F27D05">
            <w:pPr>
              <w:jc w:val="center"/>
              <w:rPr>
                <w:rFonts w:ascii="標楷體" w:eastAsia="標楷體" w:hAnsi="標楷體"/>
              </w:rPr>
            </w:pP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5.</w:t>
            </w:r>
            <w:proofErr w:type="gramStart"/>
            <w:r w:rsidRPr="00A37952">
              <w:rPr>
                <w:rFonts w:ascii="標楷體" w:eastAsia="標楷體" w:hAnsi="標楷體" w:hint="eastAsia"/>
              </w:rPr>
              <w:t>分電盤</w:t>
            </w:r>
            <w:proofErr w:type="gramEnd"/>
            <w:r w:rsidRPr="00A37952">
              <w:rPr>
                <w:rFonts w:ascii="標楷體" w:eastAsia="標楷體" w:hAnsi="標楷體" w:hint="eastAsia"/>
              </w:rPr>
              <w:t>接點是否磨損、情況是否嚴</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205"/>
        </w:trPr>
        <w:tc>
          <w:tcPr>
            <w:tcW w:w="726" w:type="dxa"/>
            <w:vMerge/>
            <w:vAlign w:val="center"/>
          </w:tcPr>
          <w:p w:rsidR="00A37952" w:rsidRPr="00A37952" w:rsidRDefault="00A37952" w:rsidP="00F27D05">
            <w:pPr>
              <w:jc w:val="center"/>
              <w:rPr>
                <w:rFonts w:ascii="標楷體" w:eastAsia="標楷體" w:hAnsi="標楷體"/>
              </w:rPr>
            </w:pP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6.噴油嘴是否阻塞損傷?</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239"/>
        </w:trPr>
        <w:tc>
          <w:tcPr>
            <w:tcW w:w="726" w:type="dxa"/>
            <w:vMerge/>
            <w:vAlign w:val="center"/>
          </w:tcPr>
          <w:p w:rsidR="00A37952" w:rsidRPr="00A37952" w:rsidRDefault="00A37952" w:rsidP="00F27D05">
            <w:pPr>
              <w:jc w:val="center"/>
              <w:rPr>
                <w:rFonts w:ascii="標楷體" w:eastAsia="標楷體" w:hAnsi="標楷體"/>
              </w:rPr>
            </w:pP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7.調速器是否靈活?</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227"/>
        </w:trPr>
        <w:tc>
          <w:tcPr>
            <w:tcW w:w="726" w:type="dxa"/>
            <w:vMerge w:val="restart"/>
            <w:vAlign w:val="center"/>
          </w:tcPr>
          <w:p w:rsidR="00A37952" w:rsidRPr="00A37952" w:rsidRDefault="00A37952" w:rsidP="00F27D05">
            <w:pPr>
              <w:jc w:val="center"/>
              <w:rPr>
                <w:rFonts w:ascii="標楷體" w:eastAsia="標楷體" w:hAnsi="標楷體"/>
              </w:rPr>
            </w:pPr>
            <w:r w:rsidRPr="00A37952">
              <w:rPr>
                <w:rFonts w:ascii="標楷體" w:eastAsia="標楷體" w:hAnsi="標楷體" w:hint="eastAsia"/>
              </w:rPr>
              <w:t>電</w:t>
            </w:r>
          </w:p>
          <w:p w:rsidR="00A37952" w:rsidRPr="00A37952" w:rsidRDefault="00A37952" w:rsidP="00F27D05">
            <w:pPr>
              <w:jc w:val="center"/>
              <w:rPr>
                <w:rFonts w:ascii="標楷體" w:eastAsia="標楷體" w:hAnsi="標楷體"/>
              </w:rPr>
            </w:pPr>
            <w:r w:rsidRPr="00A37952">
              <w:rPr>
                <w:rFonts w:ascii="標楷體" w:eastAsia="標楷體" w:hAnsi="標楷體" w:hint="eastAsia"/>
              </w:rPr>
              <w:t>系</w:t>
            </w:r>
          </w:p>
          <w:p w:rsidR="00A37952" w:rsidRPr="00A37952" w:rsidRDefault="00A37952" w:rsidP="00F27D05">
            <w:pPr>
              <w:jc w:val="center"/>
              <w:rPr>
                <w:rFonts w:ascii="標楷體" w:eastAsia="標楷體" w:hAnsi="標楷體"/>
              </w:rPr>
            </w:pPr>
            <w:r w:rsidRPr="00A37952">
              <w:rPr>
                <w:rFonts w:ascii="標楷體" w:eastAsia="標楷體" w:hAnsi="標楷體" w:hint="eastAsia"/>
              </w:rPr>
              <w:t>及</w:t>
            </w:r>
          </w:p>
          <w:p w:rsidR="00A37952" w:rsidRPr="00A37952" w:rsidRDefault="00A37952" w:rsidP="00F27D05">
            <w:pPr>
              <w:jc w:val="center"/>
              <w:rPr>
                <w:rFonts w:ascii="標楷體" w:eastAsia="標楷體" w:hAnsi="標楷體"/>
              </w:rPr>
            </w:pPr>
            <w:r w:rsidRPr="00A37952">
              <w:rPr>
                <w:rFonts w:ascii="標楷體" w:eastAsia="標楷體" w:hAnsi="標楷體" w:hint="eastAsia"/>
              </w:rPr>
              <w:t>儀</w:t>
            </w:r>
          </w:p>
          <w:p w:rsidR="00A37952" w:rsidRPr="00A37952" w:rsidRDefault="00A37952" w:rsidP="00F27D05">
            <w:pPr>
              <w:jc w:val="center"/>
              <w:rPr>
                <w:rFonts w:ascii="標楷體" w:eastAsia="標楷體" w:hAnsi="標楷體"/>
              </w:rPr>
            </w:pPr>
            <w:r w:rsidRPr="00A37952">
              <w:rPr>
                <w:rFonts w:ascii="標楷體" w:eastAsia="標楷體" w:hAnsi="標楷體" w:hint="eastAsia"/>
              </w:rPr>
              <w:t>表</w:t>
            </w: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1.電線接頭有無鬆弛、外皮是否有破損?</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205"/>
        </w:trPr>
        <w:tc>
          <w:tcPr>
            <w:tcW w:w="726" w:type="dxa"/>
            <w:vMerge/>
            <w:vAlign w:val="center"/>
          </w:tcPr>
          <w:p w:rsidR="00A37952" w:rsidRPr="00A37952" w:rsidRDefault="00A37952" w:rsidP="00F27D05">
            <w:pPr>
              <w:jc w:val="center"/>
              <w:rPr>
                <w:rFonts w:ascii="標楷體" w:eastAsia="標楷體" w:hAnsi="標楷體"/>
              </w:rPr>
            </w:pP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2.照明燈光度是否適度?</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193"/>
        </w:trPr>
        <w:tc>
          <w:tcPr>
            <w:tcW w:w="726" w:type="dxa"/>
            <w:vMerge/>
            <w:vAlign w:val="center"/>
          </w:tcPr>
          <w:p w:rsidR="00A37952" w:rsidRPr="00A37952" w:rsidRDefault="00A37952" w:rsidP="00F27D05">
            <w:pPr>
              <w:jc w:val="center"/>
              <w:rPr>
                <w:rFonts w:ascii="標楷體" w:eastAsia="標楷體" w:hAnsi="標楷體"/>
              </w:rPr>
            </w:pP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3.電流表指示燈是否正常?</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182"/>
        </w:trPr>
        <w:tc>
          <w:tcPr>
            <w:tcW w:w="726" w:type="dxa"/>
            <w:vMerge/>
            <w:vAlign w:val="center"/>
          </w:tcPr>
          <w:p w:rsidR="00A37952" w:rsidRPr="00A37952" w:rsidRDefault="00A37952" w:rsidP="00F27D05">
            <w:pPr>
              <w:jc w:val="center"/>
              <w:rPr>
                <w:rFonts w:ascii="標楷體" w:eastAsia="標楷體" w:hAnsi="標楷體"/>
              </w:rPr>
            </w:pP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4.交換器、溫度表、油壓表作用是否良好?</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227"/>
        </w:trPr>
        <w:tc>
          <w:tcPr>
            <w:tcW w:w="726" w:type="dxa"/>
            <w:vMerge/>
            <w:vAlign w:val="center"/>
          </w:tcPr>
          <w:p w:rsidR="00A37952" w:rsidRPr="00A37952" w:rsidRDefault="00A37952" w:rsidP="00F27D05">
            <w:pPr>
              <w:jc w:val="center"/>
              <w:rPr>
                <w:rFonts w:ascii="標楷體" w:eastAsia="標楷體" w:hAnsi="標楷體"/>
              </w:rPr>
            </w:pP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5.後照鏡、喇叭作用及音量?</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250"/>
        </w:trPr>
        <w:tc>
          <w:tcPr>
            <w:tcW w:w="726" w:type="dxa"/>
            <w:vMerge w:val="restart"/>
            <w:vAlign w:val="center"/>
          </w:tcPr>
          <w:p w:rsidR="00A37952" w:rsidRPr="00A37952" w:rsidRDefault="00A37952" w:rsidP="00F27D05">
            <w:pPr>
              <w:jc w:val="center"/>
              <w:rPr>
                <w:rFonts w:ascii="標楷體" w:eastAsia="標楷體" w:hAnsi="標楷體"/>
              </w:rPr>
            </w:pPr>
            <w:r w:rsidRPr="00A37952">
              <w:rPr>
                <w:rFonts w:ascii="標楷體" w:eastAsia="標楷體" w:hAnsi="標楷體" w:hint="eastAsia"/>
              </w:rPr>
              <w:t>輪</w:t>
            </w:r>
          </w:p>
          <w:p w:rsidR="00A37952" w:rsidRPr="00A37952" w:rsidRDefault="00A37952" w:rsidP="00F27D05">
            <w:pPr>
              <w:jc w:val="center"/>
              <w:rPr>
                <w:rFonts w:ascii="標楷體" w:eastAsia="標楷體" w:hAnsi="標楷體"/>
              </w:rPr>
            </w:pPr>
            <w:r w:rsidRPr="00A37952">
              <w:rPr>
                <w:rFonts w:ascii="標楷體" w:eastAsia="標楷體" w:hAnsi="標楷體" w:hint="eastAsia"/>
              </w:rPr>
              <w:t>軸</w:t>
            </w:r>
          </w:p>
          <w:p w:rsidR="00A37952" w:rsidRPr="00A37952" w:rsidRDefault="00A37952" w:rsidP="00F27D05">
            <w:pPr>
              <w:jc w:val="center"/>
              <w:rPr>
                <w:rFonts w:ascii="標楷體" w:eastAsia="標楷體" w:hAnsi="標楷體"/>
              </w:rPr>
            </w:pPr>
            <w:r w:rsidRPr="00A37952">
              <w:rPr>
                <w:rFonts w:ascii="標楷體" w:eastAsia="標楷體" w:hAnsi="標楷體" w:hint="eastAsia"/>
              </w:rPr>
              <w:t>系</w:t>
            </w: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1.輪胎有無割傷及磨損程度氣壓是否適度?</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34"/>
        </w:trPr>
        <w:tc>
          <w:tcPr>
            <w:tcW w:w="726" w:type="dxa"/>
            <w:vMerge/>
            <w:vAlign w:val="center"/>
          </w:tcPr>
          <w:p w:rsidR="00A37952" w:rsidRPr="00A37952" w:rsidRDefault="00A37952" w:rsidP="00F27D05">
            <w:pPr>
              <w:jc w:val="center"/>
              <w:rPr>
                <w:rFonts w:ascii="標楷體" w:eastAsia="標楷體" w:hAnsi="標楷體"/>
              </w:rPr>
            </w:pP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2.鋼圈有無變形割傷?</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205"/>
        </w:trPr>
        <w:tc>
          <w:tcPr>
            <w:tcW w:w="726" w:type="dxa"/>
            <w:vMerge/>
            <w:vAlign w:val="center"/>
          </w:tcPr>
          <w:p w:rsidR="00A37952" w:rsidRPr="00A37952" w:rsidRDefault="00A37952" w:rsidP="00F27D05">
            <w:pPr>
              <w:jc w:val="center"/>
              <w:rPr>
                <w:rFonts w:ascii="標楷體" w:eastAsia="標楷體" w:hAnsi="標楷體"/>
              </w:rPr>
            </w:pP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3.固定螺絲是否鬆弛?</w:t>
            </w:r>
          </w:p>
        </w:tc>
        <w:tc>
          <w:tcPr>
            <w:tcW w:w="1023" w:type="dxa"/>
            <w:gridSpan w:val="2"/>
            <w:vAlign w:val="center"/>
          </w:tcPr>
          <w:p w:rsidR="00A37952" w:rsidRPr="00A37952" w:rsidRDefault="00A37952" w:rsidP="00F27D05">
            <w:pPr>
              <w:widowControl/>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898"/>
        </w:trPr>
        <w:tc>
          <w:tcPr>
            <w:tcW w:w="726" w:type="dxa"/>
            <w:vAlign w:val="center"/>
          </w:tcPr>
          <w:p w:rsidR="00A37952" w:rsidRPr="00A37952" w:rsidRDefault="00A37952" w:rsidP="00F27D05">
            <w:pPr>
              <w:jc w:val="center"/>
              <w:rPr>
                <w:rFonts w:ascii="標楷體" w:eastAsia="標楷體" w:hAnsi="標楷體"/>
              </w:rPr>
            </w:pPr>
            <w:r w:rsidRPr="00A37952">
              <w:rPr>
                <w:rFonts w:ascii="標楷體" w:eastAsia="標楷體" w:hAnsi="標楷體" w:hint="eastAsia"/>
              </w:rPr>
              <w:t>離</w:t>
            </w:r>
          </w:p>
          <w:p w:rsidR="00A37952" w:rsidRPr="00A37952" w:rsidRDefault="00A37952" w:rsidP="00F27D05">
            <w:pPr>
              <w:jc w:val="center"/>
              <w:rPr>
                <w:rFonts w:ascii="標楷體" w:eastAsia="標楷體" w:hAnsi="標楷體"/>
              </w:rPr>
            </w:pPr>
            <w:r w:rsidRPr="00A37952">
              <w:rPr>
                <w:rFonts w:ascii="標楷體" w:eastAsia="標楷體" w:hAnsi="標楷體" w:hint="eastAsia"/>
              </w:rPr>
              <w:t>合</w:t>
            </w:r>
          </w:p>
          <w:p w:rsidR="00A37952" w:rsidRPr="00A37952" w:rsidRDefault="00A37952" w:rsidP="00F27D05">
            <w:pPr>
              <w:jc w:val="center"/>
              <w:rPr>
                <w:rFonts w:ascii="標楷體" w:eastAsia="標楷體" w:hAnsi="標楷體"/>
              </w:rPr>
            </w:pPr>
            <w:r w:rsidRPr="00A37952">
              <w:rPr>
                <w:rFonts w:ascii="標楷體" w:eastAsia="標楷體" w:hAnsi="標楷體" w:hint="eastAsia"/>
              </w:rPr>
              <w:t>器</w:t>
            </w: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1.踏板間隙及撥</w:t>
            </w:r>
            <w:proofErr w:type="gramStart"/>
            <w:r w:rsidRPr="00A37952">
              <w:rPr>
                <w:rFonts w:ascii="標楷體" w:eastAsia="標楷體" w:hAnsi="標楷體" w:hint="eastAsia"/>
              </w:rPr>
              <w:t>桿</w:t>
            </w:r>
            <w:proofErr w:type="gramEnd"/>
            <w:r w:rsidRPr="00A37952">
              <w:rPr>
                <w:rFonts w:ascii="標楷體" w:eastAsia="標楷體" w:hAnsi="標楷體" w:hint="eastAsia"/>
              </w:rPr>
              <w:t>作用是否良好?</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205"/>
        </w:trPr>
        <w:tc>
          <w:tcPr>
            <w:tcW w:w="726" w:type="dxa"/>
            <w:vMerge w:val="restart"/>
            <w:vAlign w:val="center"/>
          </w:tcPr>
          <w:p w:rsidR="00A37952" w:rsidRPr="00A37952" w:rsidRDefault="00A37952" w:rsidP="00F27D05">
            <w:pPr>
              <w:jc w:val="center"/>
              <w:rPr>
                <w:rFonts w:ascii="標楷體" w:eastAsia="標楷體" w:hAnsi="標楷體"/>
              </w:rPr>
            </w:pPr>
            <w:proofErr w:type="gramStart"/>
            <w:r w:rsidRPr="00A37952">
              <w:rPr>
                <w:rFonts w:ascii="標楷體" w:eastAsia="標楷體" w:hAnsi="標楷體" w:hint="eastAsia"/>
              </w:rPr>
              <w:t>煞</w:t>
            </w:r>
            <w:proofErr w:type="gramEnd"/>
          </w:p>
          <w:p w:rsidR="00A37952" w:rsidRPr="00A37952" w:rsidRDefault="00A37952" w:rsidP="00F27D05">
            <w:pPr>
              <w:jc w:val="center"/>
              <w:rPr>
                <w:rFonts w:ascii="標楷體" w:eastAsia="標楷體" w:hAnsi="標楷體"/>
              </w:rPr>
            </w:pPr>
            <w:r w:rsidRPr="00A37952">
              <w:rPr>
                <w:rFonts w:ascii="標楷體" w:eastAsia="標楷體" w:hAnsi="標楷體" w:hint="eastAsia"/>
              </w:rPr>
              <w:t>車</w:t>
            </w: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1.手剎車引力及踏板校驗是否良好?</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205"/>
        </w:trPr>
        <w:tc>
          <w:tcPr>
            <w:tcW w:w="726" w:type="dxa"/>
            <w:vMerge/>
            <w:vAlign w:val="center"/>
          </w:tcPr>
          <w:p w:rsidR="00A37952" w:rsidRPr="00A37952" w:rsidRDefault="00A37952" w:rsidP="00F27D05">
            <w:pPr>
              <w:jc w:val="center"/>
              <w:rPr>
                <w:rFonts w:ascii="標楷體" w:eastAsia="標楷體" w:hAnsi="標楷體"/>
              </w:rPr>
            </w:pP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2.管路油量</w:t>
            </w:r>
            <w:proofErr w:type="gramStart"/>
            <w:r w:rsidRPr="00A37952">
              <w:rPr>
                <w:rFonts w:ascii="標楷體" w:eastAsia="標楷體" w:hAnsi="標楷體" w:hint="eastAsia"/>
              </w:rPr>
              <w:t>有無滴漏</w:t>
            </w:r>
            <w:proofErr w:type="gramEnd"/>
            <w:r w:rsidRPr="00A37952">
              <w:rPr>
                <w:rFonts w:ascii="標楷體" w:eastAsia="標楷體" w:hAnsi="標楷體" w:hint="eastAsia"/>
              </w:rPr>
              <w:t>?</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260"/>
        </w:trPr>
        <w:tc>
          <w:tcPr>
            <w:tcW w:w="726" w:type="dxa"/>
            <w:vAlign w:val="center"/>
          </w:tcPr>
          <w:p w:rsidR="00A37952" w:rsidRPr="00A37952" w:rsidRDefault="00A37952" w:rsidP="00F27D05">
            <w:pPr>
              <w:jc w:val="center"/>
              <w:rPr>
                <w:rFonts w:ascii="標楷體" w:eastAsia="標楷體" w:hAnsi="標楷體"/>
              </w:rPr>
            </w:pPr>
            <w:r w:rsidRPr="00A37952">
              <w:rPr>
                <w:rFonts w:ascii="標楷體" w:eastAsia="標楷體" w:hAnsi="標楷體" w:hint="eastAsia"/>
              </w:rPr>
              <w:t>方</w:t>
            </w:r>
          </w:p>
          <w:p w:rsidR="00A37952" w:rsidRPr="00A37952" w:rsidRDefault="00A37952" w:rsidP="00F27D05">
            <w:pPr>
              <w:jc w:val="center"/>
              <w:rPr>
                <w:rFonts w:ascii="標楷體" w:eastAsia="標楷體" w:hAnsi="標楷體"/>
              </w:rPr>
            </w:pPr>
            <w:r w:rsidRPr="00A37952">
              <w:rPr>
                <w:rFonts w:ascii="標楷體" w:eastAsia="標楷體" w:hAnsi="標楷體" w:hint="eastAsia"/>
              </w:rPr>
              <w:t>向</w:t>
            </w:r>
          </w:p>
          <w:p w:rsidR="00A37952" w:rsidRPr="00A37952" w:rsidRDefault="00A37952" w:rsidP="00F27D05">
            <w:pPr>
              <w:jc w:val="center"/>
              <w:rPr>
                <w:rFonts w:ascii="標楷體" w:eastAsia="標楷體" w:hAnsi="標楷體"/>
              </w:rPr>
            </w:pPr>
            <w:r w:rsidRPr="00A37952">
              <w:rPr>
                <w:rFonts w:ascii="標楷體" w:eastAsia="標楷體" w:hAnsi="標楷體" w:hint="eastAsia"/>
              </w:rPr>
              <w:t>盤</w:t>
            </w: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1.靜止時方向盤是否在空檔?</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rPr>
                <w:rFonts w:ascii="標楷體" w:eastAsia="標楷體" w:hAnsi="標楷體"/>
              </w:rPr>
            </w:pPr>
          </w:p>
        </w:tc>
        <w:tc>
          <w:tcPr>
            <w:tcW w:w="712" w:type="dxa"/>
            <w:vMerge/>
          </w:tcPr>
          <w:p w:rsidR="00A37952" w:rsidRPr="00A37952" w:rsidRDefault="00A37952" w:rsidP="00F27D05">
            <w:pPr>
              <w:rPr>
                <w:rFonts w:ascii="標楷體" w:eastAsia="標楷體" w:hAnsi="標楷體"/>
              </w:rPr>
            </w:pPr>
          </w:p>
        </w:tc>
      </w:tr>
      <w:tr w:rsidR="00A37952" w:rsidRPr="00A37952" w:rsidTr="004F3F00">
        <w:trPr>
          <w:cantSplit/>
          <w:trHeight w:val="216"/>
        </w:trPr>
        <w:tc>
          <w:tcPr>
            <w:tcW w:w="726" w:type="dxa"/>
            <w:vMerge w:val="restart"/>
            <w:vAlign w:val="center"/>
          </w:tcPr>
          <w:p w:rsidR="00A37952" w:rsidRPr="00A37952" w:rsidRDefault="00A37952" w:rsidP="00F27D05">
            <w:pPr>
              <w:jc w:val="center"/>
              <w:rPr>
                <w:rFonts w:ascii="標楷體" w:eastAsia="標楷體" w:hAnsi="標楷體"/>
              </w:rPr>
            </w:pPr>
            <w:r w:rsidRPr="00A37952">
              <w:rPr>
                <w:rFonts w:ascii="標楷體" w:eastAsia="標楷體" w:hAnsi="標楷體" w:hint="eastAsia"/>
              </w:rPr>
              <w:t>升</w:t>
            </w:r>
          </w:p>
          <w:p w:rsidR="00A37952" w:rsidRPr="00A37952" w:rsidRDefault="00A37952" w:rsidP="00F27D05">
            <w:pPr>
              <w:jc w:val="center"/>
              <w:rPr>
                <w:rFonts w:ascii="標楷體" w:eastAsia="標楷體" w:hAnsi="標楷體"/>
              </w:rPr>
            </w:pPr>
            <w:r w:rsidRPr="00A37952">
              <w:rPr>
                <w:rFonts w:ascii="標楷體" w:eastAsia="標楷體" w:hAnsi="標楷體" w:hint="eastAsia"/>
              </w:rPr>
              <w:t>高</w:t>
            </w:r>
          </w:p>
          <w:p w:rsidR="00A37952" w:rsidRPr="00A37952" w:rsidRDefault="00A37952" w:rsidP="00F27D05">
            <w:pPr>
              <w:jc w:val="center"/>
              <w:rPr>
                <w:rFonts w:ascii="標楷體" w:eastAsia="標楷體" w:hAnsi="標楷體"/>
              </w:rPr>
            </w:pPr>
            <w:r w:rsidRPr="00A37952">
              <w:rPr>
                <w:rFonts w:ascii="標楷體" w:eastAsia="標楷體" w:hAnsi="標楷體" w:hint="eastAsia"/>
              </w:rPr>
              <w:t>系</w:t>
            </w:r>
          </w:p>
          <w:p w:rsidR="00A37952" w:rsidRPr="00A37952" w:rsidRDefault="00A37952" w:rsidP="00F27D05">
            <w:pPr>
              <w:jc w:val="center"/>
              <w:rPr>
                <w:rFonts w:ascii="標楷體" w:eastAsia="標楷體" w:hAnsi="標楷體"/>
              </w:rPr>
            </w:pPr>
            <w:r w:rsidRPr="00A37952">
              <w:rPr>
                <w:rFonts w:ascii="標楷體" w:eastAsia="標楷體" w:hAnsi="標楷體" w:hint="eastAsia"/>
              </w:rPr>
              <w:t>統</w:t>
            </w: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1.油管油壓幫浦、操作活門、升高油壓</w:t>
            </w:r>
            <w:proofErr w:type="gramStart"/>
            <w:r w:rsidRPr="00A37952">
              <w:rPr>
                <w:rFonts w:ascii="標楷體" w:eastAsia="標楷體" w:hAnsi="標楷體" w:hint="eastAsia"/>
              </w:rPr>
              <w:t>缸有無滴</w:t>
            </w:r>
            <w:proofErr w:type="gramEnd"/>
            <w:r w:rsidRPr="00A37952">
              <w:rPr>
                <w:rFonts w:ascii="標楷體" w:eastAsia="標楷體" w:hAnsi="標楷體" w:hint="eastAsia"/>
              </w:rPr>
              <w:t>漏?</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widowControl/>
              <w:rPr>
                <w:rFonts w:ascii="標楷體" w:eastAsia="標楷體" w:hAnsi="標楷體"/>
              </w:rPr>
            </w:pPr>
          </w:p>
        </w:tc>
        <w:tc>
          <w:tcPr>
            <w:tcW w:w="712" w:type="dxa"/>
            <w:vMerge/>
          </w:tcPr>
          <w:p w:rsidR="00A37952" w:rsidRPr="00A37952" w:rsidRDefault="00A37952" w:rsidP="00F27D05">
            <w:pPr>
              <w:widowControl/>
              <w:rPr>
                <w:rFonts w:ascii="標楷體" w:eastAsia="標楷體" w:hAnsi="標楷體"/>
              </w:rPr>
            </w:pPr>
          </w:p>
        </w:tc>
      </w:tr>
      <w:tr w:rsidR="00A37952" w:rsidRPr="00A37952" w:rsidTr="004F3F00">
        <w:trPr>
          <w:cantSplit/>
          <w:trHeight w:val="227"/>
        </w:trPr>
        <w:tc>
          <w:tcPr>
            <w:tcW w:w="726" w:type="dxa"/>
            <w:vMerge/>
            <w:vAlign w:val="center"/>
          </w:tcPr>
          <w:p w:rsidR="00A37952" w:rsidRPr="00A37952" w:rsidRDefault="00A37952" w:rsidP="00F27D05">
            <w:pPr>
              <w:jc w:val="center"/>
              <w:rPr>
                <w:rFonts w:ascii="標楷體" w:eastAsia="標楷體" w:hAnsi="標楷體"/>
              </w:rPr>
            </w:pP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2.液壓油是否過量?</w:t>
            </w:r>
            <w:proofErr w:type="gramStart"/>
            <w:r w:rsidRPr="00A37952">
              <w:rPr>
                <w:rFonts w:ascii="標楷體" w:eastAsia="標楷體" w:hAnsi="標楷體" w:hint="eastAsia"/>
              </w:rPr>
              <w:t>有無滴漏</w:t>
            </w:r>
            <w:proofErr w:type="gramEnd"/>
            <w:r w:rsidRPr="00A37952">
              <w:rPr>
                <w:rFonts w:ascii="標楷體" w:eastAsia="標楷體" w:hAnsi="標楷體" w:hint="eastAsia"/>
              </w:rPr>
              <w:t>?橡皮管有無破損?</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widowControl/>
              <w:rPr>
                <w:rFonts w:ascii="標楷體" w:eastAsia="標楷體" w:hAnsi="標楷體"/>
              </w:rPr>
            </w:pPr>
          </w:p>
        </w:tc>
        <w:tc>
          <w:tcPr>
            <w:tcW w:w="712" w:type="dxa"/>
            <w:vMerge/>
          </w:tcPr>
          <w:p w:rsidR="00A37952" w:rsidRPr="00A37952" w:rsidRDefault="00A37952" w:rsidP="00F27D05">
            <w:pPr>
              <w:widowControl/>
              <w:rPr>
                <w:rFonts w:ascii="標楷體" w:eastAsia="標楷體" w:hAnsi="標楷體"/>
              </w:rPr>
            </w:pPr>
          </w:p>
        </w:tc>
      </w:tr>
      <w:tr w:rsidR="00A37952" w:rsidRPr="00A37952" w:rsidTr="004F3F00">
        <w:trPr>
          <w:cantSplit/>
          <w:trHeight w:val="182"/>
        </w:trPr>
        <w:tc>
          <w:tcPr>
            <w:tcW w:w="726" w:type="dxa"/>
            <w:vMerge/>
            <w:vAlign w:val="center"/>
          </w:tcPr>
          <w:p w:rsidR="00A37952" w:rsidRPr="00A37952" w:rsidRDefault="00A37952" w:rsidP="00F27D05">
            <w:pPr>
              <w:jc w:val="center"/>
              <w:rPr>
                <w:rFonts w:ascii="標楷體" w:eastAsia="標楷體" w:hAnsi="標楷體"/>
              </w:rPr>
            </w:pPr>
          </w:p>
        </w:tc>
        <w:tc>
          <w:tcPr>
            <w:tcW w:w="4537" w:type="dxa"/>
            <w:gridSpan w:val="3"/>
            <w:vAlign w:val="center"/>
          </w:tcPr>
          <w:p w:rsidR="00A37952" w:rsidRPr="00A37952" w:rsidRDefault="00A37952" w:rsidP="00F27D05">
            <w:pPr>
              <w:rPr>
                <w:rFonts w:ascii="標楷體" w:eastAsia="標楷體" w:hAnsi="標楷體"/>
              </w:rPr>
            </w:pPr>
            <w:r w:rsidRPr="00A37952">
              <w:rPr>
                <w:rFonts w:ascii="標楷體" w:eastAsia="標楷體" w:hAnsi="標楷體" w:hint="eastAsia"/>
              </w:rPr>
              <w:t>3.</w:t>
            </w:r>
            <w:proofErr w:type="gramStart"/>
            <w:r w:rsidRPr="00A37952">
              <w:rPr>
                <w:rFonts w:ascii="標楷體" w:eastAsia="標楷體" w:hAnsi="標楷體" w:hint="eastAsia"/>
              </w:rPr>
              <w:t>貨叉有</w:t>
            </w:r>
            <w:proofErr w:type="gramEnd"/>
            <w:r w:rsidRPr="00A37952">
              <w:rPr>
                <w:rFonts w:ascii="標楷體" w:eastAsia="標楷體" w:hAnsi="標楷體" w:hint="eastAsia"/>
              </w:rPr>
              <w:t>無變形及不合攏現象?</w:t>
            </w:r>
          </w:p>
        </w:tc>
        <w:tc>
          <w:tcPr>
            <w:tcW w:w="1023" w:type="dxa"/>
            <w:gridSpan w:val="2"/>
            <w:vAlign w:val="center"/>
          </w:tcPr>
          <w:p w:rsidR="00A37952" w:rsidRPr="00A37952" w:rsidRDefault="00A37952" w:rsidP="00F27D05">
            <w:pPr>
              <w:rPr>
                <w:rFonts w:ascii="標楷體" w:eastAsia="標楷體" w:hAnsi="標楷體"/>
              </w:rPr>
            </w:pPr>
          </w:p>
        </w:tc>
        <w:tc>
          <w:tcPr>
            <w:tcW w:w="1468" w:type="dxa"/>
            <w:vMerge/>
            <w:vAlign w:val="center"/>
          </w:tcPr>
          <w:p w:rsidR="00A37952" w:rsidRPr="00A37952" w:rsidRDefault="00A37952" w:rsidP="00F27D05">
            <w:pPr>
              <w:widowControl/>
              <w:rPr>
                <w:rFonts w:ascii="標楷體" w:eastAsia="標楷體" w:hAnsi="標楷體"/>
              </w:rPr>
            </w:pPr>
          </w:p>
        </w:tc>
        <w:tc>
          <w:tcPr>
            <w:tcW w:w="712" w:type="dxa"/>
            <w:vMerge/>
          </w:tcPr>
          <w:p w:rsidR="00A37952" w:rsidRPr="00A37952" w:rsidRDefault="00A37952" w:rsidP="00F27D05">
            <w:pPr>
              <w:widowControl/>
              <w:rPr>
                <w:rFonts w:ascii="標楷體" w:eastAsia="標楷體" w:hAnsi="標楷體"/>
              </w:rPr>
            </w:pPr>
          </w:p>
        </w:tc>
      </w:tr>
      <w:tr w:rsidR="00A37952" w:rsidRPr="00A37952" w:rsidTr="004F3F00">
        <w:trPr>
          <w:cantSplit/>
          <w:trHeight w:val="810"/>
        </w:trPr>
        <w:tc>
          <w:tcPr>
            <w:tcW w:w="726" w:type="dxa"/>
            <w:vAlign w:val="center"/>
          </w:tcPr>
          <w:p w:rsidR="00A37952" w:rsidRPr="00A37952" w:rsidRDefault="00A37952" w:rsidP="00F27D05">
            <w:pPr>
              <w:jc w:val="center"/>
              <w:rPr>
                <w:rFonts w:ascii="標楷體" w:eastAsia="標楷體" w:hAnsi="標楷體"/>
              </w:rPr>
            </w:pPr>
            <w:r w:rsidRPr="00A37952">
              <w:rPr>
                <w:rFonts w:ascii="標楷體" w:eastAsia="標楷體" w:hAnsi="標楷體" w:hint="eastAsia"/>
              </w:rPr>
              <w:t>改善</w:t>
            </w:r>
          </w:p>
          <w:p w:rsidR="00A37952" w:rsidRPr="00A37952" w:rsidRDefault="00A37952" w:rsidP="00F27D05">
            <w:pPr>
              <w:jc w:val="center"/>
              <w:rPr>
                <w:rFonts w:ascii="標楷體" w:eastAsia="標楷體" w:hAnsi="標楷體"/>
              </w:rPr>
            </w:pPr>
            <w:r w:rsidRPr="00A37952">
              <w:rPr>
                <w:rFonts w:ascii="標楷體" w:eastAsia="標楷體" w:hAnsi="標楷體" w:hint="eastAsia"/>
              </w:rPr>
              <w:t>追蹤</w:t>
            </w:r>
          </w:p>
          <w:p w:rsidR="00A37952" w:rsidRPr="00A37952" w:rsidRDefault="00A37952" w:rsidP="00F27D05">
            <w:pPr>
              <w:jc w:val="center"/>
              <w:rPr>
                <w:rFonts w:ascii="標楷體" w:eastAsia="標楷體" w:hAnsi="標楷體"/>
              </w:rPr>
            </w:pPr>
            <w:r w:rsidRPr="00A37952">
              <w:rPr>
                <w:rFonts w:ascii="標楷體" w:eastAsia="標楷體" w:hAnsi="標楷體" w:hint="eastAsia"/>
              </w:rPr>
              <w:t>結果</w:t>
            </w:r>
          </w:p>
        </w:tc>
        <w:tc>
          <w:tcPr>
            <w:tcW w:w="5560" w:type="dxa"/>
            <w:gridSpan w:val="5"/>
            <w:tcBorders>
              <w:bottom w:val="single" w:sz="4" w:space="0" w:color="auto"/>
            </w:tcBorders>
            <w:vAlign w:val="center"/>
          </w:tcPr>
          <w:p w:rsidR="00A37952" w:rsidRPr="00A37952" w:rsidRDefault="00A37952" w:rsidP="00F27D05">
            <w:pPr>
              <w:rPr>
                <w:rFonts w:ascii="標楷體" w:eastAsia="標楷體" w:hAnsi="標楷體"/>
              </w:rPr>
            </w:pPr>
          </w:p>
        </w:tc>
        <w:tc>
          <w:tcPr>
            <w:tcW w:w="1468" w:type="dxa"/>
            <w:vAlign w:val="center"/>
          </w:tcPr>
          <w:p w:rsidR="00A37952" w:rsidRPr="00A37952" w:rsidRDefault="00A37952" w:rsidP="00F27D05">
            <w:pPr>
              <w:widowControl/>
              <w:rPr>
                <w:rFonts w:ascii="標楷體" w:eastAsia="標楷體" w:hAnsi="標楷體"/>
              </w:rPr>
            </w:pPr>
          </w:p>
        </w:tc>
        <w:tc>
          <w:tcPr>
            <w:tcW w:w="712" w:type="dxa"/>
          </w:tcPr>
          <w:p w:rsidR="00A37952" w:rsidRPr="00A37952" w:rsidRDefault="00A37952" w:rsidP="00F27D05">
            <w:pPr>
              <w:widowControl/>
              <w:rPr>
                <w:rFonts w:ascii="標楷體" w:eastAsia="標楷體" w:hAnsi="標楷體"/>
              </w:rPr>
            </w:pPr>
          </w:p>
        </w:tc>
      </w:tr>
      <w:tr w:rsidR="00A37952" w:rsidRPr="00A37952" w:rsidTr="004F3F00">
        <w:trPr>
          <w:trHeight w:val="273"/>
        </w:trPr>
        <w:tc>
          <w:tcPr>
            <w:tcW w:w="1985" w:type="dxa"/>
            <w:gridSpan w:val="2"/>
            <w:vAlign w:val="center"/>
          </w:tcPr>
          <w:p w:rsidR="00A37952" w:rsidRPr="00A37952" w:rsidRDefault="00A37952" w:rsidP="00F27D05">
            <w:pPr>
              <w:jc w:val="center"/>
              <w:rPr>
                <w:rFonts w:ascii="標楷體" w:eastAsia="標楷體" w:hAnsi="標楷體"/>
              </w:rPr>
            </w:pPr>
            <w:r w:rsidRPr="00A37952">
              <w:rPr>
                <w:rFonts w:ascii="標楷體" w:eastAsia="標楷體" w:hAnsi="標楷體" w:hint="eastAsia"/>
              </w:rPr>
              <w:t>檢查人員簽章</w:t>
            </w:r>
          </w:p>
        </w:tc>
        <w:tc>
          <w:tcPr>
            <w:tcW w:w="2135" w:type="dxa"/>
            <w:vAlign w:val="center"/>
          </w:tcPr>
          <w:p w:rsidR="00A37952" w:rsidRPr="00A37952" w:rsidRDefault="00A37952" w:rsidP="00F27D05">
            <w:pPr>
              <w:jc w:val="center"/>
              <w:rPr>
                <w:rFonts w:ascii="標楷體" w:eastAsia="標楷體" w:hAnsi="標楷體"/>
              </w:rPr>
            </w:pPr>
            <w:r w:rsidRPr="00A37952">
              <w:rPr>
                <w:rFonts w:ascii="標楷體" w:eastAsia="標楷體" w:hAnsi="標楷體" w:hint="eastAsia"/>
              </w:rPr>
              <w:t>場所負責人簽章</w:t>
            </w:r>
          </w:p>
        </w:tc>
        <w:tc>
          <w:tcPr>
            <w:tcW w:w="1957" w:type="dxa"/>
            <w:gridSpan w:val="2"/>
            <w:vAlign w:val="center"/>
          </w:tcPr>
          <w:p w:rsidR="00A37952" w:rsidRPr="00A37952" w:rsidRDefault="00A37952" w:rsidP="00F27D05">
            <w:pPr>
              <w:jc w:val="center"/>
              <w:rPr>
                <w:rFonts w:ascii="標楷體" w:eastAsia="標楷體" w:hAnsi="標楷體"/>
              </w:rPr>
            </w:pPr>
            <w:r w:rsidRPr="00A37952">
              <w:rPr>
                <w:rFonts w:ascii="標楷體" w:eastAsia="標楷體" w:hAnsi="標楷體" w:hint="eastAsia"/>
              </w:rPr>
              <w:t>安衛管理員簽章</w:t>
            </w:r>
          </w:p>
        </w:tc>
        <w:tc>
          <w:tcPr>
            <w:tcW w:w="2390" w:type="dxa"/>
            <w:gridSpan w:val="3"/>
            <w:vAlign w:val="center"/>
          </w:tcPr>
          <w:p w:rsidR="00A37952" w:rsidRPr="00A37952" w:rsidRDefault="00A37952" w:rsidP="00F27D05">
            <w:pPr>
              <w:jc w:val="center"/>
              <w:rPr>
                <w:rFonts w:ascii="標楷體" w:eastAsia="標楷體" w:hAnsi="標楷體"/>
              </w:rPr>
            </w:pPr>
            <w:r w:rsidRPr="00A37952">
              <w:rPr>
                <w:rFonts w:ascii="標楷體" w:eastAsia="標楷體" w:hAnsi="標楷體" w:hint="eastAsia"/>
              </w:rPr>
              <w:t>單位主管簽章</w:t>
            </w:r>
          </w:p>
        </w:tc>
      </w:tr>
      <w:tr w:rsidR="00A37952" w:rsidRPr="00A37952" w:rsidTr="004F3F00">
        <w:trPr>
          <w:trHeight w:val="568"/>
        </w:trPr>
        <w:tc>
          <w:tcPr>
            <w:tcW w:w="1985" w:type="dxa"/>
            <w:gridSpan w:val="2"/>
          </w:tcPr>
          <w:p w:rsidR="00A37952" w:rsidRPr="00A37952" w:rsidRDefault="00A37952" w:rsidP="00F27D05">
            <w:pPr>
              <w:rPr>
                <w:rFonts w:ascii="標楷體" w:eastAsia="標楷體" w:hAnsi="標楷體"/>
              </w:rPr>
            </w:pPr>
          </w:p>
        </w:tc>
        <w:tc>
          <w:tcPr>
            <w:tcW w:w="2135" w:type="dxa"/>
          </w:tcPr>
          <w:p w:rsidR="00A37952" w:rsidRPr="00A37952" w:rsidRDefault="00A37952" w:rsidP="00F27D05">
            <w:pPr>
              <w:rPr>
                <w:rFonts w:ascii="標楷體" w:eastAsia="標楷體" w:hAnsi="標楷體"/>
              </w:rPr>
            </w:pPr>
          </w:p>
        </w:tc>
        <w:tc>
          <w:tcPr>
            <w:tcW w:w="1957" w:type="dxa"/>
            <w:gridSpan w:val="2"/>
          </w:tcPr>
          <w:p w:rsidR="00A37952" w:rsidRPr="00A37952" w:rsidRDefault="00A37952" w:rsidP="00F27D05">
            <w:pPr>
              <w:rPr>
                <w:rFonts w:ascii="標楷體" w:eastAsia="標楷體" w:hAnsi="標楷體"/>
              </w:rPr>
            </w:pPr>
          </w:p>
        </w:tc>
        <w:tc>
          <w:tcPr>
            <w:tcW w:w="2390" w:type="dxa"/>
            <w:gridSpan w:val="3"/>
          </w:tcPr>
          <w:p w:rsidR="00A37952" w:rsidRPr="00A37952" w:rsidRDefault="00A37952" w:rsidP="00F27D05">
            <w:pPr>
              <w:rPr>
                <w:rFonts w:ascii="標楷體" w:eastAsia="標楷體" w:hAnsi="標楷體"/>
              </w:rPr>
            </w:pPr>
          </w:p>
        </w:tc>
      </w:tr>
    </w:tbl>
    <w:p w:rsidR="004F3F00" w:rsidRDefault="004F3F00" w:rsidP="00A37952">
      <w:pPr>
        <w:adjustRightInd w:val="0"/>
        <w:snapToGrid w:val="0"/>
        <w:rPr>
          <w:rFonts w:eastAsia="標楷體"/>
        </w:rPr>
        <w:sectPr w:rsidR="004F3F00" w:rsidSect="00A37952">
          <w:pgSz w:w="11906" w:h="16838"/>
          <w:pgMar w:top="1440" w:right="1800" w:bottom="1440" w:left="1800" w:header="851" w:footer="992" w:gutter="0"/>
          <w:cols w:space="425"/>
          <w:docGrid w:type="lines" w:linePitch="360"/>
        </w:sectPr>
      </w:pPr>
    </w:p>
    <w:p w:rsidR="004F3F00" w:rsidRDefault="004F3F00" w:rsidP="004F3F00">
      <w:pPr>
        <w:spacing w:line="0" w:lineRule="atLeast"/>
        <w:jc w:val="center"/>
        <w:rPr>
          <w:rFonts w:ascii="標楷體" w:eastAsia="標楷體" w:hAnsi="標楷體"/>
          <w:b/>
          <w:sz w:val="32"/>
          <w:szCs w:val="32"/>
        </w:rPr>
      </w:pPr>
      <w:r>
        <w:rPr>
          <w:rFonts w:ascii="標楷體" w:eastAsia="標楷體" w:hAnsi="標楷體"/>
          <w:b/>
          <w:sz w:val="32"/>
          <w:szCs w:val="32"/>
        </w:rPr>
        <w:lastRenderedPageBreak/>
        <w:t xml:space="preserve">   </w:t>
      </w:r>
      <w:r>
        <w:rPr>
          <w:rFonts w:ascii="標楷體" w:eastAsia="標楷體" w:hAnsi="標楷體" w:hint="eastAsia"/>
          <w:b/>
          <w:sz w:val="32"/>
          <w:szCs w:val="32"/>
        </w:rPr>
        <w:t xml:space="preserve">固定式起重機每日作業前檢點表(參考例)          </w:t>
      </w:r>
      <w:r>
        <w:rPr>
          <w:rFonts w:ascii="標楷體" w:eastAsia="標楷體" w:hAnsi="標楷體" w:hint="eastAsia"/>
          <w:b/>
        </w:rPr>
        <w:t xml:space="preserve"> </w:t>
      </w:r>
    </w:p>
    <w:tbl>
      <w:tblPr>
        <w:tblW w:w="1537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560"/>
        <w:gridCol w:w="663"/>
        <w:gridCol w:w="391"/>
        <w:gridCol w:w="392"/>
        <w:gridCol w:w="391"/>
        <w:gridCol w:w="392"/>
        <w:gridCol w:w="332"/>
        <w:gridCol w:w="60"/>
        <w:gridCol w:w="391"/>
        <w:gridCol w:w="392"/>
        <w:gridCol w:w="391"/>
        <w:gridCol w:w="392"/>
        <w:gridCol w:w="392"/>
        <w:gridCol w:w="391"/>
        <w:gridCol w:w="153"/>
        <w:gridCol w:w="239"/>
        <w:gridCol w:w="391"/>
        <w:gridCol w:w="392"/>
        <w:gridCol w:w="392"/>
        <w:gridCol w:w="391"/>
        <w:gridCol w:w="392"/>
        <w:gridCol w:w="365"/>
        <w:gridCol w:w="27"/>
        <w:gridCol w:w="391"/>
        <w:gridCol w:w="392"/>
        <w:gridCol w:w="391"/>
        <w:gridCol w:w="392"/>
        <w:gridCol w:w="392"/>
        <w:gridCol w:w="391"/>
        <w:gridCol w:w="186"/>
        <w:gridCol w:w="206"/>
        <w:gridCol w:w="391"/>
        <w:gridCol w:w="392"/>
        <w:gridCol w:w="392"/>
        <w:gridCol w:w="391"/>
        <w:gridCol w:w="392"/>
        <w:gridCol w:w="395"/>
        <w:gridCol w:w="6"/>
      </w:tblGrid>
      <w:tr w:rsidR="004F3F00" w:rsidTr="00A7291E">
        <w:trPr>
          <w:trHeight w:val="640"/>
        </w:trPr>
        <w:tc>
          <w:tcPr>
            <w:tcW w:w="2562" w:type="dxa"/>
            <w:tcBorders>
              <w:top w:val="single" w:sz="12" w:space="0" w:color="auto"/>
              <w:left w:val="single" w:sz="12" w:space="0" w:color="auto"/>
              <w:bottom w:val="single" w:sz="4" w:space="0" w:color="auto"/>
              <w:right w:val="single" w:sz="4" w:space="0" w:color="auto"/>
            </w:tcBorders>
            <w:vAlign w:val="center"/>
          </w:tcPr>
          <w:p w:rsidR="004F3F00" w:rsidRDefault="004F3F00" w:rsidP="00F27D05">
            <w:pPr>
              <w:spacing w:line="0" w:lineRule="atLeast"/>
              <w:jc w:val="distribute"/>
              <w:rPr>
                <w:rFonts w:ascii="標楷體" w:eastAsia="標楷體" w:hAnsi="標楷體"/>
                <w:sz w:val="28"/>
                <w:szCs w:val="28"/>
              </w:rPr>
            </w:pPr>
            <w:r>
              <w:rPr>
                <w:rFonts w:ascii="標楷體" w:eastAsia="標楷體" w:hAnsi="標楷體" w:hint="eastAsia"/>
                <w:sz w:val="28"/>
                <w:szCs w:val="28"/>
              </w:rPr>
              <w:t>檢查月份</w:t>
            </w:r>
          </w:p>
        </w:tc>
        <w:tc>
          <w:tcPr>
            <w:tcW w:w="2562" w:type="dxa"/>
            <w:gridSpan w:val="6"/>
            <w:tcBorders>
              <w:top w:val="single" w:sz="12" w:space="0" w:color="auto"/>
              <w:left w:val="single" w:sz="4" w:space="0" w:color="auto"/>
              <w:bottom w:val="single" w:sz="4" w:space="0" w:color="auto"/>
              <w:right w:val="single" w:sz="4" w:space="0" w:color="auto"/>
            </w:tcBorders>
            <w:vAlign w:val="center"/>
          </w:tcPr>
          <w:p w:rsidR="004F3F00" w:rsidRDefault="004F3F00" w:rsidP="00F27D05">
            <w:pPr>
              <w:wordWrap w:val="0"/>
              <w:spacing w:line="0" w:lineRule="atLeast"/>
              <w:ind w:firstLineChars="300" w:firstLine="840"/>
              <w:jc w:val="right"/>
              <w:rPr>
                <w:rFonts w:ascii="標楷體" w:eastAsia="標楷體" w:hAnsi="標楷體"/>
                <w:sz w:val="28"/>
                <w:szCs w:val="28"/>
              </w:rPr>
            </w:pPr>
            <w:r>
              <w:rPr>
                <w:rFonts w:ascii="標楷體" w:eastAsia="標楷體" w:hAnsi="標楷體" w:hint="eastAsia"/>
                <w:sz w:val="28"/>
                <w:szCs w:val="28"/>
              </w:rPr>
              <w:t xml:space="preserve">年  </w:t>
            </w:r>
            <w:r>
              <w:rPr>
                <w:rFonts w:ascii="標楷體" w:eastAsia="標楷體" w:hAnsi="標楷體"/>
                <w:sz w:val="28"/>
                <w:szCs w:val="28"/>
              </w:rPr>
              <w:t xml:space="preserve">  </w:t>
            </w:r>
            <w:r>
              <w:rPr>
                <w:rFonts w:ascii="標楷體" w:eastAsia="標楷體" w:hAnsi="標楷體" w:hint="eastAsia"/>
                <w:sz w:val="28"/>
                <w:szCs w:val="28"/>
              </w:rPr>
              <w:t xml:space="preserve">  月</w:t>
            </w:r>
          </w:p>
        </w:tc>
        <w:tc>
          <w:tcPr>
            <w:tcW w:w="2562" w:type="dxa"/>
            <w:gridSpan w:val="8"/>
            <w:tcBorders>
              <w:top w:val="single" w:sz="12" w:space="0" w:color="auto"/>
              <w:left w:val="single" w:sz="4" w:space="0" w:color="auto"/>
              <w:bottom w:val="single" w:sz="4" w:space="0" w:color="auto"/>
              <w:right w:val="single" w:sz="4" w:space="0" w:color="auto"/>
            </w:tcBorders>
            <w:vAlign w:val="center"/>
          </w:tcPr>
          <w:p w:rsidR="004F3F00" w:rsidRDefault="004F3F00" w:rsidP="00F27D05">
            <w:pPr>
              <w:spacing w:line="0" w:lineRule="atLeast"/>
              <w:jc w:val="distribute"/>
              <w:rPr>
                <w:rFonts w:ascii="標楷體" w:eastAsia="標楷體" w:hAnsi="標楷體"/>
                <w:sz w:val="28"/>
                <w:szCs w:val="28"/>
              </w:rPr>
            </w:pPr>
            <w:r>
              <w:rPr>
                <w:rFonts w:ascii="標楷體" w:eastAsia="標楷體" w:hAnsi="標楷體" w:hint="eastAsia"/>
                <w:sz w:val="28"/>
                <w:szCs w:val="28"/>
              </w:rPr>
              <w:t>機械編號</w:t>
            </w:r>
          </w:p>
        </w:tc>
        <w:tc>
          <w:tcPr>
            <w:tcW w:w="2562" w:type="dxa"/>
            <w:gridSpan w:val="7"/>
            <w:tcBorders>
              <w:top w:val="single" w:sz="12" w:space="0" w:color="auto"/>
              <w:left w:val="single" w:sz="4" w:space="0" w:color="auto"/>
              <w:bottom w:val="single" w:sz="4" w:space="0" w:color="auto"/>
              <w:right w:val="single" w:sz="4" w:space="0" w:color="auto"/>
            </w:tcBorders>
            <w:vAlign w:val="center"/>
          </w:tcPr>
          <w:p w:rsidR="004F3F00" w:rsidRDefault="004F3F00" w:rsidP="00F27D05">
            <w:pPr>
              <w:spacing w:line="0" w:lineRule="atLeast"/>
              <w:jc w:val="center"/>
              <w:rPr>
                <w:rFonts w:ascii="標楷體" w:eastAsia="標楷體" w:hAnsi="標楷體"/>
                <w:sz w:val="28"/>
                <w:szCs w:val="28"/>
              </w:rPr>
            </w:pPr>
          </w:p>
        </w:tc>
        <w:tc>
          <w:tcPr>
            <w:tcW w:w="2562" w:type="dxa"/>
            <w:gridSpan w:val="8"/>
            <w:tcBorders>
              <w:top w:val="single" w:sz="12" w:space="0" w:color="auto"/>
              <w:left w:val="single" w:sz="4" w:space="0" w:color="auto"/>
              <w:bottom w:val="single" w:sz="4" w:space="0" w:color="auto"/>
              <w:right w:val="single" w:sz="4" w:space="0" w:color="auto"/>
            </w:tcBorders>
            <w:vAlign w:val="center"/>
          </w:tcPr>
          <w:p w:rsidR="004F3F00" w:rsidRDefault="004F3F00" w:rsidP="00F27D05">
            <w:pPr>
              <w:spacing w:line="0" w:lineRule="atLeast"/>
              <w:jc w:val="distribute"/>
              <w:rPr>
                <w:rFonts w:ascii="標楷體" w:eastAsia="標楷體" w:hAnsi="標楷體"/>
                <w:sz w:val="28"/>
                <w:szCs w:val="28"/>
              </w:rPr>
            </w:pPr>
            <w:r>
              <w:rPr>
                <w:rFonts w:ascii="標楷體" w:eastAsia="標楷體" w:hAnsi="標楷體" w:hint="eastAsia"/>
                <w:sz w:val="28"/>
                <w:szCs w:val="28"/>
              </w:rPr>
              <w:t>單位主管</w:t>
            </w:r>
          </w:p>
        </w:tc>
        <w:tc>
          <w:tcPr>
            <w:tcW w:w="2562" w:type="dxa"/>
            <w:gridSpan w:val="8"/>
            <w:tcBorders>
              <w:top w:val="single" w:sz="12" w:space="0" w:color="auto"/>
              <w:left w:val="single" w:sz="4" w:space="0" w:color="auto"/>
              <w:bottom w:val="single" w:sz="4" w:space="0" w:color="auto"/>
              <w:right w:val="single" w:sz="12" w:space="0" w:color="auto"/>
            </w:tcBorders>
            <w:vAlign w:val="center"/>
          </w:tcPr>
          <w:p w:rsidR="004F3F00" w:rsidRDefault="004F3F00" w:rsidP="00F27D05">
            <w:pPr>
              <w:spacing w:line="0" w:lineRule="atLeast"/>
              <w:jc w:val="center"/>
              <w:rPr>
                <w:rFonts w:ascii="標楷體" w:eastAsia="標楷體" w:hAnsi="標楷體"/>
                <w:b/>
                <w:sz w:val="28"/>
                <w:szCs w:val="28"/>
              </w:rPr>
            </w:pPr>
          </w:p>
        </w:tc>
      </w:tr>
      <w:tr w:rsidR="004F3F00" w:rsidTr="00A7291E">
        <w:trPr>
          <w:gridAfter w:val="1"/>
          <w:wAfter w:w="6" w:type="dxa"/>
          <w:trHeight w:val="693"/>
        </w:trPr>
        <w:tc>
          <w:tcPr>
            <w:tcW w:w="3226" w:type="dxa"/>
            <w:gridSpan w:val="2"/>
            <w:tcBorders>
              <w:top w:val="single" w:sz="4" w:space="0" w:color="auto"/>
              <w:left w:val="single" w:sz="12" w:space="0" w:color="auto"/>
              <w:bottom w:val="single" w:sz="4" w:space="0" w:color="auto"/>
              <w:right w:val="single" w:sz="4" w:space="0" w:color="auto"/>
              <w:tl2br w:val="single" w:sz="4" w:space="0" w:color="auto"/>
            </w:tcBorders>
            <w:vAlign w:val="bottom"/>
          </w:tcPr>
          <w:p w:rsidR="004F3F00" w:rsidRDefault="004F3F00" w:rsidP="00F27D05">
            <w:pPr>
              <w:spacing w:line="0" w:lineRule="atLeast"/>
              <w:ind w:firstLineChars="500" w:firstLine="1400"/>
              <w:rPr>
                <w:rFonts w:ascii="標楷體" w:eastAsia="標楷體" w:hAnsi="標楷體"/>
                <w:sz w:val="28"/>
                <w:szCs w:val="28"/>
              </w:rPr>
            </w:pPr>
            <w:r>
              <w:rPr>
                <w:rFonts w:ascii="標楷體" w:eastAsia="標楷體" w:hAnsi="標楷體" w:hint="eastAsia"/>
                <w:sz w:val="28"/>
                <w:szCs w:val="28"/>
              </w:rPr>
              <w:t>檢查日期</w:t>
            </w:r>
          </w:p>
          <w:p w:rsidR="004F3F00" w:rsidRDefault="004F3F00" w:rsidP="00F27D05">
            <w:pPr>
              <w:spacing w:line="0" w:lineRule="atLeast"/>
              <w:rPr>
                <w:rFonts w:ascii="標楷體" w:eastAsia="標楷體" w:hAnsi="標楷體"/>
              </w:rPr>
            </w:pPr>
            <w:r>
              <w:rPr>
                <w:rFonts w:ascii="標楷體" w:eastAsia="標楷體" w:hAnsi="標楷體" w:hint="eastAsia"/>
                <w:sz w:val="28"/>
                <w:szCs w:val="28"/>
              </w:rPr>
              <w:t>檢查部分</w:t>
            </w:r>
          </w:p>
        </w:tc>
        <w:tc>
          <w:tcPr>
            <w:tcW w:w="391"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1</w:t>
            </w:r>
          </w:p>
        </w:tc>
        <w:tc>
          <w:tcPr>
            <w:tcW w:w="392"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2</w:t>
            </w:r>
          </w:p>
        </w:tc>
        <w:tc>
          <w:tcPr>
            <w:tcW w:w="391"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3</w:t>
            </w:r>
          </w:p>
        </w:tc>
        <w:tc>
          <w:tcPr>
            <w:tcW w:w="392"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4</w:t>
            </w:r>
          </w:p>
        </w:tc>
        <w:tc>
          <w:tcPr>
            <w:tcW w:w="392" w:type="dxa"/>
            <w:gridSpan w:val="2"/>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5</w:t>
            </w:r>
          </w:p>
        </w:tc>
        <w:tc>
          <w:tcPr>
            <w:tcW w:w="391"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6</w:t>
            </w:r>
          </w:p>
        </w:tc>
        <w:tc>
          <w:tcPr>
            <w:tcW w:w="392"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7</w:t>
            </w:r>
          </w:p>
        </w:tc>
        <w:tc>
          <w:tcPr>
            <w:tcW w:w="391"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8</w:t>
            </w:r>
          </w:p>
        </w:tc>
        <w:tc>
          <w:tcPr>
            <w:tcW w:w="392"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9</w:t>
            </w:r>
          </w:p>
        </w:tc>
        <w:tc>
          <w:tcPr>
            <w:tcW w:w="392"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10</w:t>
            </w:r>
          </w:p>
        </w:tc>
        <w:tc>
          <w:tcPr>
            <w:tcW w:w="391"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11</w:t>
            </w:r>
          </w:p>
        </w:tc>
        <w:tc>
          <w:tcPr>
            <w:tcW w:w="392" w:type="dxa"/>
            <w:gridSpan w:val="2"/>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12</w:t>
            </w:r>
          </w:p>
        </w:tc>
        <w:tc>
          <w:tcPr>
            <w:tcW w:w="391"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13</w:t>
            </w:r>
          </w:p>
        </w:tc>
        <w:tc>
          <w:tcPr>
            <w:tcW w:w="392"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14</w:t>
            </w:r>
          </w:p>
        </w:tc>
        <w:tc>
          <w:tcPr>
            <w:tcW w:w="392"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15</w:t>
            </w:r>
          </w:p>
        </w:tc>
        <w:tc>
          <w:tcPr>
            <w:tcW w:w="391"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16</w:t>
            </w:r>
          </w:p>
        </w:tc>
        <w:tc>
          <w:tcPr>
            <w:tcW w:w="392"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17</w:t>
            </w:r>
          </w:p>
        </w:tc>
        <w:tc>
          <w:tcPr>
            <w:tcW w:w="392" w:type="dxa"/>
            <w:gridSpan w:val="2"/>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18</w:t>
            </w:r>
          </w:p>
        </w:tc>
        <w:tc>
          <w:tcPr>
            <w:tcW w:w="391"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19</w:t>
            </w:r>
          </w:p>
        </w:tc>
        <w:tc>
          <w:tcPr>
            <w:tcW w:w="392"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20</w:t>
            </w:r>
          </w:p>
        </w:tc>
        <w:tc>
          <w:tcPr>
            <w:tcW w:w="391"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21</w:t>
            </w:r>
          </w:p>
        </w:tc>
        <w:tc>
          <w:tcPr>
            <w:tcW w:w="392"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22</w:t>
            </w:r>
          </w:p>
        </w:tc>
        <w:tc>
          <w:tcPr>
            <w:tcW w:w="392"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23</w:t>
            </w:r>
          </w:p>
        </w:tc>
        <w:tc>
          <w:tcPr>
            <w:tcW w:w="391"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24</w:t>
            </w:r>
          </w:p>
        </w:tc>
        <w:tc>
          <w:tcPr>
            <w:tcW w:w="392" w:type="dxa"/>
            <w:gridSpan w:val="2"/>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25</w:t>
            </w:r>
          </w:p>
        </w:tc>
        <w:tc>
          <w:tcPr>
            <w:tcW w:w="391"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26</w:t>
            </w:r>
          </w:p>
        </w:tc>
        <w:tc>
          <w:tcPr>
            <w:tcW w:w="392"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27</w:t>
            </w:r>
          </w:p>
        </w:tc>
        <w:tc>
          <w:tcPr>
            <w:tcW w:w="392"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28</w:t>
            </w:r>
          </w:p>
        </w:tc>
        <w:tc>
          <w:tcPr>
            <w:tcW w:w="391"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29</w:t>
            </w:r>
          </w:p>
        </w:tc>
        <w:tc>
          <w:tcPr>
            <w:tcW w:w="392" w:type="dxa"/>
            <w:tcBorders>
              <w:top w:val="single" w:sz="4" w:space="0" w:color="auto"/>
              <w:left w:val="single" w:sz="4" w:space="0" w:color="auto"/>
              <w:bottom w:val="single" w:sz="4" w:space="0" w:color="auto"/>
              <w:right w:val="single" w:sz="4"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30</w:t>
            </w:r>
          </w:p>
        </w:tc>
        <w:tc>
          <w:tcPr>
            <w:tcW w:w="392" w:type="dxa"/>
            <w:tcBorders>
              <w:top w:val="single" w:sz="4" w:space="0" w:color="auto"/>
              <w:left w:val="single" w:sz="4" w:space="0" w:color="auto"/>
              <w:bottom w:val="single" w:sz="4" w:space="0" w:color="auto"/>
              <w:right w:val="single" w:sz="12" w:space="0" w:color="auto"/>
            </w:tcBorders>
            <w:vAlign w:val="center"/>
          </w:tcPr>
          <w:p w:rsidR="004F3F00" w:rsidRDefault="004F3F00" w:rsidP="00F27D05">
            <w:pPr>
              <w:jc w:val="center"/>
              <w:rPr>
                <w:rFonts w:ascii="標楷體" w:eastAsia="標楷體" w:hAnsi="標楷體"/>
              </w:rPr>
            </w:pPr>
            <w:r>
              <w:rPr>
                <w:rFonts w:ascii="標楷體" w:eastAsia="標楷體" w:hAnsi="標楷體" w:hint="eastAsia"/>
              </w:rPr>
              <w:t>31</w:t>
            </w:r>
          </w:p>
        </w:tc>
      </w:tr>
      <w:tr w:rsidR="004F3F00" w:rsidTr="00A7291E">
        <w:trPr>
          <w:gridAfter w:val="1"/>
          <w:wAfter w:w="6" w:type="dxa"/>
          <w:trHeight w:val="644"/>
        </w:trPr>
        <w:tc>
          <w:tcPr>
            <w:tcW w:w="3226" w:type="dxa"/>
            <w:gridSpan w:val="2"/>
            <w:tcBorders>
              <w:top w:val="single" w:sz="4" w:space="0" w:color="auto"/>
              <w:left w:val="single" w:sz="12" w:space="0" w:color="auto"/>
              <w:bottom w:val="single" w:sz="4" w:space="0" w:color="auto"/>
              <w:right w:val="single" w:sz="4" w:space="0" w:color="auto"/>
            </w:tcBorders>
            <w:vAlign w:val="center"/>
          </w:tcPr>
          <w:p w:rsidR="004F3F00" w:rsidRDefault="004F3F00" w:rsidP="00F27D05">
            <w:pPr>
              <w:spacing w:line="0" w:lineRule="atLeast"/>
              <w:ind w:leftChars="-3" w:left="152" w:hanging="159"/>
              <w:rPr>
                <w:rFonts w:eastAsia="標楷體"/>
                <w:noProof/>
              </w:rPr>
            </w:pPr>
            <w:r w:rsidRPr="00A77C04">
              <w:rPr>
                <w:rFonts w:eastAsia="標楷體" w:hAnsi="標楷體" w:hint="eastAsia"/>
                <w:noProof/>
                <w:w w:val="92"/>
                <w:kern w:val="0"/>
                <w:fitText w:val="2835" w:id="1454628864"/>
              </w:rPr>
              <w:t>1.</w:t>
            </w:r>
            <w:r w:rsidRPr="00A77C04">
              <w:rPr>
                <w:rFonts w:eastAsia="標楷體" w:hAnsi="標楷體"/>
                <w:noProof/>
                <w:w w:val="92"/>
                <w:kern w:val="0"/>
                <w:fitText w:val="2835" w:id="1454628864"/>
              </w:rPr>
              <w:t>過捲預防裝置作動狀況正</w:t>
            </w:r>
            <w:r w:rsidRPr="00A77C04">
              <w:rPr>
                <w:rFonts w:eastAsia="標楷體" w:hAnsi="標楷體"/>
                <w:noProof/>
                <w:spacing w:val="90"/>
                <w:w w:val="92"/>
                <w:kern w:val="0"/>
                <w:fitText w:val="2835" w:id="1454628864"/>
              </w:rPr>
              <w:t>常</w:t>
            </w: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12" w:space="0" w:color="auto"/>
            </w:tcBorders>
          </w:tcPr>
          <w:p w:rsidR="004F3F00" w:rsidRDefault="004F3F00" w:rsidP="00F27D05">
            <w:pPr>
              <w:spacing w:line="0" w:lineRule="atLeast"/>
              <w:jc w:val="center"/>
              <w:rPr>
                <w:rFonts w:ascii="標楷體" w:eastAsia="標楷體" w:hAnsi="標楷體"/>
                <w:b/>
                <w:sz w:val="32"/>
                <w:szCs w:val="32"/>
              </w:rPr>
            </w:pPr>
          </w:p>
        </w:tc>
      </w:tr>
      <w:tr w:rsidR="004F3F00" w:rsidTr="00A7291E">
        <w:trPr>
          <w:gridAfter w:val="1"/>
          <w:wAfter w:w="6" w:type="dxa"/>
          <w:trHeight w:val="644"/>
        </w:trPr>
        <w:tc>
          <w:tcPr>
            <w:tcW w:w="3226" w:type="dxa"/>
            <w:gridSpan w:val="2"/>
            <w:tcBorders>
              <w:top w:val="single" w:sz="4" w:space="0" w:color="auto"/>
              <w:left w:val="single" w:sz="12" w:space="0" w:color="auto"/>
              <w:bottom w:val="single" w:sz="4" w:space="0" w:color="auto"/>
              <w:right w:val="single" w:sz="4" w:space="0" w:color="auto"/>
            </w:tcBorders>
            <w:vAlign w:val="center"/>
          </w:tcPr>
          <w:p w:rsidR="004F3F00" w:rsidRDefault="004F3F00" w:rsidP="00F27D05">
            <w:pPr>
              <w:spacing w:line="0" w:lineRule="atLeast"/>
              <w:rPr>
                <w:rFonts w:eastAsia="標楷體"/>
                <w:noProof/>
              </w:rPr>
            </w:pPr>
            <w:r>
              <w:rPr>
                <w:rFonts w:eastAsia="標楷體" w:hAnsi="標楷體" w:hint="eastAsia"/>
                <w:noProof/>
              </w:rPr>
              <w:t>2</w:t>
            </w:r>
            <w:r>
              <w:rPr>
                <w:rFonts w:eastAsia="標楷體" w:hAnsi="標楷體" w:hint="eastAsia"/>
                <w:noProof/>
              </w:rPr>
              <w:t>走行警報裝置作動狀況正常</w:t>
            </w:r>
            <w:r>
              <w:rPr>
                <w:rFonts w:eastAsia="標楷體" w:hAnsi="標楷體" w:hint="eastAsia"/>
                <w:noProof/>
              </w:rPr>
              <w:t>.(</w:t>
            </w:r>
            <w:r>
              <w:rPr>
                <w:rFonts w:eastAsia="標楷體" w:hAnsi="標楷體" w:hint="eastAsia"/>
                <w:noProof/>
              </w:rPr>
              <w:t>遙控器操作者</w:t>
            </w:r>
            <w:r>
              <w:rPr>
                <w:rFonts w:eastAsia="標楷體" w:hAnsi="標楷體" w:hint="eastAsia"/>
                <w:noProof/>
              </w:rPr>
              <w:t>)</w:t>
            </w: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12" w:space="0" w:color="auto"/>
            </w:tcBorders>
          </w:tcPr>
          <w:p w:rsidR="004F3F00" w:rsidRDefault="004F3F00" w:rsidP="00F27D05">
            <w:pPr>
              <w:spacing w:line="0" w:lineRule="atLeast"/>
              <w:jc w:val="center"/>
              <w:rPr>
                <w:rFonts w:ascii="標楷體" w:eastAsia="標楷體" w:hAnsi="標楷體"/>
                <w:b/>
                <w:sz w:val="32"/>
                <w:szCs w:val="32"/>
              </w:rPr>
            </w:pPr>
          </w:p>
        </w:tc>
      </w:tr>
      <w:tr w:rsidR="004F3F00" w:rsidTr="00A7291E">
        <w:trPr>
          <w:gridAfter w:val="1"/>
          <w:wAfter w:w="6" w:type="dxa"/>
          <w:trHeight w:val="644"/>
        </w:trPr>
        <w:tc>
          <w:tcPr>
            <w:tcW w:w="3226" w:type="dxa"/>
            <w:gridSpan w:val="2"/>
            <w:tcBorders>
              <w:top w:val="single" w:sz="4" w:space="0" w:color="auto"/>
              <w:left w:val="single" w:sz="12" w:space="0" w:color="auto"/>
              <w:bottom w:val="single" w:sz="4" w:space="0" w:color="auto"/>
              <w:right w:val="single" w:sz="4" w:space="0" w:color="auto"/>
            </w:tcBorders>
            <w:vAlign w:val="center"/>
          </w:tcPr>
          <w:p w:rsidR="004F3F00" w:rsidRDefault="004F3F00" w:rsidP="00F27D05">
            <w:pPr>
              <w:spacing w:line="0" w:lineRule="atLeast"/>
              <w:ind w:left="-7"/>
              <w:rPr>
                <w:rFonts w:eastAsia="標楷體"/>
                <w:noProof/>
              </w:rPr>
            </w:pPr>
            <w:r>
              <w:rPr>
                <w:rFonts w:eastAsia="標楷體" w:hAnsi="標楷體" w:hint="eastAsia"/>
                <w:noProof/>
                <w:kern w:val="0"/>
              </w:rPr>
              <w:t>3.</w:t>
            </w:r>
            <w:r>
              <w:rPr>
                <w:rFonts w:eastAsia="標楷體" w:hAnsi="標楷體"/>
                <w:noProof/>
                <w:kern w:val="0"/>
              </w:rPr>
              <w:t>制動器</w:t>
            </w:r>
            <w:r>
              <w:rPr>
                <w:rFonts w:eastAsia="標楷體" w:hAnsi="標楷體" w:hint="eastAsia"/>
                <w:noProof/>
                <w:kern w:val="0"/>
              </w:rPr>
              <w:t>及離合器</w:t>
            </w:r>
            <w:r>
              <w:rPr>
                <w:rFonts w:eastAsia="標楷體" w:hAnsi="標楷體"/>
                <w:noProof/>
                <w:kern w:val="0"/>
              </w:rPr>
              <w:t>作</w:t>
            </w:r>
            <w:r>
              <w:rPr>
                <w:rFonts w:eastAsia="標楷體" w:hAnsi="標楷體" w:hint="eastAsia"/>
                <w:noProof/>
                <w:kern w:val="0"/>
              </w:rPr>
              <w:t>動正</w:t>
            </w:r>
            <w:r>
              <w:rPr>
                <w:rFonts w:eastAsia="標楷體" w:hAnsi="標楷體"/>
                <w:noProof/>
              </w:rPr>
              <w:t>常</w:t>
            </w: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12" w:space="0" w:color="auto"/>
            </w:tcBorders>
          </w:tcPr>
          <w:p w:rsidR="004F3F00" w:rsidRDefault="004F3F00" w:rsidP="00F27D05">
            <w:pPr>
              <w:spacing w:line="0" w:lineRule="atLeast"/>
              <w:jc w:val="center"/>
              <w:rPr>
                <w:rFonts w:ascii="標楷體" w:eastAsia="標楷體" w:hAnsi="標楷體"/>
                <w:b/>
                <w:sz w:val="32"/>
                <w:szCs w:val="32"/>
              </w:rPr>
            </w:pPr>
          </w:p>
        </w:tc>
      </w:tr>
      <w:tr w:rsidR="004F3F00" w:rsidTr="00A7291E">
        <w:trPr>
          <w:gridAfter w:val="1"/>
          <w:wAfter w:w="6" w:type="dxa"/>
          <w:trHeight w:val="644"/>
        </w:trPr>
        <w:tc>
          <w:tcPr>
            <w:tcW w:w="3226" w:type="dxa"/>
            <w:gridSpan w:val="2"/>
            <w:tcBorders>
              <w:top w:val="single" w:sz="4" w:space="0" w:color="auto"/>
              <w:left w:val="single" w:sz="12" w:space="0" w:color="auto"/>
              <w:bottom w:val="single" w:sz="4" w:space="0" w:color="auto"/>
              <w:right w:val="single" w:sz="4" w:space="0" w:color="auto"/>
            </w:tcBorders>
            <w:vAlign w:val="center"/>
          </w:tcPr>
          <w:p w:rsidR="004F3F00" w:rsidRDefault="004F3F00" w:rsidP="00F27D05">
            <w:pPr>
              <w:spacing w:line="0" w:lineRule="atLeast"/>
              <w:ind w:left="-7"/>
              <w:rPr>
                <w:rFonts w:eastAsia="標楷體"/>
                <w:noProof/>
              </w:rPr>
            </w:pPr>
            <w:r>
              <w:rPr>
                <w:rFonts w:eastAsia="標楷體" w:hAnsi="標楷體" w:hint="eastAsia"/>
                <w:noProof/>
              </w:rPr>
              <w:t>4.</w:t>
            </w:r>
            <w:r>
              <w:rPr>
                <w:rFonts w:eastAsia="標楷體" w:hAnsi="標楷體"/>
                <w:noProof/>
              </w:rPr>
              <w:t>鋼索</w:t>
            </w:r>
            <w:r>
              <w:rPr>
                <w:rFonts w:eastAsia="標楷體" w:hAnsi="標楷體" w:hint="eastAsia"/>
                <w:noProof/>
              </w:rPr>
              <w:t>(</w:t>
            </w:r>
            <w:r>
              <w:rPr>
                <w:rFonts w:eastAsia="標楷體" w:hAnsi="標楷體" w:hint="eastAsia"/>
                <w:noProof/>
              </w:rPr>
              <w:t>或吊鏈</w:t>
            </w:r>
            <w:r>
              <w:rPr>
                <w:rFonts w:eastAsia="標楷體" w:hAnsi="標楷體" w:hint="eastAsia"/>
                <w:noProof/>
              </w:rPr>
              <w:t>)</w:t>
            </w:r>
            <w:r>
              <w:rPr>
                <w:rFonts w:eastAsia="標楷體" w:hAnsi="標楷體"/>
                <w:noProof/>
              </w:rPr>
              <w:t>運行正常</w:t>
            </w: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12" w:space="0" w:color="auto"/>
            </w:tcBorders>
          </w:tcPr>
          <w:p w:rsidR="004F3F00" w:rsidRDefault="004F3F00" w:rsidP="00F27D05">
            <w:pPr>
              <w:spacing w:line="0" w:lineRule="atLeast"/>
              <w:jc w:val="center"/>
              <w:rPr>
                <w:rFonts w:ascii="標楷體" w:eastAsia="標楷體" w:hAnsi="標楷體"/>
                <w:b/>
                <w:sz w:val="32"/>
                <w:szCs w:val="32"/>
              </w:rPr>
            </w:pPr>
          </w:p>
        </w:tc>
      </w:tr>
      <w:tr w:rsidR="004F3F00" w:rsidTr="00A7291E">
        <w:trPr>
          <w:gridAfter w:val="1"/>
          <w:wAfter w:w="6" w:type="dxa"/>
          <w:trHeight w:val="644"/>
        </w:trPr>
        <w:tc>
          <w:tcPr>
            <w:tcW w:w="3226" w:type="dxa"/>
            <w:gridSpan w:val="2"/>
            <w:tcBorders>
              <w:top w:val="single" w:sz="4" w:space="0" w:color="auto"/>
              <w:left w:val="single" w:sz="12" w:space="0" w:color="auto"/>
              <w:bottom w:val="single" w:sz="4" w:space="0" w:color="auto"/>
              <w:right w:val="single" w:sz="4" w:space="0" w:color="auto"/>
            </w:tcBorders>
            <w:vAlign w:val="center"/>
          </w:tcPr>
          <w:p w:rsidR="004F3F00" w:rsidRDefault="004F3F00" w:rsidP="00F27D05">
            <w:pPr>
              <w:spacing w:line="0" w:lineRule="atLeast"/>
              <w:ind w:left="-7"/>
              <w:rPr>
                <w:rFonts w:eastAsia="標楷體"/>
                <w:noProof/>
              </w:rPr>
            </w:pPr>
            <w:r>
              <w:rPr>
                <w:rFonts w:eastAsia="標楷體" w:hAnsi="標楷體" w:hint="eastAsia"/>
                <w:noProof/>
              </w:rPr>
              <w:t>5.</w:t>
            </w:r>
            <w:r>
              <w:rPr>
                <w:rFonts w:eastAsia="標楷體" w:hAnsi="標楷體"/>
                <w:noProof/>
              </w:rPr>
              <w:t>吊鉤機能正常</w:t>
            </w: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12" w:space="0" w:color="auto"/>
            </w:tcBorders>
          </w:tcPr>
          <w:p w:rsidR="004F3F00" w:rsidRDefault="004F3F00" w:rsidP="00F27D05">
            <w:pPr>
              <w:spacing w:line="0" w:lineRule="atLeast"/>
              <w:jc w:val="center"/>
              <w:rPr>
                <w:rFonts w:ascii="標楷體" w:eastAsia="標楷體" w:hAnsi="標楷體"/>
                <w:b/>
                <w:sz w:val="32"/>
                <w:szCs w:val="32"/>
              </w:rPr>
            </w:pPr>
          </w:p>
        </w:tc>
      </w:tr>
      <w:tr w:rsidR="004F3F00" w:rsidTr="00A7291E">
        <w:trPr>
          <w:gridAfter w:val="1"/>
          <w:wAfter w:w="6" w:type="dxa"/>
          <w:trHeight w:val="644"/>
        </w:trPr>
        <w:tc>
          <w:tcPr>
            <w:tcW w:w="3226" w:type="dxa"/>
            <w:gridSpan w:val="2"/>
            <w:tcBorders>
              <w:top w:val="single" w:sz="4" w:space="0" w:color="auto"/>
              <w:left w:val="single" w:sz="12" w:space="0" w:color="auto"/>
              <w:bottom w:val="single" w:sz="4" w:space="0" w:color="auto"/>
              <w:right w:val="single" w:sz="4" w:space="0" w:color="auto"/>
            </w:tcBorders>
            <w:vAlign w:val="center"/>
          </w:tcPr>
          <w:p w:rsidR="004F3F00" w:rsidRDefault="004F3F00" w:rsidP="00F27D05">
            <w:pPr>
              <w:spacing w:line="0" w:lineRule="atLeast"/>
              <w:ind w:left="-7"/>
              <w:rPr>
                <w:rFonts w:eastAsia="標楷體"/>
                <w:noProof/>
              </w:rPr>
            </w:pPr>
            <w:r>
              <w:rPr>
                <w:rFonts w:eastAsia="標楷體" w:hAnsi="標楷體" w:hint="eastAsia"/>
                <w:noProof/>
              </w:rPr>
              <w:t>6.</w:t>
            </w:r>
            <w:r>
              <w:rPr>
                <w:rFonts w:eastAsia="標楷體" w:hAnsi="標楷體"/>
                <w:noProof/>
              </w:rPr>
              <w:t>控制裝置性能正常</w:t>
            </w: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12" w:space="0" w:color="auto"/>
            </w:tcBorders>
          </w:tcPr>
          <w:p w:rsidR="004F3F00" w:rsidRDefault="004F3F00" w:rsidP="00F27D05">
            <w:pPr>
              <w:spacing w:line="0" w:lineRule="atLeast"/>
              <w:jc w:val="center"/>
              <w:rPr>
                <w:rFonts w:ascii="標楷體" w:eastAsia="標楷體" w:hAnsi="標楷體"/>
                <w:b/>
                <w:sz w:val="32"/>
                <w:szCs w:val="32"/>
              </w:rPr>
            </w:pPr>
          </w:p>
        </w:tc>
      </w:tr>
      <w:tr w:rsidR="004F3F00" w:rsidTr="00A7291E">
        <w:trPr>
          <w:gridAfter w:val="1"/>
          <w:wAfter w:w="6" w:type="dxa"/>
          <w:trHeight w:val="644"/>
        </w:trPr>
        <w:tc>
          <w:tcPr>
            <w:tcW w:w="3226" w:type="dxa"/>
            <w:gridSpan w:val="2"/>
            <w:tcBorders>
              <w:top w:val="single" w:sz="4" w:space="0" w:color="auto"/>
              <w:left w:val="single" w:sz="12" w:space="0" w:color="auto"/>
              <w:bottom w:val="single" w:sz="4" w:space="0" w:color="auto"/>
              <w:right w:val="single" w:sz="4" w:space="0" w:color="auto"/>
            </w:tcBorders>
            <w:vAlign w:val="center"/>
          </w:tcPr>
          <w:p w:rsidR="004F3F00" w:rsidRDefault="004F3F00" w:rsidP="00F27D05">
            <w:pPr>
              <w:spacing w:line="0" w:lineRule="atLeast"/>
              <w:rPr>
                <w:rFonts w:eastAsia="標楷體"/>
                <w:noProof/>
              </w:rPr>
            </w:pPr>
            <w:r>
              <w:rPr>
                <w:rFonts w:eastAsia="標楷體" w:hAnsi="標楷體" w:hint="eastAsia"/>
                <w:noProof/>
              </w:rPr>
              <w:t>7.</w:t>
            </w:r>
            <w:r>
              <w:rPr>
                <w:rFonts w:eastAsia="標楷體" w:hAnsi="標楷體"/>
                <w:noProof/>
              </w:rPr>
              <w:t>直</w:t>
            </w:r>
            <w:r>
              <w:rPr>
                <w:rFonts w:eastAsia="標楷體"/>
                <w:noProof/>
              </w:rPr>
              <w:t>.</w:t>
            </w:r>
            <w:r>
              <w:rPr>
                <w:rFonts w:eastAsia="標楷體" w:hAnsi="標楷體"/>
                <w:noProof/>
              </w:rPr>
              <w:t>橫行軌道正常</w:t>
            </w: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spacing w:line="0" w:lineRule="atLeast"/>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12" w:space="0" w:color="auto"/>
            </w:tcBorders>
          </w:tcPr>
          <w:p w:rsidR="004F3F00" w:rsidRDefault="004F3F00" w:rsidP="00F27D05">
            <w:pPr>
              <w:spacing w:line="0" w:lineRule="atLeast"/>
              <w:jc w:val="center"/>
              <w:rPr>
                <w:rFonts w:ascii="標楷體" w:eastAsia="標楷體" w:hAnsi="標楷體"/>
                <w:b/>
                <w:sz w:val="32"/>
                <w:szCs w:val="32"/>
              </w:rPr>
            </w:pPr>
          </w:p>
        </w:tc>
      </w:tr>
      <w:tr w:rsidR="004F3F00" w:rsidTr="00A7291E">
        <w:trPr>
          <w:gridAfter w:val="1"/>
          <w:wAfter w:w="6" w:type="dxa"/>
          <w:trHeight w:val="1301"/>
        </w:trPr>
        <w:tc>
          <w:tcPr>
            <w:tcW w:w="3226" w:type="dxa"/>
            <w:gridSpan w:val="2"/>
            <w:tcBorders>
              <w:top w:val="single" w:sz="4" w:space="0" w:color="auto"/>
              <w:left w:val="single" w:sz="12" w:space="0" w:color="auto"/>
              <w:bottom w:val="single" w:sz="4" w:space="0" w:color="auto"/>
              <w:right w:val="single" w:sz="4" w:space="0" w:color="auto"/>
            </w:tcBorders>
            <w:vAlign w:val="center"/>
          </w:tcPr>
          <w:p w:rsidR="004F3F00" w:rsidRDefault="004F3F00" w:rsidP="00F27D05">
            <w:pPr>
              <w:ind w:left="-7"/>
              <w:rPr>
                <w:rFonts w:eastAsia="標楷體" w:hAnsi="標楷體"/>
                <w:noProof/>
              </w:rPr>
            </w:pPr>
            <w:r>
              <w:rPr>
                <w:rFonts w:eastAsia="標楷體" w:hAnsi="標楷體" w:hint="eastAsia"/>
                <w:noProof/>
              </w:rPr>
              <w:t>8.</w:t>
            </w:r>
            <w:r>
              <w:rPr>
                <w:rFonts w:eastAsia="標楷體" w:hAnsi="標楷體" w:hint="eastAsia"/>
                <w:noProof/>
              </w:rPr>
              <w:t>記事</w:t>
            </w: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12" w:space="0" w:color="auto"/>
            </w:tcBorders>
          </w:tcPr>
          <w:p w:rsidR="004F3F00" w:rsidRDefault="004F3F00" w:rsidP="00F27D05">
            <w:pPr>
              <w:jc w:val="center"/>
              <w:rPr>
                <w:rFonts w:ascii="標楷體" w:eastAsia="標楷體" w:hAnsi="標楷體"/>
                <w:b/>
                <w:sz w:val="32"/>
                <w:szCs w:val="32"/>
              </w:rPr>
            </w:pPr>
          </w:p>
        </w:tc>
      </w:tr>
      <w:tr w:rsidR="004F3F00" w:rsidTr="00A7291E">
        <w:trPr>
          <w:gridAfter w:val="1"/>
          <w:wAfter w:w="6" w:type="dxa"/>
          <w:trHeight w:val="1116"/>
        </w:trPr>
        <w:tc>
          <w:tcPr>
            <w:tcW w:w="3226" w:type="dxa"/>
            <w:gridSpan w:val="2"/>
            <w:tcBorders>
              <w:top w:val="single" w:sz="4" w:space="0" w:color="auto"/>
              <w:left w:val="single" w:sz="12" w:space="0" w:color="auto"/>
              <w:bottom w:val="single" w:sz="4" w:space="0" w:color="auto"/>
              <w:right w:val="single" w:sz="4" w:space="0" w:color="auto"/>
            </w:tcBorders>
            <w:vAlign w:val="center"/>
          </w:tcPr>
          <w:p w:rsidR="004F3F00" w:rsidRDefault="004F3F00" w:rsidP="00F27D05">
            <w:pPr>
              <w:ind w:left="152" w:hanging="152"/>
              <w:rPr>
                <w:rFonts w:eastAsia="標楷體"/>
                <w:noProof/>
              </w:rPr>
            </w:pPr>
            <w:r>
              <w:rPr>
                <w:rFonts w:eastAsia="標楷體" w:hint="eastAsia"/>
                <w:noProof/>
              </w:rPr>
              <w:t>檢點人員簽名</w:t>
            </w: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gridSpan w:val="2"/>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1"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4" w:space="0" w:color="auto"/>
            </w:tcBorders>
          </w:tcPr>
          <w:p w:rsidR="004F3F00" w:rsidRDefault="004F3F00" w:rsidP="00F27D05">
            <w:pPr>
              <w:jc w:val="center"/>
              <w:rPr>
                <w:rFonts w:ascii="標楷體" w:eastAsia="標楷體" w:hAnsi="標楷體"/>
                <w:b/>
                <w:sz w:val="32"/>
                <w:szCs w:val="32"/>
              </w:rPr>
            </w:pPr>
          </w:p>
        </w:tc>
        <w:tc>
          <w:tcPr>
            <w:tcW w:w="392" w:type="dxa"/>
            <w:tcBorders>
              <w:top w:val="single" w:sz="4" w:space="0" w:color="auto"/>
              <w:left w:val="single" w:sz="4" w:space="0" w:color="auto"/>
              <w:bottom w:val="single" w:sz="4" w:space="0" w:color="auto"/>
              <w:right w:val="single" w:sz="12" w:space="0" w:color="auto"/>
            </w:tcBorders>
          </w:tcPr>
          <w:p w:rsidR="004F3F00" w:rsidRDefault="004F3F00" w:rsidP="00F27D05">
            <w:pPr>
              <w:jc w:val="center"/>
              <w:rPr>
                <w:rFonts w:ascii="標楷體" w:eastAsia="標楷體" w:hAnsi="標楷體"/>
                <w:b/>
                <w:sz w:val="32"/>
                <w:szCs w:val="32"/>
              </w:rPr>
            </w:pPr>
          </w:p>
        </w:tc>
      </w:tr>
      <w:tr w:rsidR="004F3F00" w:rsidTr="00A7291E">
        <w:trPr>
          <w:gridAfter w:val="1"/>
          <w:wAfter w:w="3" w:type="dxa"/>
          <w:trHeight w:val="526"/>
        </w:trPr>
        <w:tc>
          <w:tcPr>
            <w:tcW w:w="15369" w:type="dxa"/>
            <w:gridSpan w:val="37"/>
            <w:tcBorders>
              <w:top w:val="single" w:sz="4" w:space="0" w:color="auto"/>
              <w:left w:val="single" w:sz="12" w:space="0" w:color="auto"/>
              <w:bottom w:val="single" w:sz="12" w:space="0" w:color="auto"/>
              <w:right w:val="single" w:sz="12" w:space="0" w:color="auto"/>
            </w:tcBorders>
            <w:vAlign w:val="center"/>
          </w:tcPr>
          <w:p w:rsidR="004F3F00" w:rsidRDefault="004F3F00" w:rsidP="00F27D05">
            <w:pPr>
              <w:spacing w:line="0" w:lineRule="atLeast"/>
              <w:ind w:left="720" w:hangingChars="400" w:hanging="720"/>
              <w:rPr>
                <w:rFonts w:ascii="標楷體" w:eastAsia="標楷體" w:hAnsi="標楷體"/>
                <w:sz w:val="18"/>
                <w:szCs w:val="18"/>
              </w:rPr>
            </w:pPr>
            <w:r>
              <w:rPr>
                <w:rFonts w:ascii="標楷體" w:eastAsia="標楷體" w:hAnsi="標楷體" w:hint="eastAsia"/>
                <w:sz w:val="18"/>
                <w:szCs w:val="18"/>
              </w:rPr>
              <w:t>備註：</w:t>
            </w:r>
          </w:p>
          <w:p w:rsidR="004F3F00" w:rsidRDefault="004F3F00" w:rsidP="00F27D05">
            <w:pPr>
              <w:spacing w:line="0" w:lineRule="atLeast"/>
              <w:ind w:left="720" w:hangingChars="400" w:hanging="720"/>
              <w:rPr>
                <w:rFonts w:ascii="標楷體" w:eastAsia="標楷體" w:hAnsi="標楷體" w:cs="Arial Unicode MS"/>
                <w:sz w:val="18"/>
                <w:szCs w:val="18"/>
              </w:rPr>
            </w:pPr>
            <w:r>
              <w:rPr>
                <w:rFonts w:ascii="標楷體" w:eastAsia="標楷體" w:hAnsi="標楷體" w:hint="eastAsia"/>
                <w:sz w:val="18"/>
                <w:szCs w:val="18"/>
              </w:rPr>
              <w:t>1.檢查結果,良好者打「</w:t>
            </w:r>
            <w:r>
              <w:rPr>
                <w:rFonts w:ascii="標楷體" w:eastAsia="Arial Unicode MS" w:hAnsi="標楷體" w:cs="Arial Unicode MS"/>
                <w:sz w:val="18"/>
                <w:szCs w:val="18"/>
              </w:rPr>
              <w:t>V</w:t>
            </w:r>
            <w:r>
              <w:rPr>
                <w:rFonts w:ascii="標楷體" w:eastAsia="標楷體" w:hAnsi="標楷體" w:cs="Arial Unicode MS" w:hint="eastAsia"/>
                <w:sz w:val="18"/>
                <w:szCs w:val="18"/>
              </w:rPr>
              <w:t>」，無該項者打「/」，不良者打「X」並在「記事」欄註明。</w:t>
            </w:r>
          </w:p>
          <w:p w:rsidR="004F3F00" w:rsidRDefault="004F3F00" w:rsidP="00F27D05">
            <w:pPr>
              <w:spacing w:line="0" w:lineRule="atLeast"/>
              <w:rPr>
                <w:rFonts w:ascii="標楷體" w:eastAsia="標楷體" w:hAnsi="標楷體" w:cs="Arial Unicode MS"/>
                <w:sz w:val="18"/>
                <w:szCs w:val="18"/>
              </w:rPr>
            </w:pPr>
            <w:r>
              <w:rPr>
                <w:rFonts w:ascii="標楷體" w:eastAsia="標楷體" w:hAnsi="標楷體" w:cs="Arial Unicode MS" w:hint="eastAsia"/>
                <w:sz w:val="18"/>
                <w:szCs w:val="18"/>
              </w:rPr>
              <w:t>2.</w:t>
            </w:r>
            <w:r w:rsidRPr="004C6C2E">
              <w:rPr>
                <w:rFonts w:ascii="標楷體" w:eastAsia="標楷體" w:hAnsi="標楷體" w:cs="Arial Unicode MS" w:hint="eastAsia"/>
                <w:color w:val="FF0000"/>
                <w:sz w:val="18"/>
                <w:szCs w:val="18"/>
              </w:rPr>
              <w:t>依據「</w:t>
            </w:r>
            <w:r w:rsidRPr="004C6C2E">
              <w:rPr>
                <w:rFonts w:ascii="標楷體" w:eastAsia="標楷體" w:hAnsi="標楷體" w:hint="eastAsia"/>
                <w:color w:val="FF0000"/>
                <w:sz w:val="18"/>
                <w:szCs w:val="18"/>
              </w:rPr>
              <w:t>職業安全衛生管理辦法</w:t>
            </w:r>
            <w:r w:rsidRPr="004C6C2E">
              <w:rPr>
                <w:rFonts w:ascii="標楷體" w:eastAsia="標楷體" w:hAnsi="標楷體" w:cs="Arial Unicode MS" w:hint="eastAsia"/>
                <w:color w:val="FF0000"/>
                <w:sz w:val="18"/>
                <w:szCs w:val="18"/>
              </w:rPr>
              <w:t>」第五十二規定</w:t>
            </w:r>
            <w:r>
              <w:rPr>
                <w:rFonts w:ascii="標楷體" w:eastAsia="標楷體" w:hAnsi="標楷體" w:cs="Arial Unicode MS" w:hint="eastAsia"/>
                <w:sz w:val="18"/>
                <w:szCs w:val="18"/>
              </w:rPr>
              <w:t>，實施檢查時，如發現對勞工有危害之虞時，應即報告主管；如發現異常時，應立即檢修即採取必要措施。</w:t>
            </w:r>
          </w:p>
        </w:tc>
      </w:tr>
    </w:tbl>
    <w:p w:rsidR="004F3F00" w:rsidRDefault="004F3F00" w:rsidP="00A37952">
      <w:pPr>
        <w:adjustRightInd w:val="0"/>
        <w:snapToGrid w:val="0"/>
        <w:rPr>
          <w:rFonts w:eastAsia="標楷體"/>
        </w:rPr>
        <w:sectPr w:rsidR="004F3F00" w:rsidSect="004F3F00">
          <w:pgSz w:w="16838" w:h="11906" w:orient="landscape"/>
          <w:pgMar w:top="720" w:right="720" w:bottom="720" w:left="720" w:header="851" w:footer="992" w:gutter="0"/>
          <w:cols w:space="425"/>
          <w:docGrid w:type="lines" w:linePitch="360"/>
        </w:sectPr>
      </w:pPr>
    </w:p>
    <w:tbl>
      <w:tblPr>
        <w:tblW w:w="0" w:type="auto"/>
        <w:tblInd w:w="2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000"/>
      </w:tblPr>
      <w:tblGrid>
        <w:gridCol w:w="1982"/>
        <w:gridCol w:w="718"/>
        <w:gridCol w:w="2244"/>
        <w:gridCol w:w="1356"/>
        <w:gridCol w:w="360"/>
        <w:gridCol w:w="180"/>
        <w:gridCol w:w="1260"/>
        <w:gridCol w:w="360"/>
        <w:gridCol w:w="900"/>
        <w:gridCol w:w="1130"/>
      </w:tblGrid>
      <w:tr w:rsidR="004F3F00" w:rsidTr="00A7291E">
        <w:trPr>
          <w:trHeight w:val="539"/>
        </w:trPr>
        <w:tc>
          <w:tcPr>
            <w:tcW w:w="10490" w:type="dxa"/>
            <w:gridSpan w:val="10"/>
            <w:tcBorders>
              <w:top w:val="nil"/>
              <w:left w:val="nil"/>
              <w:bottom w:val="single" w:sz="8" w:space="0" w:color="auto"/>
              <w:right w:val="nil"/>
            </w:tcBorders>
            <w:vAlign w:val="center"/>
          </w:tcPr>
          <w:p w:rsidR="004F3F00" w:rsidRPr="004F3F00" w:rsidRDefault="004F3F00" w:rsidP="004F3F00">
            <w:pPr>
              <w:spacing w:line="0" w:lineRule="atLeast"/>
              <w:ind w:right="640" w:firstLineChars="850" w:firstLine="2723"/>
              <w:rPr>
                <w:rFonts w:ascii="標楷體" w:eastAsia="標楷體" w:hAnsi="標楷體"/>
                <w:color w:val="000000"/>
              </w:rPr>
            </w:pPr>
            <w:r>
              <w:rPr>
                <w:rFonts w:ascii="標楷體" w:eastAsia="標楷體" w:hAnsi="標楷體" w:hint="eastAsia"/>
                <w:b/>
                <w:color w:val="000000"/>
                <w:sz w:val="32"/>
                <w:szCs w:val="32"/>
              </w:rPr>
              <w:lastRenderedPageBreak/>
              <w:t>固定式起重機每月自動檢查紀錄表</w:t>
            </w:r>
            <w:r>
              <w:rPr>
                <w:rFonts w:ascii="標楷體" w:eastAsia="標楷體" w:hAnsi="標楷體" w:hint="eastAsia"/>
                <w:color w:val="000000"/>
              </w:rPr>
              <w:t>(參考例)</w:t>
            </w:r>
          </w:p>
        </w:tc>
      </w:tr>
      <w:tr w:rsidR="004F3F00" w:rsidTr="00A7291E">
        <w:trPr>
          <w:trHeight w:val="525"/>
        </w:trPr>
        <w:tc>
          <w:tcPr>
            <w:tcW w:w="1982" w:type="dxa"/>
            <w:tcBorders>
              <w:top w:val="single" w:sz="8" w:space="0" w:color="auto"/>
              <w:left w:val="single" w:sz="8" w:space="0" w:color="auto"/>
              <w:bottom w:val="single" w:sz="2" w:space="0" w:color="auto"/>
              <w:right w:val="single" w:sz="2" w:space="0" w:color="auto"/>
            </w:tcBorders>
            <w:vAlign w:val="center"/>
          </w:tcPr>
          <w:p w:rsidR="004F3F00" w:rsidRDefault="004F3F00" w:rsidP="00F27D05">
            <w:pPr>
              <w:spacing w:line="0" w:lineRule="atLeast"/>
              <w:jc w:val="distribute"/>
              <w:rPr>
                <w:rFonts w:ascii="標楷體" w:eastAsia="標楷體" w:hAnsi="標楷體"/>
                <w:color w:val="000000"/>
                <w:sz w:val="28"/>
                <w:szCs w:val="28"/>
              </w:rPr>
            </w:pPr>
            <w:r>
              <w:rPr>
                <w:rFonts w:ascii="標楷體" w:eastAsia="標楷體" w:hAnsi="標楷體" w:hint="eastAsia"/>
                <w:color w:val="000000"/>
                <w:sz w:val="28"/>
                <w:szCs w:val="28"/>
              </w:rPr>
              <w:t>編號</w:t>
            </w:r>
          </w:p>
        </w:tc>
        <w:tc>
          <w:tcPr>
            <w:tcW w:w="2962" w:type="dxa"/>
            <w:gridSpan w:val="2"/>
            <w:tcBorders>
              <w:top w:val="single" w:sz="8" w:space="0" w:color="auto"/>
              <w:left w:val="single" w:sz="2" w:space="0" w:color="auto"/>
              <w:bottom w:val="single" w:sz="2" w:space="0" w:color="auto"/>
              <w:right w:val="single" w:sz="2" w:space="0" w:color="auto"/>
            </w:tcBorders>
            <w:vAlign w:val="center"/>
          </w:tcPr>
          <w:p w:rsidR="004F3F00" w:rsidRDefault="004F3F00" w:rsidP="00F27D05">
            <w:pPr>
              <w:spacing w:line="0" w:lineRule="atLeast"/>
              <w:jc w:val="center"/>
              <w:rPr>
                <w:rFonts w:ascii="標楷體" w:eastAsia="標楷體" w:hAnsi="標楷體"/>
                <w:color w:val="000000"/>
                <w:sz w:val="28"/>
                <w:szCs w:val="28"/>
              </w:rPr>
            </w:pPr>
          </w:p>
        </w:tc>
        <w:tc>
          <w:tcPr>
            <w:tcW w:w="1896" w:type="dxa"/>
            <w:gridSpan w:val="3"/>
            <w:tcBorders>
              <w:top w:val="single" w:sz="8" w:space="0" w:color="auto"/>
              <w:left w:val="single" w:sz="2" w:space="0" w:color="auto"/>
              <w:bottom w:val="single" w:sz="2" w:space="0" w:color="auto"/>
              <w:right w:val="single" w:sz="2" w:space="0" w:color="auto"/>
            </w:tcBorders>
            <w:vAlign w:val="center"/>
          </w:tcPr>
          <w:p w:rsidR="004F3F00" w:rsidRDefault="004F3F00" w:rsidP="00F27D05">
            <w:pPr>
              <w:spacing w:line="0" w:lineRule="atLeast"/>
              <w:jc w:val="distribute"/>
              <w:rPr>
                <w:rFonts w:ascii="標楷體" w:eastAsia="標楷體" w:hAnsi="標楷體"/>
                <w:color w:val="000000"/>
                <w:sz w:val="28"/>
                <w:szCs w:val="28"/>
              </w:rPr>
            </w:pPr>
            <w:r>
              <w:rPr>
                <w:rFonts w:ascii="標楷體" w:eastAsia="標楷體" w:hAnsi="標楷體" w:hint="eastAsia"/>
                <w:color w:val="000000"/>
                <w:sz w:val="28"/>
                <w:szCs w:val="28"/>
              </w:rPr>
              <w:t>檢查日期</w:t>
            </w:r>
          </w:p>
        </w:tc>
        <w:tc>
          <w:tcPr>
            <w:tcW w:w="3650" w:type="dxa"/>
            <w:gridSpan w:val="4"/>
            <w:tcBorders>
              <w:top w:val="single" w:sz="8" w:space="0" w:color="auto"/>
              <w:left w:val="single" w:sz="2" w:space="0" w:color="auto"/>
              <w:bottom w:val="single" w:sz="2" w:space="0" w:color="auto"/>
              <w:right w:val="single" w:sz="8" w:space="0" w:color="auto"/>
            </w:tcBorders>
            <w:vAlign w:val="center"/>
          </w:tcPr>
          <w:p w:rsidR="004F3F00" w:rsidRDefault="004F3F00" w:rsidP="00F27D05">
            <w:pPr>
              <w:spacing w:line="0" w:lineRule="atLeast"/>
              <w:jc w:val="right"/>
              <w:rPr>
                <w:rFonts w:ascii="標楷體" w:eastAsia="標楷體" w:hAnsi="標楷體"/>
                <w:color w:val="000000"/>
                <w:sz w:val="28"/>
                <w:szCs w:val="28"/>
              </w:rPr>
            </w:pPr>
            <w:r>
              <w:rPr>
                <w:rFonts w:ascii="標楷體" w:eastAsia="標楷體" w:hAnsi="標楷體" w:hint="eastAsia"/>
                <w:color w:val="000000"/>
                <w:sz w:val="28"/>
                <w:szCs w:val="28"/>
              </w:rPr>
              <w:t xml:space="preserve">     年 </w:t>
            </w:r>
            <w:r>
              <w:rPr>
                <w:rFonts w:ascii="標楷體" w:eastAsia="標楷體" w:hAnsi="標楷體"/>
                <w:color w:val="000000"/>
                <w:sz w:val="28"/>
                <w:szCs w:val="28"/>
              </w:rPr>
              <w:t xml:space="preserve">  </w:t>
            </w:r>
            <w:r>
              <w:rPr>
                <w:rFonts w:ascii="標楷體" w:eastAsia="標楷體" w:hAnsi="標楷體" w:hint="eastAsia"/>
                <w:color w:val="000000"/>
                <w:sz w:val="28"/>
                <w:szCs w:val="28"/>
              </w:rPr>
              <w:t xml:space="preserve">   月     日</w:t>
            </w:r>
          </w:p>
        </w:tc>
      </w:tr>
      <w:tr w:rsidR="004F3F00" w:rsidTr="00A7291E">
        <w:trPr>
          <w:trHeight w:val="525"/>
        </w:trPr>
        <w:tc>
          <w:tcPr>
            <w:tcW w:w="1982" w:type="dxa"/>
            <w:tcBorders>
              <w:top w:val="single" w:sz="2" w:space="0" w:color="auto"/>
              <w:left w:val="single" w:sz="8" w:space="0" w:color="auto"/>
              <w:bottom w:val="single" w:sz="2" w:space="0" w:color="auto"/>
              <w:right w:val="single" w:sz="2" w:space="0" w:color="auto"/>
            </w:tcBorders>
            <w:vAlign w:val="center"/>
          </w:tcPr>
          <w:p w:rsidR="004F3F00" w:rsidRDefault="004F3F00" w:rsidP="00F27D05">
            <w:pPr>
              <w:spacing w:line="0" w:lineRule="atLeast"/>
              <w:jc w:val="distribute"/>
              <w:rPr>
                <w:rFonts w:ascii="標楷體" w:eastAsia="標楷體" w:hAnsi="標楷體"/>
                <w:color w:val="000000"/>
                <w:sz w:val="28"/>
                <w:szCs w:val="28"/>
              </w:rPr>
            </w:pPr>
            <w:r>
              <w:rPr>
                <w:rFonts w:ascii="標楷體" w:eastAsia="標楷體" w:hAnsi="標楷體" w:hint="eastAsia"/>
                <w:color w:val="000000"/>
                <w:sz w:val="28"/>
                <w:szCs w:val="28"/>
              </w:rPr>
              <w:t>型式</w:t>
            </w:r>
          </w:p>
        </w:tc>
        <w:tc>
          <w:tcPr>
            <w:tcW w:w="2962" w:type="dxa"/>
            <w:gridSpan w:val="2"/>
            <w:tcBorders>
              <w:top w:val="single" w:sz="2" w:space="0" w:color="auto"/>
              <w:left w:val="single" w:sz="2" w:space="0" w:color="auto"/>
              <w:bottom w:val="single" w:sz="2" w:space="0" w:color="auto"/>
              <w:right w:val="single" w:sz="2" w:space="0" w:color="auto"/>
            </w:tcBorders>
            <w:vAlign w:val="center"/>
          </w:tcPr>
          <w:p w:rsidR="004F3F00" w:rsidRDefault="004F3F00" w:rsidP="00F27D05">
            <w:pPr>
              <w:spacing w:line="0" w:lineRule="atLeast"/>
              <w:jc w:val="center"/>
              <w:rPr>
                <w:rFonts w:ascii="標楷體" w:eastAsia="標楷體" w:hAnsi="標楷體"/>
                <w:color w:val="000000"/>
                <w:sz w:val="28"/>
                <w:szCs w:val="28"/>
              </w:rPr>
            </w:pPr>
          </w:p>
        </w:tc>
        <w:tc>
          <w:tcPr>
            <w:tcW w:w="1896" w:type="dxa"/>
            <w:gridSpan w:val="3"/>
            <w:tcBorders>
              <w:top w:val="single" w:sz="2" w:space="0" w:color="auto"/>
              <w:left w:val="single" w:sz="2" w:space="0" w:color="auto"/>
              <w:bottom w:val="single" w:sz="2" w:space="0" w:color="auto"/>
              <w:right w:val="single" w:sz="2" w:space="0" w:color="auto"/>
            </w:tcBorders>
            <w:vAlign w:val="center"/>
          </w:tcPr>
          <w:p w:rsidR="004F3F00" w:rsidRDefault="004F3F00" w:rsidP="00F27D05">
            <w:pPr>
              <w:spacing w:line="0" w:lineRule="atLeast"/>
              <w:jc w:val="distribute"/>
              <w:rPr>
                <w:rFonts w:ascii="標楷體" w:eastAsia="標楷體" w:hAnsi="標楷體"/>
                <w:color w:val="000000"/>
                <w:sz w:val="28"/>
                <w:szCs w:val="28"/>
              </w:rPr>
            </w:pPr>
            <w:proofErr w:type="gramStart"/>
            <w:r>
              <w:rPr>
                <w:rFonts w:ascii="標楷體" w:eastAsia="標楷體" w:hAnsi="標楷體" w:hint="eastAsia"/>
                <w:color w:val="000000"/>
                <w:sz w:val="28"/>
                <w:szCs w:val="28"/>
              </w:rPr>
              <w:t>吊升荷重</w:t>
            </w:r>
            <w:proofErr w:type="gramEnd"/>
          </w:p>
        </w:tc>
        <w:tc>
          <w:tcPr>
            <w:tcW w:w="3650" w:type="dxa"/>
            <w:gridSpan w:val="4"/>
            <w:tcBorders>
              <w:top w:val="single" w:sz="2" w:space="0" w:color="auto"/>
              <w:left w:val="single" w:sz="2" w:space="0" w:color="auto"/>
              <w:bottom w:val="single" w:sz="2" w:space="0" w:color="auto"/>
              <w:right w:val="single" w:sz="8" w:space="0" w:color="auto"/>
            </w:tcBorders>
            <w:vAlign w:val="center"/>
          </w:tcPr>
          <w:p w:rsidR="004F3F00" w:rsidRDefault="004F3F00" w:rsidP="00F27D05">
            <w:pPr>
              <w:spacing w:line="0" w:lineRule="atLeast"/>
              <w:jc w:val="right"/>
              <w:rPr>
                <w:rFonts w:ascii="標楷體" w:eastAsia="標楷體" w:hAnsi="標楷體"/>
                <w:color w:val="000000"/>
                <w:sz w:val="28"/>
                <w:szCs w:val="28"/>
              </w:rPr>
            </w:pPr>
            <w:r>
              <w:rPr>
                <w:rFonts w:ascii="標楷體" w:eastAsia="標楷體" w:hAnsi="標楷體" w:hint="eastAsia"/>
                <w:color w:val="000000"/>
                <w:sz w:val="28"/>
                <w:szCs w:val="28"/>
              </w:rPr>
              <w:t>公噸</w:t>
            </w:r>
          </w:p>
        </w:tc>
      </w:tr>
      <w:tr w:rsidR="004F3F00" w:rsidTr="00A7291E">
        <w:trPr>
          <w:trHeight w:val="362"/>
        </w:trPr>
        <w:tc>
          <w:tcPr>
            <w:tcW w:w="2700" w:type="dxa"/>
            <w:gridSpan w:val="2"/>
            <w:tcBorders>
              <w:top w:val="single" w:sz="2" w:space="0" w:color="auto"/>
              <w:left w:val="single" w:sz="8" w:space="0" w:color="auto"/>
              <w:bottom w:val="single" w:sz="2" w:space="0" w:color="auto"/>
              <w:right w:val="single" w:sz="2" w:space="0" w:color="auto"/>
            </w:tcBorders>
            <w:vAlign w:val="center"/>
          </w:tcPr>
          <w:p w:rsidR="004F3F00" w:rsidRDefault="004F3F00" w:rsidP="00F27D05">
            <w:pPr>
              <w:spacing w:line="0" w:lineRule="atLeast"/>
              <w:jc w:val="center"/>
              <w:rPr>
                <w:rFonts w:ascii="標楷體" w:eastAsia="標楷體" w:hAnsi="標楷體"/>
                <w:color w:val="000000"/>
                <w:sz w:val="28"/>
                <w:szCs w:val="28"/>
              </w:rPr>
            </w:pPr>
            <w:r w:rsidRPr="00A77C04">
              <w:rPr>
                <w:rFonts w:ascii="標楷體" w:eastAsia="標楷體" w:hAnsi="標楷體" w:hint="eastAsia"/>
                <w:color w:val="000000"/>
                <w:spacing w:val="60"/>
                <w:kern w:val="0"/>
                <w:sz w:val="28"/>
                <w:szCs w:val="28"/>
                <w:fitText w:val="1600" w:id="1454629120"/>
              </w:rPr>
              <w:t>檢查部</w:t>
            </w:r>
            <w:r w:rsidRPr="00A77C04">
              <w:rPr>
                <w:rFonts w:ascii="標楷體" w:eastAsia="標楷體" w:hAnsi="標楷體" w:hint="eastAsia"/>
                <w:color w:val="000000"/>
                <w:spacing w:val="15"/>
                <w:kern w:val="0"/>
                <w:sz w:val="28"/>
                <w:szCs w:val="28"/>
                <w:fitText w:val="1600" w:id="1454629120"/>
              </w:rPr>
              <w:t>分</w:t>
            </w:r>
          </w:p>
        </w:tc>
        <w:tc>
          <w:tcPr>
            <w:tcW w:w="6660" w:type="dxa"/>
            <w:gridSpan w:val="7"/>
            <w:tcBorders>
              <w:top w:val="single" w:sz="2" w:space="0" w:color="auto"/>
              <w:left w:val="single" w:sz="2" w:space="0" w:color="auto"/>
              <w:bottom w:val="single" w:sz="2" w:space="0" w:color="auto"/>
              <w:right w:val="single" w:sz="2" w:space="0" w:color="auto"/>
            </w:tcBorders>
            <w:vAlign w:val="center"/>
          </w:tcPr>
          <w:p w:rsidR="004F3F00" w:rsidRDefault="004F3F00" w:rsidP="00F27D05">
            <w:pPr>
              <w:spacing w:line="0" w:lineRule="atLeast"/>
              <w:jc w:val="center"/>
              <w:rPr>
                <w:rFonts w:ascii="標楷體" w:eastAsia="標楷體" w:hAnsi="標楷體"/>
                <w:color w:val="000000"/>
                <w:sz w:val="28"/>
                <w:szCs w:val="28"/>
              </w:rPr>
            </w:pPr>
            <w:r w:rsidRPr="00A77C04">
              <w:rPr>
                <w:rFonts w:ascii="標楷體" w:eastAsia="標楷體" w:hAnsi="標楷體" w:hint="eastAsia"/>
                <w:color w:val="000000"/>
                <w:spacing w:val="15"/>
                <w:kern w:val="0"/>
                <w:sz w:val="28"/>
                <w:szCs w:val="28"/>
                <w:fitText w:val="2400" w:id="1454629121"/>
              </w:rPr>
              <w:t>檢查內容及方</w:t>
            </w:r>
            <w:r w:rsidRPr="00A77C04">
              <w:rPr>
                <w:rFonts w:ascii="標楷體" w:eastAsia="標楷體" w:hAnsi="標楷體" w:hint="eastAsia"/>
                <w:color w:val="000000"/>
                <w:spacing w:val="60"/>
                <w:kern w:val="0"/>
                <w:sz w:val="28"/>
                <w:szCs w:val="28"/>
                <w:fitText w:val="2400" w:id="1454629121"/>
              </w:rPr>
              <w:t>法</w:t>
            </w:r>
          </w:p>
        </w:tc>
        <w:tc>
          <w:tcPr>
            <w:tcW w:w="1130" w:type="dxa"/>
            <w:tcBorders>
              <w:top w:val="single" w:sz="2" w:space="0" w:color="auto"/>
              <w:left w:val="single" w:sz="2" w:space="0" w:color="auto"/>
              <w:bottom w:val="single" w:sz="2" w:space="0" w:color="auto"/>
              <w:right w:val="single" w:sz="8" w:space="0" w:color="auto"/>
            </w:tcBorders>
            <w:vAlign w:val="center"/>
          </w:tcPr>
          <w:p w:rsidR="004F3F00" w:rsidRDefault="004F3F00" w:rsidP="00F27D05">
            <w:pPr>
              <w:spacing w:line="0" w:lineRule="atLeast"/>
              <w:jc w:val="center"/>
              <w:rPr>
                <w:rFonts w:ascii="標楷體" w:eastAsia="標楷體" w:hAnsi="標楷體"/>
                <w:color w:val="000000"/>
                <w:sz w:val="28"/>
                <w:szCs w:val="28"/>
              </w:rPr>
            </w:pPr>
            <w:r>
              <w:rPr>
                <w:rFonts w:ascii="標楷體" w:eastAsia="標楷體" w:hAnsi="標楷體" w:hint="eastAsia"/>
                <w:color w:val="000000"/>
                <w:sz w:val="28"/>
                <w:szCs w:val="28"/>
              </w:rPr>
              <w:t>結果</w:t>
            </w:r>
          </w:p>
        </w:tc>
      </w:tr>
      <w:tr w:rsidR="004F3F00" w:rsidTr="00A7291E">
        <w:trPr>
          <w:trHeight w:val="288"/>
        </w:trPr>
        <w:tc>
          <w:tcPr>
            <w:tcW w:w="2700" w:type="dxa"/>
            <w:gridSpan w:val="2"/>
            <w:tcBorders>
              <w:top w:val="single" w:sz="2" w:space="0" w:color="auto"/>
              <w:left w:val="single" w:sz="8" w:space="0" w:color="auto"/>
              <w:bottom w:val="single" w:sz="4" w:space="0" w:color="auto"/>
              <w:right w:val="single" w:sz="2" w:space="0" w:color="auto"/>
            </w:tcBorders>
            <w:vAlign w:val="center"/>
          </w:tcPr>
          <w:p w:rsidR="004F3F00" w:rsidRDefault="004F3F00" w:rsidP="00F27D05">
            <w:pPr>
              <w:spacing w:line="0" w:lineRule="atLeast"/>
              <w:rPr>
                <w:rFonts w:eastAsia="標楷體"/>
                <w:color w:val="000000"/>
              </w:rPr>
            </w:pPr>
            <w:r>
              <w:rPr>
                <w:rFonts w:eastAsia="標楷體" w:hAnsi="標楷體" w:hint="eastAsia"/>
                <w:color w:val="000000"/>
              </w:rPr>
              <w:t>1</w:t>
            </w:r>
            <w:r>
              <w:rPr>
                <w:rFonts w:ascii="標楷體" w:eastAsia="標楷體" w:hAnsi="標楷體" w:hint="eastAsia"/>
                <w:color w:val="000000"/>
              </w:rPr>
              <w:t>.</w:t>
            </w:r>
            <w:r>
              <w:rPr>
                <w:rFonts w:eastAsia="標楷體" w:hAnsi="標楷體"/>
                <w:color w:val="000000"/>
              </w:rPr>
              <w:t>過</w:t>
            </w:r>
            <w:proofErr w:type="gramStart"/>
            <w:r>
              <w:rPr>
                <w:rFonts w:eastAsia="標楷體" w:hAnsi="標楷體"/>
                <w:color w:val="000000"/>
              </w:rPr>
              <w:t>捲</w:t>
            </w:r>
            <w:proofErr w:type="gramEnd"/>
            <w:r>
              <w:rPr>
                <w:rFonts w:eastAsia="標楷體" w:hAnsi="標楷體"/>
                <w:color w:val="000000"/>
              </w:rPr>
              <w:t>預防裝置</w:t>
            </w:r>
          </w:p>
        </w:tc>
        <w:tc>
          <w:tcPr>
            <w:tcW w:w="6660" w:type="dxa"/>
            <w:gridSpan w:val="7"/>
            <w:tcBorders>
              <w:top w:val="single" w:sz="2" w:space="0" w:color="auto"/>
              <w:left w:val="single" w:sz="2" w:space="0" w:color="auto"/>
              <w:bottom w:val="single" w:sz="4" w:space="0" w:color="auto"/>
              <w:right w:val="single" w:sz="2" w:space="0" w:color="auto"/>
            </w:tcBorders>
            <w:vAlign w:val="center"/>
          </w:tcPr>
          <w:p w:rsidR="004F3F00" w:rsidRDefault="004F3F00" w:rsidP="00F27D05">
            <w:pPr>
              <w:spacing w:line="0" w:lineRule="atLeast"/>
              <w:rPr>
                <w:rFonts w:eastAsia="標楷體"/>
                <w:color w:val="000000"/>
                <w:sz w:val="22"/>
              </w:rPr>
            </w:pPr>
            <w:r>
              <w:rPr>
                <w:rFonts w:eastAsia="標楷體" w:hAnsi="標楷體"/>
                <w:color w:val="000000"/>
                <w:sz w:val="22"/>
              </w:rPr>
              <w:t>具有自動遮斷動力及制動之機能，</w:t>
            </w:r>
            <w:proofErr w:type="gramStart"/>
            <w:r>
              <w:rPr>
                <w:rFonts w:eastAsia="標楷體" w:hAnsi="標楷體"/>
                <w:color w:val="000000"/>
                <w:sz w:val="22"/>
              </w:rPr>
              <w:t>作動安全</w:t>
            </w:r>
            <w:proofErr w:type="gramEnd"/>
            <w:r>
              <w:rPr>
                <w:rFonts w:eastAsia="標楷體" w:hAnsi="標楷體"/>
                <w:color w:val="000000"/>
                <w:sz w:val="22"/>
              </w:rPr>
              <w:t>距離符合規定。</w:t>
            </w:r>
          </w:p>
        </w:tc>
        <w:tc>
          <w:tcPr>
            <w:tcW w:w="1130" w:type="dxa"/>
            <w:tcBorders>
              <w:top w:val="single" w:sz="2" w:space="0" w:color="auto"/>
              <w:left w:val="single" w:sz="2" w:space="0" w:color="auto"/>
              <w:bottom w:val="single" w:sz="4" w:space="0" w:color="auto"/>
              <w:right w:val="single" w:sz="8" w:space="0" w:color="auto"/>
            </w:tcBorders>
          </w:tcPr>
          <w:p w:rsidR="004F3F00" w:rsidRDefault="004F3F00" w:rsidP="00F27D05">
            <w:pPr>
              <w:spacing w:line="0" w:lineRule="atLeast"/>
              <w:rPr>
                <w:rFonts w:ascii="標楷體" w:eastAsia="標楷體" w:hAnsi="標楷體"/>
                <w:color w:val="000000"/>
                <w:sz w:val="20"/>
                <w:szCs w:val="20"/>
              </w:rPr>
            </w:pPr>
          </w:p>
        </w:tc>
      </w:tr>
      <w:tr w:rsidR="004F3F00" w:rsidTr="00A7291E">
        <w:trPr>
          <w:trHeight w:val="180"/>
        </w:trPr>
        <w:tc>
          <w:tcPr>
            <w:tcW w:w="2700" w:type="dxa"/>
            <w:gridSpan w:val="2"/>
            <w:tcBorders>
              <w:top w:val="single" w:sz="4" w:space="0" w:color="auto"/>
              <w:left w:val="single" w:sz="8" w:space="0" w:color="auto"/>
              <w:bottom w:val="single" w:sz="4" w:space="0" w:color="auto"/>
              <w:right w:val="single" w:sz="2" w:space="0" w:color="auto"/>
            </w:tcBorders>
            <w:vAlign w:val="center"/>
          </w:tcPr>
          <w:p w:rsidR="004F3F00" w:rsidRDefault="004F3F00" w:rsidP="00F27D05">
            <w:pPr>
              <w:spacing w:line="0" w:lineRule="atLeast"/>
              <w:rPr>
                <w:rFonts w:ascii="標楷體" w:eastAsia="標楷體" w:hAnsi="標楷體"/>
                <w:color w:val="000000"/>
              </w:rPr>
            </w:pPr>
            <w:r>
              <w:rPr>
                <w:rFonts w:eastAsia="標楷體" w:hAnsi="標楷體" w:hint="eastAsia"/>
                <w:color w:val="000000"/>
              </w:rPr>
              <w:t>2</w:t>
            </w:r>
            <w:r>
              <w:rPr>
                <w:rFonts w:ascii="標楷體" w:eastAsia="標楷體" w:hAnsi="標楷體" w:hint="eastAsia"/>
                <w:color w:val="000000"/>
              </w:rPr>
              <w:t>.</w:t>
            </w:r>
            <w:r>
              <w:rPr>
                <w:rFonts w:eastAsia="標楷體" w:hAnsi="標楷體" w:hint="eastAsia"/>
                <w:color w:val="000000"/>
              </w:rPr>
              <w:t>過負荷預防裝置</w:t>
            </w:r>
          </w:p>
        </w:tc>
        <w:tc>
          <w:tcPr>
            <w:tcW w:w="6660" w:type="dxa"/>
            <w:gridSpan w:val="7"/>
            <w:tcBorders>
              <w:top w:val="single" w:sz="4" w:space="0" w:color="auto"/>
              <w:left w:val="single" w:sz="2" w:space="0" w:color="auto"/>
              <w:bottom w:val="single" w:sz="4" w:space="0" w:color="auto"/>
              <w:right w:val="single" w:sz="2" w:space="0" w:color="auto"/>
            </w:tcBorders>
            <w:vAlign w:val="center"/>
          </w:tcPr>
          <w:p w:rsidR="004F3F00" w:rsidRDefault="004F3F00" w:rsidP="00F27D05">
            <w:pPr>
              <w:spacing w:line="0" w:lineRule="atLeast"/>
              <w:rPr>
                <w:rFonts w:ascii="標楷體" w:eastAsia="標楷體" w:hAnsi="標楷體"/>
                <w:color w:val="000000"/>
                <w:sz w:val="22"/>
              </w:rPr>
            </w:pPr>
            <w:r>
              <w:rPr>
                <w:rFonts w:ascii="標楷體" w:eastAsia="標楷體" w:hAnsi="標楷體" w:hint="eastAsia"/>
                <w:color w:val="000000"/>
                <w:sz w:val="22"/>
                <w:szCs w:val="22"/>
              </w:rPr>
              <w:t>當過負荷時具有自動遮斷動力機能。</w:t>
            </w:r>
          </w:p>
        </w:tc>
        <w:tc>
          <w:tcPr>
            <w:tcW w:w="1130" w:type="dxa"/>
            <w:tcBorders>
              <w:top w:val="single" w:sz="4" w:space="0" w:color="auto"/>
              <w:left w:val="single" w:sz="2" w:space="0" w:color="auto"/>
              <w:bottom w:val="single" w:sz="4" w:space="0" w:color="auto"/>
              <w:right w:val="single" w:sz="8" w:space="0" w:color="auto"/>
            </w:tcBorders>
          </w:tcPr>
          <w:p w:rsidR="004F3F00" w:rsidRDefault="004F3F00" w:rsidP="00F27D05">
            <w:pPr>
              <w:spacing w:line="0" w:lineRule="atLeast"/>
              <w:rPr>
                <w:rFonts w:ascii="標楷體" w:eastAsia="標楷體" w:hAnsi="標楷體"/>
                <w:color w:val="000000"/>
                <w:sz w:val="20"/>
                <w:szCs w:val="20"/>
              </w:rPr>
            </w:pPr>
          </w:p>
        </w:tc>
      </w:tr>
      <w:tr w:rsidR="004F3F00" w:rsidTr="00A7291E">
        <w:trPr>
          <w:trHeight w:val="288"/>
        </w:trPr>
        <w:tc>
          <w:tcPr>
            <w:tcW w:w="2700" w:type="dxa"/>
            <w:gridSpan w:val="2"/>
            <w:tcBorders>
              <w:top w:val="single" w:sz="4" w:space="0" w:color="auto"/>
              <w:left w:val="single" w:sz="8" w:space="0" w:color="auto"/>
              <w:bottom w:val="single" w:sz="2" w:space="0" w:color="auto"/>
              <w:right w:val="single" w:sz="2" w:space="0" w:color="auto"/>
            </w:tcBorders>
            <w:vAlign w:val="center"/>
          </w:tcPr>
          <w:p w:rsidR="004F3F00" w:rsidRDefault="004F3F00" w:rsidP="00F27D05">
            <w:pPr>
              <w:spacing w:line="0" w:lineRule="atLeast"/>
              <w:rPr>
                <w:rFonts w:ascii="標楷體" w:eastAsia="標楷體" w:hAnsi="標楷體"/>
                <w:color w:val="000000"/>
              </w:rPr>
            </w:pPr>
            <w:r>
              <w:rPr>
                <w:rFonts w:eastAsia="標楷體" w:hAnsi="標楷體" w:hint="eastAsia"/>
                <w:color w:val="000000"/>
              </w:rPr>
              <w:t>3</w:t>
            </w:r>
            <w:r>
              <w:rPr>
                <w:rFonts w:ascii="標楷體" w:eastAsia="標楷體" w:hAnsi="標楷體" w:hint="eastAsia"/>
                <w:color w:val="000000"/>
              </w:rPr>
              <w:t>.</w:t>
            </w:r>
            <w:r>
              <w:rPr>
                <w:rFonts w:eastAsia="標楷體" w:hAnsi="標楷體"/>
                <w:color w:val="000000"/>
              </w:rPr>
              <w:t>防</w:t>
            </w:r>
            <w:r>
              <w:rPr>
                <w:rFonts w:eastAsia="標楷體" w:hAnsi="標楷體" w:hint="eastAsia"/>
                <w:color w:val="000000"/>
              </w:rPr>
              <w:t>止</w:t>
            </w:r>
            <w:r>
              <w:rPr>
                <w:rFonts w:eastAsia="標楷體" w:hAnsi="標楷體"/>
                <w:color w:val="000000"/>
              </w:rPr>
              <w:t>逸走裝置</w:t>
            </w:r>
          </w:p>
        </w:tc>
        <w:tc>
          <w:tcPr>
            <w:tcW w:w="6660" w:type="dxa"/>
            <w:gridSpan w:val="7"/>
            <w:tcBorders>
              <w:top w:val="single" w:sz="4" w:space="0" w:color="auto"/>
              <w:left w:val="single" w:sz="2" w:space="0" w:color="auto"/>
              <w:bottom w:val="single" w:sz="2" w:space="0" w:color="auto"/>
              <w:right w:val="single" w:sz="2" w:space="0" w:color="auto"/>
            </w:tcBorders>
            <w:vAlign w:val="center"/>
          </w:tcPr>
          <w:p w:rsidR="004F3F00" w:rsidRDefault="004F3F00" w:rsidP="00F27D05">
            <w:pPr>
              <w:spacing w:line="0" w:lineRule="atLeast"/>
              <w:rPr>
                <w:rFonts w:ascii="標楷體" w:eastAsia="標楷體" w:hAnsi="標楷體"/>
                <w:color w:val="000000"/>
                <w:sz w:val="20"/>
                <w:szCs w:val="20"/>
              </w:rPr>
            </w:pPr>
            <w:r>
              <w:rPr>
                <w:rFonts w:eastAsia="標楷體" w:hAnsi="標楷體"/>
                <w:color w:val="000000"/>
                <w:sz w:val="22"/>
              </w:rPr>
              <w:t>無損傷、變形，應具有將機具確實固定之機能。</w:t>
            </w:r>
            <w:r>
              <w:rPr>
                <w:rFonts w:eastAsia="標楷體" w:hAnsi="標楷體" w:hint="eastAsia"/>
                <w:color w:val="000000"/>
                <w:sz w:val="22"/>
              </w:rPr>
              <w:t>(</w:t>
            </w:r>
            <w:r>
              <w:rPr>
                <w:rFonts w:eastAsia="標楷體" w:hAnsi="標楷體" w:hint="eastAsia"/>
                <w:color w:val="000000"/>
                <w:sz w:val="22"/>
              </w:rPr>
              <w:t>室外</w:t>
            </w:r>
            <w:r>
              <w:rPr>
                <w:rFonts w:eastAsia="標楷體" w:hAnsi="標楷體" w:hint="eastAsia"/>
                <w:color w:val="000000"/>
                <w:sz w:val="22"/>
              </w:rPr>
              <w:t>)</w:t>
            </w:r>
          </w:p>
        </w:tc>
        <w:tc>
          <w:tcPr>
            <w:tcW w:w="1130" w:type="dxa"/>
            <w:tcBorders>
              <w:top w:val="single" w:sz="4" w:space="0" w:color="auto"/>
              <w:left w:val="single" w:sz="2" w:space="0" w:color="auto"/>
              <w:bottom w:val="single" w:sz="2" w:space="0" w:color="auto"/>
              <w:right w:val="single" w:sz="8" w:space="0" w:color="auto"/>
            </w:tcBorders>
          </w:tcPr>
          <w:p w:rsidR="004F3F00" w:rsidRDefault="004F3F00" w:rsidP="00F27D05">
            <w:pPr>
              <w:spacing w:line="0" w:lineRule="atLeast"/>
              <w:rPr>
                <w:rFonts w:ascii="標楷體" w:eastAsia="標楷體" w:hAnsi="標楷體"/>
                <w:color w:val="000000"/>
                <w:sz w:val="20"/>
                <w:szCs w:val="20"/>
              </w:rPr>
            </w:pPr>
          </w:p>
        </w:tc>
      </w:tr>
      <w:tr w:rsidR="004F3F00" w:rsidTr="00A7291E">
        <w:trPr>
          <w:trHeight w:val="248"/>
        </w:trPr>
        <w:tc>
          <w:tcPr>
            <w:tcW w:w="2700" w:type="dxa"/>
            <w:gridSpan w:val="2"/>
            <w:tcBorders>
              <w:top w:val="single" w:sz="2" w:space="0" w:color="auto"/>
              <w:left w:val="single" w:sz="8" w:space="0" w:color="auto"/>
              <w:bottom w:val="single" w:sz="4" w:space="0" w:color="auto"/>
              <w:right w:val="single" w:sz="2" w:space="0" w:color="auto"/>
            </w:tcBorders>
            <w:vAlign w:val="center"/>
          </w:tcPr>
          <w:p w:rsidR="004F3F00" w:rsidRDefault="004F3F00" w:rsidP="00F27D05">
            <w:pPr>
              <w:spacing w:line="0" w:lineRule="atLeast"/>
              <w:rPr>
                <w:rFonts w:eastAsia="標楷體"/>
                <w:color w:val="000000"/>
              </w:rPr>
            </w:pPr>
            <w:r>
              <w:rPr>
                <w:rFonts w:eastAsia="標楷體" w:hAnsi="標楷體" w:hint="eastAsia"/>
                <w:color w:val="000000"/>
              </w:rPr>
              <w:t>4</w:t>
            </w:r>
            <w:r>
              <w:rPr>
                <w:rFonts w:ascii="標楷體" w:eastAsia="標楷體" w:hAnsi="標楷體" w:hint="eastAsia"/>
                <w:color w:val="000000"/>
              </w:rPr>
              <w:t>.</w:t>
            </w:r>
            <w:r>
              <w:rPr>
                <w:rFonts w:eastAsia="標楷體" w:hAnsi="標楷體"/>
                <w:color w:val="000000"/>
              </w:rPr>
              <w:t>阻擋</w:t>
            </w:r>
            <w:r>
              <w:rPr>
                <w:rFonts w:eastAsia="標楷體" w:hAnsi="標楷體" w:hint="eastAsia"/>
                <w:color w:val="000000"/>
              </w:rPr>
              <w:t>器、</w:t>
            </w:r>
            <w:r>
              <w:rPr>
                <w:rFonts w:eastAsia="標楷體" w:hAnsi="標楷體"/>
                <w:color w:val="000000"/>
              </w:rPr>
              <w:t>緩衝</w:t>
            </w:r>
            <w:r>
              <w:rPr>
                <w:rFonts w:eastAsia="標楷體" w:hAnsi="標楷體" w:hint="eastAsia"/>
                <w:color w:val="000000"/>
              </w:rPr>
              <w:t>裝置</w:t>
            </w:r>
          </w:p>
        </w:tc>
        <w:tc>
          <w:tcPr>
            <w:tcW w:w="6660" w:type="dxa"/>
            <w:gridSpan w:val="7"/>
            <w:tcBorders>
              <w:top w:val="single" w:sz="2" w:space="0" w:color="auto"/>
              <w:left w:val="single" w:sz="2" w:space="0" w:color="auto"/>
              <w:bottom w:val="single" w:sz="4" w:space="0" w:color="auto"/>
              <w:right w:val="single" w:sz="2" w:space="0" w:color="auto"/>
            </w:tcBorders>
            <w:vAlign w:val="center"/>
          </w:tcPr>
          <w:p w:rsidR="004F3F00" w:rsidRDefault="004F3F00" w:rsidP="00F27D05">
            <w:pPr>
              <w:spacing w:line="0" w:lineRule="atLeast"/>
              <w:rPr>
                <w:rFonts w:eastAsia="標楷體"/>
                <w:color w:val="000000"/>
                <w:sz w:val="22"/>
              </w:rPr>
            </w:pPr>
            <w:r>
              <w:rPr>
                <w:rFonts w:eastAsia="標楷體" w:hAnsi="標楷體"/>
                <w:color w:val="000000"/>
                <w:sz w:val="22"/>
              </w:rPr>
              <w:t>無損傷、歪斜</w:t>
            </w:r>
            <w:r>
              <w:rPr>
                <w:rFonts w:eastAsia="標楷體" w:hAnsi="標楷體" w:hint="eastAsia"/>
                <w:color w:val="000000"/>
                <w:sz w:val="22"/>
              </w:rPr>
              <w:t>、脫落</w:t>
            </w:r>
            <w:r>
              <w:rPr>
                <w:rFonts w:eastAsia="標楷體" w:hAnsi="標楷體"/>
                <w:color w:val="000000"/>
                <w:sz w:val="22"/>
              </w:rPr>
              <w:t>，機能正常。</w:t>
            </w:r>
          </w:p>
        </w:tc>
        <w:tc>
          <w:tcPr>
            <w:tcW w:w="1130" w:type="dxa"/>
            <w:tcBorders>
              <w:top w:val="single" w:sz="2" w:space="0" w:color="auto"/>
              <w:left w:val="single" w:sz="2" w:space="0" w:color="auto"/>
              <w:bottom w:val="single" w:sz="2" w:space="0" w:color="auto"/>
              <w:right w:val="single" w:sz="8" w:space="0" w:color="auto"/>
            </w:tcBorders>
          </w:tcPr>
          <w:p w:rsidR="004F3F00" w:rsidRDefault="004F3F00" w:rsidP="00F27D05">
            <w:pPr>
              <w:spacing w:line="0" w:lineRule="atLeast"/>
              <w:rPr>
                <w:rFonts w:ascii="標楷體" w:eastAsia="標楷體" w:hAnsi="標楷體"/>
                <w:color w:val="000000"/>
                <w:sz w:val="20"/>
                <w:szCs w:val="20"/>
              </w:rPr>
            </w:pPr>
          </w:p>
        </w:tc>
      </w:tr>
      <w:tr w:rsidR="004F3F00" w:rsidTr="00A7291E">
        <w:trPr>
          <w:trHeight w:val="226"/>
        </w:trPr>
        <w:tc>
          <w:tcPr>
            <w:tcW w:w="2700" w:type="dxa"/>
            <w:gridSpan w:val="2"/>
            <w:tcBorders>
              <w:top w:val="single" w:sz="4" w:space="0" w:color="auto"/>
              <w:left w:val="single" w:sz="8" w:space="0" w:color="auto"/>
              <w:bottom w:val="single" w:sz="2" w:space="0" w:color="auto"/>
              <w:right w:val="single" w:sz="2" w:space="0" w:color="auto"/>
            </w:tcBorders>
            <w:vAlign w:val="center"/>
          </w:tcPr>
          <w:p w:rsidR="004F3F00" w:rsidRDefault="004F3F00" w:rsidP="00F27D05">
            <w:pPr>
              <w:spacing w:line="0" w:lineRule="atLeast"/>
              <w:rPr>
                <w:rFonts w:ascii="標楷體" w:eastAsia="標楷體" w:hAnsi="標楷體"/>
                <w:color w:val="000000"/>
                <w:kern w:val="0"/>
              </w:rPr>
            </w:pPr>
            <w:r>
              <w:rPr>
                <w:rFonts w:eastAsia="標楷體" w:hAnsi="標楷體" w:hint="eastAsia"/>
                <w:color w:val="000000"/>
              </w:rPr>
              <w:t>5</w:t>
            </w:r>
            <w:r>
              <w:rPr>
                <w:rFonts w:ascii="標楷體" w:eastAsia="標楷體" w:hAnsi="標楷體" w:hint="eastAsia"/>
                <w:color w:val="000000"/>
              </w:rPr>
              <w:t>.</w:t>
            </w:r>
            <w:r>
              <w:rPr>
                <w:rFonts w:eastAsia="標楷體" w:hAnsi="標楷體"/>
                <w:color w:val="000000"/>
              </w:rPr>
              <w:t>直行警報裝置</w:t>
            </w:r>
          </w:p>
        </w:tc>
        <w:tc>
          <w:tcPr>
            <w:tcW w:w="6660" w:type="dxa"/>
            <w:gridSpan w:val="7"/>
            <w:tcBorders>
              <w:top w:val="single" w:sz="4" w:space="0" w:color="auto"/>
              <w:left w:val="single" w:sz="2" w:space="0" w:color="auto"/>
              <w:bottom w:val="single" w:sz="2" w:space="0" w:color="auto"/>
              <w:right w:val="single" w:sz="2" w:space="0" w:color="auto"/>
            </w:tcBorders>
            <w:vAlign w:val="center"/>
          </w:tcPr>
          <w:p w:rsidR="004F3F00" w:rsidRDefault="004F3F00" w:rsidP="00F27D05">
            <w:pPr>
              <w:spacing w:line="0" w:lineRule="atLeast"/>
              <w:rPr>
                <w:rFonts w:ascii="標楷體" w:eastAsia="標楷體" w:hAnsi="標楷體"/>
                <w:color w:val="000000"/>
                <w:sz w:val="20"/>
                <w:szCs w:val="20"/>
              </w:rPr>
            </w:pPr>
            <w:r>
              <w:rPr>
                <w:rFonts w:eastAsia="標楷體" w:hAnsi="標楷體"/>
                <w:color w:val="000000"/>
                <w:sz w:val="22"/>
              </w:rPr>
              <w:t>具</w:t>
            </w:r>
            <w:r>
              <w:rPr>
                <w:rFonts w:eastAsia="標楷體" w:hAnsi="標楷體" w:hint="eastAsia"/>
                <w:color w:val="000000"/>
                <w:sz w:val="22"/>
              </w:rPr>
              <w:t>駕駛</w:t>
            </w:r>
            <w:r>
              <w:rPr>
                <w:rFonts w:eastAsia="標楷體" w:hAnsi="標楷體"/>
                <w:color w:val="000000"/>
                <w:sz w:val="22"/>
              </w:rPr>
              <w:t>室</w:t>
            </w:r>
            <w:r>
              <w:rPr>
                <w:rFonts w:eastAsia="標楷體" w:hAnsi="標楷體" w:hint="eastAsia"/>
                <w:color w:val="000000"/>
                <w:sz w:val="22"/>
              </w:rPr>
              <w:t>或遙控器</w:t>
            </w:r>
            <w:r>
              <w:rPr>
                <w:rFonts w:eastAsia="標楷體" w:hAnsi="標楷體"/>
                <w:color w:val="000000"/>
                <w:sz w:val="22"/>
              </w:rPr>
              <w:t>者，機具直行時應能發出警報音響。</w:t>
            </w:r>
          </w:p>
        </w:tc>
        <w:tc>
          <w:tcPr>
            <w:tcW w:w="1130" w:type="dxa"/>
            <w:tcBorders>
              <w:top w:val="single" w:sz="2" w:space="0" w:color="auto"/>
              <w:left w:val="single" w:sz="2" w:space="0" w:color="auto"/>
              <w:bottom w:val="single" w:sz="2" w:space="0" w:color="auto"/>
              <w:right w:val="single" w:sz="8" w:space="0" w:color="auto"/>
            </w:tcBorders>
          </w:tcPr>
          <w:p w:rsidR="004F3F00" w:rsidRDefault="004F3F00" w:rsidP="00F27D05">
            <w:pPr>
              <w:spacing w:line="0" w:lineRule="atLeast"/>
              <w:rPr>
                <w:rFonts w:ascii="標楷體" w:eastAsia="標楷體" w:hAnsi="標楷體"/>
                <w:color w:val="000000"/>
                <w:sz w:val="20"/>
                <w:szCs w:val="20"/>
              </w:rPr>
            </w:pPr>
          </w:p>
        </w:tc>
      </w:tr>
      <w:tr w:rsidR="004F3F00" w:rsidTr="00A7291E">
        <w:trPr>
          <w:cantSplit/>
          <w:trHeight w:val="212"/>
        </w:trPr>
        <w:tc>
          <w:tcPr>
            <w:tcW w:w="2700" w:type="dxa"/>
            <w:gridSpan w:val="2"/>
            <w:vMerge w:val="restart"/>
            <w:tcBorders>
              <w:top w:val="single" w:sz="2" w:space="0" w:color="auto"/>
              <w:left w:val="single" w:sz="8" w:space="0" w:color="auto"/>
              <w:right w:val="single" w:sz="2" w:space="0" w:color="auto"/>
            </w:tcBorders>
            <w:vAlign w:val="center"/>
          </w:tcPr>
          <w:p w:rsidR="004F3F00" w:rsidRDefault="004F3F00" w:rsidP="00F27D05">
            <w:pPr>
              <w:spacing w:line="0" w:lineRule="atLeast"/>
              <w:rPr>
                <w:rFonts w:eastAsia="標楷體"/>
                <w:color w:val="000000"/>
              </w:rPr>
            </w:pPr>
            <w:r>
              <w:rPr>
                <w:rFonts w:eastAsia="標楷體" w:hAnsi="標楷體" w:hint="eastAsia"/>
                <w:color w:val="000000"/>
              </w:rPr>
              <w:t>6</w:t>
            </w:r>
            <w:r>
              <w:rPr>
                <w:rFonts w:ascii="標楷體" w:eastAsia="標楷體" w:hAnsi="標楷體" w:hint="eastAsia"/>
                <w:color w:val="000000"/>
              </w:rPr>
              <w:t>.</w:t>
            </w:r>
            <w:r>
              <w:rPr>
                <w:rFonts w:eastAsia="標楷體" w:hAnsi="標楷體"/>
                <w:color w:val="000000"/>
              </w:rPr>
              <w:t>制動器</w:t>
            </w:r>
          </w:p>
        </w:tc>
        <w:tc>
          <w:tcPr>
            <w:tcW w:w="6660" w:type="dxa"/>
            <w:gridSpan w:val="7"/>
            <w:tcBorders>
              <w:top w:val="single" w:sz="2" w:space="0" w:color="auto"/>
              <w:left w:val="single" w:sz="2" w:space="0" w:color="auto"/>
              <w:bottom w:val="single" w:sz="4" w:space="0" w:color="auto"/>
              <w:right w:val="single" w:sz="2" w:space="0" w:color="auto"/>
            </w:tcBorders>
            <w:vAlign w:val="center"/>
          </w:tcPr>
          <w:p w:rsidR="004F3F00" w:rsidRDefault="004F3F00" w:rsidP="00F27D05">
            <w:pPr>
              <w:spacing w:line="0" w:lineRule="atLeast"/>
              <w:rPr>
                <w:rFonts w:eastAsia="標楷體"/>
                <w:color w:val="000000"/>
                <w:sz w:val="22"/>
              </w:rPr>
            </w:pPr>
            <w:r>
              <w:rPr>
                <w:rFonts w:eastAsia="標楷體" w:hAnsi="標楷體"/>
                <w:color w:val="000000"/>
                <w:sz w:val="22"/>
              </w:rPr>
              <w:t>剎車動作狀況</w:t>
            </w:r>
            <w:r>
              <w:rPr>
                <w:rFonts w:eastAsia="標楷體" w:hAnsi="標楷體" w:hint="eastAsia"/>
                <w:color w:val="000000"/>
                <w:sz w:val="22"/>
              </w:rPr>
              <w:t>圓滑</w:t>
            </w:r>
            <w:r>
              <w:rPr>
                <w:rFonts w:eastAsia="標楷體" w:hAnsi="標楷體" w:hint="eastAsia"/>
                <w:sz w:val="22"/>
              </w:rPr>
              <w:t>、</w:t>
            </w:r>
            <w:r>
              <w:rPr>
                <w:rFonts w:eastAsia="標楷體" w:hAnsi="標楷體"/>
                <w:sz w:val="22"/>
              </w:rPr>
              <w:t>正常</w:t>
            </w:r>
            <w:r>
              <w:rPr>
                <w:rFonts w:eastAsia="標楷體" w:hAnsi="標楷體" w:hint="eastAsia"/>
                <w:color w:val="000000"/>
                <w:sz w:val="22"/>
              </w:rPr>
              <w:t>。</w:t>
            </w:r>
          </w:p>
        </w:tc>
        <w:tc>
          <w:tcPr>
            <w:tcW w:w="1130" w:type="dxa"/>
            <w:tcBorders>
              <w:top w:val="single" w:sz="2" w:space="0" w:color="auto"/>
              <w:left w:val="single" w:sz="2" w:space="0" w:color="auto"/>
              <w:bottom w:val="single" w:sz="4" w:space="0" w:color="auto"/>
              <w:right w:val="single" w:sz="8" w:space="0" w:color="auto"/>
            </w:tcBorders>
          </w:tcPr>
          <w:p w:rsidR="004F3F00" w:rsidRDefault="004F3F00" w:rsidP="00F27D05">
            <w:pPr>
              <w:spacing w:line="0" w:lineRule="atLeast"/>
              <w:rPr>
                <w:rFonts w:ascii="標楷體" w:eastAsia="標楷體" w:hAnsi="標楷體"/>
                <w:color w:val="000000"/>
                <w:sz w:val="20"/>
                <w:szCs w:val="20"/>
              </w:rPr>
            </w:pPr>
          </w:p>
        </w:tc>
      </w:tr>
      <w:tr w:rsidR="004F3F00" w:rsidTr="00A7291E">
        <w:trPr>
          <w:cantSplit/>
          <w:trHeight w:val="330"/>
        </w:trPr>
        <w:tc>
          <w:tcPr>
            <w:tcW w:w="2700" w:type="dxa"/>
            <w:gridSpan w:val="2"/>
            <w:vMerge/>
            <w:tcBorders>
              <w:left w:val="single" w:sz="8" w:space="0" w:color="auto"/>
              <w:right w:val="single" w:sz="2" w:space="0" w:color="auto"/>
            </w:tcBorders>
            <w:vAlign w:val="center"/>
          </w:tcPr>
          <w:p w:rsidR="004F3F00" w:rsidRDefault="004F3F00" w:rsidP="00F27D05">
            <w:pPr>
              <w:spacing w:line="0" w:lineRule="atLeast"/>
              <w:rPr>
                <w:rFonts w:eastAsia="標楷體" w:hAnsi="標楷體"/>
                <w:color w:val="000000"/>
              </w:rPr>
            </w:pPr>
          </w:p>
        </w:tc>
        <w:tc>
          <w:tcPr>
            <w:tcW w:w="6660" w:type="dxa"/>
            <w:gridSpan w:val="7"/>
            <w:tcBorders>
              <w:top w:val="single" w:sz="4" w:space="0" w:color="auto"/>
              <w:left w:val="single" w:sz="2" w:space="0" w:color="auto"/>
              <w:bottom w:val="single" w:sz="4" w:space="0" w:color="auto"/>
              <w:right w:val="single" w:sz="2" w:space="0" w:color="auto"/>
            </w:tcBorders>
            <w:vAlign w:val="center"/>
          </w:tcPr>
          <w:p w:rsidR="004F3F00" w:rsidRDefault="004F3F00" w:rsidP="00F27D05">
            <w:pPr>
              <w:spacing w:line="0" w:lineRule="atLeast"/>
              <w:rPr>
                <w:rFonts w:eastAsia="標楷體" w:hAnsi="標楷體"/>
                <w:color w:val="000000"/>
                <w:sz w:val="22"/>
              </w:rPr>
            </w:pPr>
            <w:r>
              <w:rPr>
                <w:rFonts w:eastAsia="標楷體" w:hAnsi="標楷體"/>
                <w:color w:val="000000"/>
                <w:sz w:val="22"/>
              </w:rPr>
              <w:t>來令片與剎車鼓間隙正常。</w:t>
            </w:r>
          </w:p>
        </w:tc>
        <w:tc>
          <w:tcPr>
            <w:tcW w:w="1130" w:type="dxa"/>
            <w:tcBorders>
              <w:top w:val="single" w:sz="4" w:space="0" w:color="auto"/>
              <w:left w:val="single" w:sz="2" w:space="0" w:color="auto"/>
              <w:bottom w:val="single" w:sz="4" w:space="0" w:color="auto"/>
              <w:right w:val="single" w:sz="8" w:space="0" w:color="auto"/>
            </w:tcBorders>
          </w:tcPr>
          <w:p w:rsidR="004F3F00" w:rsidRDefault="004F3F00" w:rsidP="00F27D05">
            <w:pPr>
              <w:spacing w:line="0" w:lineRule="atLeast"/>
              <w:rPr>
                <w:rFonts w:ascii="標楷體" w:eastAsia="標楷體" w:hAnsi="標楷體"/>
                <w:color w:val="000000"/>
                <w:sz w:val="20"/>
                <w:szCs w:val="20"/>
              </w:rPr>
            </w:pPr>
          </w:p>
        </w:tc>
      </w:tr>
      <w:tr w:rsidR="004F3F00" w:rsidTr="00A7291E">
        <w:trPr>
          <w:cantSplit/>
          <w:trHeight w:val="270"/>
        </w:trPr>
        <w:tc>
          <w:tcPr>
            <w:tcW w:w="2700" w:type="dxa"/>
            <w:gridSpan w:val="2"/>
            <w:vMerge/>
            <w:tcBorders>
              <w:left w:val="single" w:sz="8" w:space="0" w:color="auto"/>
              <w:right w:val="single" w:sz="2" w:space="0" w:color="auto"/>
            </w:tcBorders>
            <w:vAlign w:val="center"/>
          </w:tcPr>
          <w:p w:rsidR="004F3F00" w:rsidRDefault="004F3F00" w:rsidP="00F27D05">
            <w:pPr>
              <w:spacing w:line="0" w:lineRule="atLeast"/>
              <w:rPr>
                <w:rFonts w:eastAsia="標楷體" w:hAnsi="標楷體"/>
                <w:color w:val="000000"/>
              </w:rPr>
            </w:pPr>
          </w:p>
        </w:tc>
        <w:tc>
          <w:tcPr>
            <w:tcW w:w="6660" w:type="dxa"/>
            <w:gridSpan w:val="7"/>
            <w:tcBorders>
              <w:top w:val="single" w:sz="4" w:space="0" w:color="auto"/>
              <w:left w:val="single" w:sz="2" w:space="0" w:color="auto"/>
              <w:bottom w:val="single" w:sz="4" w:space="0" w:color="auto"/>
              <w:right w:val="single" w:sz="2" w:space="0" w:color="auto"/>
            </w:tcBorders>
            <w:vAlign w:val="center"/>
          </w:tcPr>
          <w:p w:rsidR="004F3F00" w:rsidRDefault="004F3F00" w:rsidP="00F27D05">
            <w:pPr>
              <w:spacing w:line="0" w:lineRule="atLeast"/>
              <w:rPr>
                <w:rFonts w:eastAsia="標楷體" w:hAnsi="標楷體"/>
                <w:color w:val="000000"/>
                <w:sz w:val="22"/>
              </w:rPr>
            </w:pPr>
            <w:r>
              <w:rPr>
                <w:rFonts w:eastAsia="標楷體" w:hAnsi="標楷體"/>
                <w:color w:val="000000"/>
                <w:sz w:val="22"/>
              </w:rPr>
              <w:t>無顯著</w:t>
            </w:r>
            <w:r>
              <w:rPr>
                <w:rFonts w:eastAsia="標楷體" w:hAnsi="標楷體" w:hint="eastAsia"/>
                <w:color w:val="000000"/>
                <w:sz w:val="22"/>
              </w:rPr>
              <w:t>磨</w:t>
            </w:r>
            <w:r>
              <w:rPr>
                <w:rFonts w:eastAsia="標楷體" w:hAnsi="標楷體"/>
                <w:color w:val="000000"/>
                <w:sz w:val="22"/>
              </w:rPr>
              <w:t>損、剝離</w:t>
            </w:r>
            <w:r>
              <w:rPr>
                <w:rFonts w:eastAsia="標楷體" w:hAnsi="標楷體" w:hint="eastAsia"/>
                <w:color w:val="000000"/>
                <w:sz w:val="22"/>
              </w:rPr>
              <w:t>、油污。</w:t>
            </w:r>
          </w:p>
        </w:tc>
        <w:tc>
          <w:tcPr>
            <w:tcW w:w="1130" w:type="dxa"/>
            <w:tcBorders>
              <w:top w:val="single" w:sz="4" w:space="0" w:color="auto"/>
              <w:left w:val="single" w:sz="2" w:space="0" w:color="auto"/>
              <w:bottom w:val="single" w:sz="4" w:space="0" w:color="auto"/>
              <w:right w:val="single" w:sz="8" w:space="0" w:color="auto"/>
            </w:tcBorders>
          </w:tcPr>
          <w:p w:rsidR="004F3F00" w:rsidRDefault="004F3F00" w:rsidP="00F27D05">
            <w:pPr>
              <w:spacing w:line="0" w:lineRule="atLeast"/>
              <w:rPr>
                <w:rFonts w:ascii="標楷體" w:eastAsia="標楷體" w:hAnsi="標楷體"/>
                <w:color w:val="000000"/>
                <w:sz w:val="20"/>
                <w:szCs w:val="20"/>
              </w:rPr>
            </w:pPr>
          </w:p>
        </w:tc>
      </w:tr>
      <w:tr w:rsidR="004F3F00" w:rsidTr="00A7291E">
        <w:trPr>
          <w:cantSplit/>
          <w:trHeight w:val="315"/>
        </w:trPr>
        <w:tc>
          <w:tcPr>
            <w:tcW w:w="2700" w:type="dxa"/>
            <w:gridSpan w:val="2"/>
            <w:vMerge w:val="restart"/>
            <w:tcBorders>
              <w:top w:val="single" w:sz="4" w:space="0" w:color="auto"/>
              <w:left w:val="single" w:sz="8" w:space="0" w:color="auto"/>
              <w:right w:val="single" w:sz="2" w:space="0" w:color="auto"/>
            </w:tcBorders>
            <w:vAlign w:val="center"/>
          </w:tcPr>
          <w:p w:rsidR="004F3F00" w:rsidRDefault="004F3F00" w:rsidP="00F27D05">
            <w:pPr>
              <w:spacing w:line="0" w:lineRule="atLeast"/>
              <w:rPr>
                <w:rFonts w:ascii="標楷體" w:eastAsia="標楷體" w:hAnsi="標楷體"/>
                <w:color w:val="000000"/>
              </w:rPr>
            </w:pPr>
            <w:r>
              <w:rPr>
                <w:rFonts w:eastAsia="標楷體" w:hAnsi="標楷體" w:hint="eastAsia"/>
                <w:color w:val="000000"/>
              </w:rPr>
              <w:t>7</w:t>
            </w:r>
            <w:r>
              <w:rPr>
                <w:rFonts w:ascii="標楷體" w:eastAsia="標楷體" w:hAnsi="標楷體" w:hint="eastAsia"/>
                <w:color w:val="000000"/>
              </w:rPr>
              <w:t>.</w:t>
            </w:r>
            <w:r>
              <w:rPr>
                <w:rFonts w:eastAsia="標楷體" w:hAnsi="標楷體"/>
                <w:color w:val="000000"/>
              </w:rPr>
              <w:t>鋼索</w:t>
            </w:r>
          </w:p>
        </w:tc>
        <w:tc>
          <w:tcPr>
            <w:tcW w:w="6660" w:type="dxa"/>
            <w:gridSpan w:val="7"/>
            <w:tcBorders>
              <w:top w:val="single" w:sz="2" w:space="0" w:color="auto"/>
              <w:left w:val="single" w:sz="2" w:space="0" w:color="auto"/>
              <w:bottom w:val="single" w:sz="4" w:space="0" w:color="auto"/>
              <w:right w:val="single" w:sz="2" w:space="0" w:color="auto"/>
            </w:tcBorders>
            <w:vAlign w:val="center"/>
          </w:tcPr>
          <w:p w:rsidR="004F3F00" w:rsidRDefault="004F3F00" w:rsidP="00F27D05">
            <w:pPr>
              <w:spacing w:line="0" w:lineRule="atLeast"/>
              <w:rPr>
                <w:rFonts w:ascii="標楷體" w:eastAsia="標楷體" w:hAnsi="標楷體"/>
                <w:color w:val="000000"/>
                <w:sz w:val="20"/>
                <w:szCs w:val="20"/>
              </w:rPr>
            </w:pPr>
            <w:r>
              <w:rPr>
                <w:rFonts w:eastAsia="標楷體" w:hAnsi="標楷體"/>
                <w:color w:val="000000"/>
                <w:sz w:val="22"/>
              </w:rPr>
              <w:t>直徑</w:t>
            </w:r>
            <w:proofErr w:type="gramStart"/>
            <w:r>
              <w:rPr>
                <w:rFonts w:eastAsia="標楷體" w:hAnsi="標楷體" w:hint="eastAsia"/>
                <w:color w:val="000000"/>
                <w:sz w:val="22"/>
              </w:rPr>
              <w:t>磨</w:t>
            </w:r>
            <w:r>
              <w:rPr>
                <w:rFonts w:eastAsia="標楷體" w:hAnsi="標楷體"/>
                <w:color w:val="000000"/>
                <w:sz w:val="22"/>
              </w:rPr>
              <w:t>損</w:t>
            </w:r>
            <w:r>
              <w:rPr>
                <w:rFonts w:eastAsia="標楷體" w:hAnsi="標楷體" w:hint="eastAsia"/>
                <w:color w:val="000000"/>
                <w:sz w:val="22"/>
              </w:rPr>
              <w:t>無達公稱</w:t>
            </w:r>
            <w:proofErr w:type="gramEnd"/>
            <w:r>
              <w:rPr>
                <w:rFonts w:eastAsia="標楷體" w:hAnsi="標楷體" w:hint="eastAsia"/>
                <w:color w:val="000000"/>
                <w:sz w:val="22"/>
              </w:rPr>
              <w:t>直徑之</w:t>
            </w:r>
            <w:r>
              <w:rPr>
                <w:rFonts w:eastAsia="標楷體"/>
                <w:color w:val="000000"/>
                <w:sz w:val="22"/>
              </w:rPr>
              <w:t>7</w:t>
            </w:r>
            <w:r>
              <w:rPr>
                <w:rFonts w:eastAsia="標楷體" w:hAnsi="標楷體"/>
                <w:color w:val="000000"/>
                <w:sz w:val="22"/>
              </w:rPr>
              <w:t>％</w:t>
            </w:r>
            <w:r>
              <w:rPr>
                <w:rFonts w:eastAsia="標楷體" w:hAnsi="標楷體" w:hint="eastAsia"/>
                <w:color w:val="000000"/>
                <w:sz w:val="22"/>
              </w:rPr>
              <w:t>以上</w:t>
            </w:r>
            <w:r>
              <w:rPr>
                <w:rFonts w:eastAsia="標楷體" w:hAnsi="標楷體"/>
                <w:color w:val="000000"/>
                <w:sz w:val="22"/>
              </w:rPr>
              <w:t>。</w:t>
            </w:r>
          </w:p>
        </w:tc>
        <w:tc>
          <w:tcPr>
            <w:tcW w:w="1130" w:type="dxa"/>
            <w:tcBorders>
              <w:top w:val="single" w:sz="2" w:space="0" w:color="auto"/>
              <w:left w:val="single" w:sz="2" w:space="0" w:color="auto"/>
              <w:bottom w:val="single" w:sz="4" w:space="0" w:color="auto"/>
              <w:right w:val="single" w:sz="8" w:space="0" w:color="auto"/>
            </w:tcBorders>
          </w:tcPr>
          <w:p w:rsidR="004F3F00" w:rsidRDefault="004F3F00" w:rsidP="00F27D05">
            <w:pPr>
              <w:spacing w:line="0" w:lineRule="atLeast"/>
              <w:rPr>
                <w:rFonts w:ascii="標楷體" w:eastAsia="標楷體" w:hAnsi="標楷體"/>
                <w:color w:val="000000"/>
                <w:sz w:val="20"/>
                <w:szCs w:val="20"/>
              </w:rPr>
            </w:pPr>
          </w:p>
        </w:tc>
      </w:tr>
      <w:tr w:rsidR="004F3F00" w:rsidTr="00A7291E">
        <w:trPr>
          <w:cantSplit/>
          <w:trHeight w:val="285"/>
        </w:trPr>
        <w:tc>
          <w:tcPr>
            <w:tcW w:w="2700" w:type="dxa"/>
            <w:gridSpan w:val="2"/>
            <w:vMerge/>
            <w:tcBorders>
              <w:left w:val="single" w:sz="8" w:space="0" w:color="auto"/>
              <w:right w:val="single" w:sz="2" w:space="0" w:color="auto"/>
            </w:tcBorders>
            <w:vAlign w:val="center"/>
          </w:tcPr>
          <w:p w:rsidR="004F3F00" w:rsidRDefault="004F3F00" w:rsidP="00F27D05">
            <w:pPr>
              <w:spacing w:line="0" w:lineRule="atLeast"/>
              <w:rPr>
                <w:rFonts w:eastAsia="標楷體" w:hAnsi="標楷體"/>
                <w:color w:val="000000"/>
              </w:rPr>
            </w:pPr>
          </w:p>
        </w:tc>
        <w:tc>
          <w:tcPr>
            <w:tcW w:w="6660" w:type="dxa"/>
            <w:gridSpan w:val="7"/>
            <w:tcBorders>
              <w:top w:val="single" w:sz="4" w:space="0" w:color="auto"/>
              <w:left w:val="single" w:sz="2" w:space="0" w:color="auto"/>
              <w:bottom w:val="single" w:sz="4" w:space="0" w:color="auto"/>
              <w:right w:val="single" w:sz="2" w:space="0" w:color="auto"/>
            </w:tcBorders>
            <w:vAlign w:val="center"/>
          </w:tcPr>
          <w:p w:rsidR="004F3F00" w:rsidRDefault="004F3F00" w:rsidP="00F27D05">
            <w:pPr>
              <w:spacing w:line="0" w:lineRule="atLeast"/>
              <w:rPr>
                <w:rFonts w:eastAsia="標楷體" w:hAnsi="標楷體"/>
                <w:color w:val="000000"/>
                <w:sz w:val="22"/>
              </w:rPr>
            </w:pPr>
            <w:r>
              <w:rPr>
                <w:rFonts w:eastAsia="標楷體" w:hAnsi="標楷體" w:hint="eastAsia"/>
                <w:color w:val="000000"/>
                <w:sz w:val="22"/>
              </w:rPr>
              <w:t>一</w:t>
            </w:r>
            <w:proofErr w:type="gramStart"/>
            <w:r>
              <w:rPr>
                <w:rFonts w:eastAsia="標楷體" w:hAnsi="標楷體" w:hint="eastAsia"/>
                <w:color w:val="000000"/>
                <w:sz w:val="22"/>
              </w:rPr>
              <w:t>撚間</w:t>
            </w:r>
            <w:r>
              <w:rPr>
                <w:rFonts w:eastAsia="標楷體" w:hAnsi="標楷體"/>
                <w:color w:val="000000"/>
                <w:sz w:val="22"/>
              </w:rPr>
              <w:t>素線斷裂</w:t>
            </w:r>
            <w:r>
              <w:rPr>
                <w:rFonts w:eastAsia="標楷體" w:hAnsi="標楷體" w:hint="eastAsia"/>
                <w:color w:val="000000"/>
                <w:sz w:val="22"/>
              </w:rPr>
              <w:t>無達</w:t>
            </w:r>
            <w:r>
              <w:rPr>
                <w:rFonts w:eastAsia="標楷體" w:hAnsi="標楷體"/>
                <w:color w:val="000000"/>
                <w:sz w:val="22"/>
              </w:rPr>
              <w:t>過</w:t>
            </w:r>
            <w:proofErr w:type="gramEnd"/>
            <w:r>
              <w:rPr>
                <w:rFonts w:eastAsia="標楷體"/>
                <w:color w:val="000000"/>
                <w:sz w:val="22"/>
              </w:rPr>
              <w:t>10</w:t>
            </w:r>
            <w:r>
              <w:rPr>
                <w:rFonts w:eastAsia="標楷體" w:hAnsi="標楷體"/>
                <w:color w:val="000000"/>
                <w:sz w:val="22"/>
              </w:rPr>
              <w:t>％</w:t>
            </w:r>
            <w:r>
              <w:rPr>
                <w:rFonts w:eastAsia="標楷體" w:hAnsi="標楷體" w:hint="eastAsia"/>
                <w:color w:val="000000"/>
                <w:sz w:val="22"/>
              </w:rPr>
              <w:t>以上</w:t>
            </w:r>
            <w:r>
              <w:rPr>
                <w:rFonts w:eastAsia="標楷體" w:hAnsi="標楷體"/>
                <w:color w:val="000000"/>
                <w:sz w:val="22"/>
              </w:rPr>
              <w:t>。</w:t>
            </w:r>
          </w:p>
        </w:tc>
        <w:tc>
          <w:tcPr>
            <w:tcW w:w="1130" w:type="dxa"/>
            <w:tcBorders>
              <w:top w:val="single" w:sz="4" w:space="0" w:color="auto"/>
              <w:left w:val="single" w:sz="2" w:space="0" w:color="auto"/>
              <w:right w:val="single" w:sz="8" w:space="0" w:color="auto"/>
            </w:tcBorders>
          </w:tcPr>
          <w:p w:rsidR="004F3F00" w:rsidRDefault="004F3F00" w:rsidP="00F27D05">
            <w:pPr>
              <w:spacing w:line="0" w:lineRule="atLeast"/>
              <w:rPr>
                <w:rFonts w:ascii="標楷體" w:eastAsia="標楷體" w:hAnsi="標楷體"/>
                <w:color w:val="000000"/>
                <w:sz w:val="20"/>
                <w:szCs w:val="20"/>
              </w:rPr>
            </w:pPr>
          </w:p>
        </w:tc>
      </w:tr>
      <w:tr w:rsidR="004F3F00" w:rsidTr="00A7291E">
        <w:trPr>
          <w:cantSplit/>
          <w:trHeight w:val="70"/>
        </w:trPr>
        <w:tc>
          <w:tcPr>
            <w:tcW w:w="2700" w:type="dxa"/>
            <w:gridSpan w:val="2"/>
            <w:vMerge/>
            <w:tcBorders>
              <w:left w:val="single" w:sz="8" w:space="0" w:color="auto"/>
              <w:right w:val="single" w:sz="2" w:space="0" w:color="auto"/>
            </w:tcBorders>
            <w:vAlign w:val="center"/>
          </w:tcPr>
          <w:p w:rsidR="004F3F00" w:rsidRDefault="004F3F00" w:rsidP="00F27D05">
            <w:pPr>
              <w:spacing w:line="0" w:lineRule="atLeast"/>
              <w:rPr>
                <w:rFonts w:eastAsia="標楷體" w:hAnsi="標楷體"/>
                <w:color w:val="000000"/>
              </w:rPr>
            </w:pPr>
          </w:p>
        </w:tc>
        <w:tc>
          <w:tcPr>
            <w:tcW w:w="6660" w:type="dxa"/>
            <w:gridSpan w:val="7"/>
            <w:tcBorders>
              <w:top w:val="single" w:sz="4" w:space="0" w:color="auto"/>
              <w:left w:val="single" w:sz="2" w:space="0" w:color="auto"/>
              <w:bottom w:val="single" w:sz="4" w:space="0" w:color="auto"/>
              <w:right w:val="single" w:sz="2" w:space="0" w:color="auto"/>
            </w:tcBorders>
            <w:vAlign w:val="center"/>
          </w:tcPr>
          <w:p w:rsidR="004F3F00" w:rsidRDefault="004F3F00" w:rsidP="00F27D05">
            <w:pPr>
              <w:spacing w:line="0" w:lineRule="atLeast"/>
              <w:rPr>
                <w:rFonts w:eastAsia="標楷體" w:hAnsi="標楷體"/>
                <w:color w:val="000000"/>
                <w:sz w:val="22"/>
              </w:rPr>
            </w:pPr>
            <w:r>
              <w:rPr>
                <w:rFonts w:eastAsia="標楷體" w:hAnsi="標楷體" w:hint="eastAsia"/>
                <w:color w:val="000000"/>
                <w:sz w:val="22"/>
              </w:rPr>
              <w:t>無</w:t>
            </w:r>
            <w:r>
              <w:rPr>
                <w:rFonts w:eastAsia="標楷體" w:hAnsi="標楷體"/>
                <w:color w:val="000000"/>
                <w:sz w:val="22"/>
              </w:rPr>
              <w:t>扭結、顯著變形、腐蝕</w:t>
            </w:r>
          </w:p>
        </w:tc>
        <w:tc>
          <w:tcPr>
            <w:tcW w:w="1130" w:type="dxa"/>
            <w:tcBorders>
              <w:left w:val="single" w:sz="2" w:space="0" w:color="auto"/>
              <w:bottom w:val="single" w:sz="4" w:space="0" w:color="auto"/>
              <w:right w:val="single" w:sz="8" w:space="0" w:color="auto"/>
            </w:tcBorders>
          </w:tcPr>
          <w:p w:rsidR="004F3F00" w:rsidRDefault="004F3F00" w:rsidP="00F27D05">
            <w:pPr>
              <w:spacing w:line="0" w:lineRule="atLeast"/>
              <w:rPr>
                <w:rFonts w:ascii="標楷體" w:eastAsia="標楷體" w:hAnsi="標楷體"/>
                <w:color w:val="000000"/>
                <w:sz w:val="20"/>
                <w:szCs w:val="20"/>
              </w:rPr>
            </w:pPr>
          </w:p>
        </w:tc>
      </w:tr>
      <w:tr w:rsidR="004F3F00" w:rsidTr="00A7291E">
        <w:trPr>
          <w:cantSplit/>
          <w:trHeight w:val="182"/>
        </w:trPr>
        <w:tc>
          <w:tcPr>
            <w:tcW w:w="2700" w:type="dxa"/>
            <w:gridSpan w:val="2"/>
            <w:vMerge/>
            <w:tcBorders>
              <w:left w:val="single" w:sz="8" w:space="0" w:color="auto"/>
              <w:bottom w:val="single" w:sz="2" w:space="0" w:color="auto"/>
              <w:right w:val="single" w:sz="2" w:space="0" w:color="auto"/>
            </w:tcBorders>
            <w:vAlign w:val="center"/>
          </w:tcPr>
          <w:p w:rsidR="004F3F00" w:rsidRDefault="004F3F00" w:rsidP="00F27D05">
            <w:pPr>
              <w:spacing w:line="0" w:lineRule="atLeast"/>
              <w:rPr>
                <w:rFonts w:eastAsia="標楷體" w:hAnsi="標楷體"/>
                <w:color w:val="000000"/>
              </w:rPr>
            </w:pPr>
          </w:p>
        </w:tc>
        <w:tc>
          <w:tcPr>
            <w:tcW w:w="6660" w:type="dxa"/>
            <w:gridSpan w:val="7"/>
            <w:tcBorders>
              <w:top w:val="single" w:sz="4" w:space="0" w:color="auto"/>
              <w:left w:val="single" w:sz="2" w:space="0" w:color="auto"/>
              <w:bottom w:val="single" w:sz="2" w:space="0" w:color="auto"/>
              <w:right w:val="single" w:sz="2" w:space="0" w:color="auto"/>
            </w:tcBorders>
            <w:vAlign w:val="center"/>
          </w:tcPr>
          <w:p w:rsidR="004F3F00" w:rsidRDefault="004F3F00" w:rsidP="00F27D05">
            <w:pPr>
              <w:spacing w:line="0" w:lineRule="atLeast"/>
              <w:rPr>
                <w:rFonts w:eastAsia="標楷體" w:hAnsi="標楷體"/>
                <w:color w:val="000000"/>
                <w:sz w:val="22"/>
              </w:rPr>
            </w:pPr>
            <w:r>
              <w:rPr>
                <w:rFonts w:eastAsia="標楷體" w:hAnsi="標楷體" w:hint="eastAsia"/>
                <w:sz w:val="22"/>
              </w:rPr>
              <w:t>末</w:t>
            </w:r>
            <w:r>
              <w:rPr>
                <w:rFonts w:eastAsia="標楷體" w:hAnsi="標楷體" w:hint="eastAsia"/>
                <w:color w:val="000000"/>
                <w:sz w:val="22"/>
              </w:rPr>
              <w:t>端固定正確，具防</w:t>
            </w:r>
            <w:proofErr w:type="gramStart"/>
            <w:r>
              <w:rPr>
                <w:rFonts w:eastAsia="標楷體" w:hAnsi="標楷體" w:hint="eastAsia"/>
                <w:color w:val="000000"/>
                <w:sz w:val="22"/>
              </w:rPr>
              <w:t>鬆</w:t>
            </w:r>
            <w:proofErr w:type="gramEnd"/>
            <w:r>
              <w:rPr>
                <w:rFonts w:eastAsia="標楷體" w:hAnsi="標楷體" w:hint="eastAsia"/>
                <w:color w:val="000000"/>
                <w:sz w:val="22"/>
              </w:rPr>
              <w:t>或自緊性能。</w:t>
            </w:r>
          </w:p>
        </w:tc>
        <w:tc>
          <w:tcPr>
            <w:tcW w:w="1130" w:type="dxa"/>
            <w:tcBorders>
              <w:left w:val="single" w:sz="2" w:space="0" w:color="auto"/>
              <w:bottom w:val="single" w:sz="2" w:space="0" w:color="auto"/>
              <w:right w:val="single" w:sz="8" w:space="0" w:color="auto"/>
            </w:tcBorders>
          </w:tcPr>
          <w:p w:rsidR="004F3F00" w:rsidRDefault="004F3F00" w:rsidP="00F27D05">
            <w:pPr>
              <w:spacing w:line="0" w:lineRule="atLeast"/>
              <w:rPr>
                <w:rFonts w:ascii="標楷體" w:eastAsia="標楷體" w:hAnsi="標楷體"/>
                <w:color w:val="000000"/>
                <w:sz w:val="20"/>
                <w:szCs w:val="20"/>
              </w:rPr>
            </w:pPr>
          </w:p>
        </w:tc>
      </w:tr>
      <w:tr w:rsidR="004F3F00" w:rsidTr="00A7291E">
        <w:trPr>
          <w:cantSplit/>
          <w:trHeight w:val="334"/>
        </w:trPr>
        <w:tc>
          <w:tcPr>
            <w:tcW w:w="2700" w:type="dxa"/>
            <w:gridSpan w:val="2"/>
            <w:vMerge w:val="restart"/>
            <w:tcBorders>
              <w:top w:val="single" w:sz="2" w:space="0" w:color="auto"/>
              <w:left w:val="single" w:sz="8" w:space="0" w:color="auto"/>
              <w:right w:val="single" w:sz="2" w:space="0" w:color="auto"/>
            </w:tcBorders>
            <w:vAlign w:val="center"/>
          </w:tcPr>
          <w:p w:rsidR="004F3F00" w:rsidRDefault="004F3F00" w:rsidP="00F27D05">
            <w:pPr>
              <w:spacing w:line="0" w:lineRule="atLeast"/>
              <w:rPr>
                <w:rFonts w:eastAsia="標楷體"/>
                <w:b/>
                <w:color w:val="000000"/>
                <w:szCs w:val="32"/>
              </w:rPr>
            </w:pPr>
            <w:r>
              <w:rPr>
                <w:rFonts w:eastAsia="標楷體" w:hAnsi="標楷體" w:hint="eastAsia"/>
                <w:color w:val="000000"/>
              </w:rPr>
              <w:t>8</w:t>
            </w:r>
            <w:r>
              <w:rPr>
                <w:rFonts w:ascii="標楷體" w:eastAsia="標楷體" w:hAnsi="標楷體" w:hint="eastAsia"/>
                <w:color w:val="000000"/>
              </w:rPr>
              <w:t>.</w:t>
            </w:r>
            <w:proofErr w:type="gramStart"/>
            <w:r>
              <w:rPr>
                <w:rFonts w:eastAsia="標楷體" w:hAnsi="標楷體"/>
                <w:color w:val="000000"/>
              </w:rPr>
              <w:t>吊鏈</w:t>
            </w:r>
            <w:proofErr w:type="gramEnd"/>
          </w:p>
        </w:tc>
        <w:tc>
          <w:tcPr>
            <w:tcW w:w="6660" w:type="dxa"/>
            <w:gridSpan w:val="7"/>
            <w:tcBorders>
              <w:top w:val="single" w:sz="2" w:space="0" w:color="auto"/>
              <w:left w:val="single" w:sz="2" w:space="0" w:color="auto"/>
              <w:bottom w:val="single" w:sz="4" w:space="0" w:color="auto"/>
              <w:right w:val="single" w:sz="2" w:space="0" w:color="auto"/>
            </w:tcBorders>
            <w:vAlign w:val="center"/>
          </w:tcPr>
          <w:p w:rsidR="004F3F00" w:rsidRDefault="004F3F00" w:rsidP="00F27D05">
            <w:pPr>
              <w:spacing w:line="0" w:lineRule="atLeast"/>
              <w:rPr>
                <w:rFonts w:eastAsia="標楷體"/>
                <w:b/>
                <w:color w:val="000000"/>
                <w:sz w:val="22"/>
                <w:szCs w:val="32"/>
              </w:rPr>
            </w:pPr>
            <w:r>
              <w:rPr>
                <w:rFonts w:eastAsia="標楷體" w:hAnsi="標楷體"/>
                <w:color w:val="000000"/>
                <w:sz w:val="22"/>
              </w:rPr>
              <w:t>斷面直徑減少</w:t>
            </w:r>
            <w:r>
              <w:rPr>
                <w:rFonts w:eastAsia="標楷體" w:hAnsi="標楷體" w:hint="eastAsia"/>
                <w:color w:val="000000"/>
                <w:sz w:val="22"/>
              </w:rPr>
              <w:t>無</w:t>
            </w:r>
            <w:r>
              <w:rPr>
                <w:rFonts w:eastAsia="標楷體" w:hAnsi="標楷體"/>
                <w:color w:val="000000"/>
                <w:sz w:val="22"/>
              </w:rPr>
              <w:t>超過</w:t>
            </w:r>
            <w:r>
              <w:rPr>
                <w:rFonts w:eastAsia="標楷體"/>
                <w:color w:val="000000"/>
                <w:sz w:val="22"/>
              </w:rPr>
              <w:t>10</w:t>
            </w:r>
            <w:r>
              <w:rPr>
                <w:rFonts w:eastAsia="標楷體" w:hAnsi="標楷體"/>
                <w:color w:val="000000"/>
                <w:sz w:val="22"/>
              </w:rPr>
              <w:t>％。</w:t>
            </w:r>
          </w:p>
        </w:tc>
        <w:tc>
          <w:tcPr>
            <w:tcW w:w="1130" w:type="dxa"/>
            <w:tcBorders>
              <w:top w:val="single" w:sz="2" w:space="0" w:color="auto"/>
              <w:left w:val="single" w:sz="2" w:space="0" w:color="auto"/>
              <w:bottom w:val="single" w:sz="4" w:space="0" w:color="auto"/>
              <w:right w:val="single" w:sz="8" w:space="0" w:color="auto"/>
            </w:tcBorders>
            <w:vAlign w:val="center"/>
          </w:tcPr>
          <w:p w:rsidR="004F3F00" w:rsidRDefault="004F3F00" w:rsidP="00F27D05">
            <w:pPr>
              <w:spacing w:line="0" w:lineRule="atLeast"/>
              <w:rPr>
                <w:rFonts w:ascii="標楷體" w:eastAsia="標楷體" w:hAnsi="標楷體"/>
                <w:color w:val="000000"/>
                <w:sz w:val="20"/>
                <w:szCs w:val="20"/>
              </w:rPr>
            </w:pPr>
          </w:p>
        </w:tc>
      </w:tr>
      <w:tr w:rsidR="004F3F00" w:rsidTr="00A7291E">
        <w:trPr>
          <w:cantSplit/>
          <w:trHeight w:val="164"/>
        </w:trPr>
        <w:tc>
          <w:tcPr>
            <w:tcW w:w="2700" w:type="dxa"/>
            <w:gridSpan w:val="2"/>
            <w:vMerge/>
            <w:tcBorders>
              <w:left w:val="single" w:sz="8" w:space="0" w:color="auto"/>
              <w:right w:val="single" w:sz="2" w:space="0" w:color="auto"/>
            </w:tcBorders>
            <w:vAlign w:val="center"/>
          </w:tcPr>
          <w:p w:rsidR="004F3F00" w:rsidRDefault="004F3F00" w:rsidP="00F27D05">
            <w:pPr>
              <w:spacing w:line="0" w:lineRule="atLeast"/>
              <w:rPr>
                <w:rFonts w:eastAsia="標楷體" w:hAnsi="標楷體"/>
                <w:color w:val="000000"/>
              </w:rPr>
            </w:pPr>
          </w:p>
        </w:tc>
        <w:tc>
          <w:tcPr>
            <w:tcW w:w="6660" w:type="dxa"/>
            <w:gridSpan w:val="7"/>
            <w:tcBorders>
              <w:top w:val="single" w:sz="4" w:space="0" w:color="auto"/>
              <w:left w:val="single" w:sz="2" w:space="0" w:color="auto"/>
              <w:bottom w:val="single" w:sz="4" w:space="0" w:color="auto"/>
              <w:right w:val="single" w:sz="2" w:space="0" w:color="auto"/>
            </w:tcBorders>
            <w:vAlign w:val="center"/>
          </w:tcPr>
          <w:p w:rsidR="004F3F00" w:rsidRDefault="004F3F00" w:rsidP="00F27D05">
            <w:pPr>
              <w:spacing w:line="0" w:lineRule="atLeast"/>
              <w:rPr>
                <w:rFonts w:eastAsia="標楷體" w:hAnsi="標楷體"/>
                <w:color w:val="000000"/>
                <w:sz w:val="22"/>
              </w:rPr>
            </w:pPr>
            <w:r>
              <w:rPr>
                <w:rFonts w:eastAsia="標楷體" w:hAnsi="標楷體"/>
                <w:color w:val="000000"/>
                <w:sz w:val="22"/>
              </w:rPr>
              <w:t>伸長率</w:t>
            </w:r>
            <w:r>
              <w:rPr>
                <w:rFonts w:eastAsia="標楷體" w:hAnsi="標楷體" w:hint="eastAsia"/>
                <w:color w:val="000000"/>
                <w:sz w:val="22"/>
              </w:rPr>
              <w:t>無</w:t>
            </w:r>
            <w:r>
              <w:rPr>
                <w:rFonts w:eastAsia="標楷體" w:hAnsi="標楷體"/>
                <w:color w:val="000000"/>
                <w:sz w:val="22"/>
              </w:rPr>
              <w:t>超過</w:t>
            </w:r>
            <w:r>
              <w:rPr>
                <w:rFonts w:eastAsia="標楷體"/>
                <w:color w:val="000000"/>
                <w:sz w:val="22"/>
              </w:rPr>
              <w:t>5</w:t>
            </w:r>
            <w:r>
              <w:rPr>
                <w:rFonts w:eastAsia="標楷體" w:hAnsi="標楷體"/>
                <w:color w:val="000000"/>
                <w:sz w:val="22"/>
              </w:rPr>
              <w:t>％。</w:t>
            </w:r>
          </w:p>
        </w:tc>
        <w:tc>
          <w:tcPr>
            <w:tcW w:w="1130" w:type="dxa"/>
            <w:tcBorders>
              <w:top w:val="single" w:sz="4" w:space="0" w:color="auto"/>
              <w:left w:val="single" w:sz="2" w:space="0" w:color="auto"/>
              <w:bottom w:val="single" w:sz="4" w:space="0" w:color="auto"/>
              <w:right w:val="single" w:sz="8" w:space="0" w:color="auto"/>
            </w:tcBorders>
            <w:vAlign w:val="center"/>
          </w:tcPr>
          <w:p w:rsidR="004F3F00" w:rsidRDefault="004F3F00" w:rsidP="00F27D05">
            <w:pPr>
              <w:spacing w:line="0" w:lineRule="atLeast"/>
              <w:rPr>
                <w:rFonts w:ascii="標楷體" w:eastAsia="標楷體" w:hAnsi="標楷體"/>
                <w:color w:val="000000"/>
                <w:sz w:val="20"/>
                <w:szCs w:val="20"/>
              </w:rPr>
            </w:pPr>
          </w:p>
        </w:tc>
      </w:tr>
      <w:tr w:rsidR="004F3F00" w:rsidTr="00A7291E">
        <w:trPr>
          <w:cantSplit/>
          <w:trHeight w:val="239"/>
        </w:trPr>
        <w:tc>
          <w:tcPr>
            <w:tcW w:w="2700" w:type="dxa"/>
            <w:gridSpan w:val="2"/>
            <w:vMerge/>
            <w:tcBorders>
              <w:left w:val="single" w:sz="8" w:space="0" w:color="auto"/>
              <w:bottom w:val="single" w:sz="4" w:space="0" w:color="auto"/>
              <w:right w:val="single" w:sz="2" w:space="0" w:color="auto"/>
            </w:tcBorders>
            <w:vAlign w:val="center"/>
          </w:tcPr>
          <w:p w:rsidR="004F3F00" w:rsidRDefault="004F3F00" w:rsidP="00F27D05">
            <w:pPr>
              <w:spacing w:line="0" w:lineRule="atLeast"/>
              <w:rPr>
                <w:rFonts w:eastAsia="標楷體" w:hAnsi="標楷體"/>
                <w:color w:val="000000"/>
              </w:rPr>
            </w:pPr>
          </w:p>
        </w:tc>
        <w:tc>
          <w:tcPr>
            <w:tcW w:w="6660" w:type="dxa"/>
            <w:gridSpan w:val="7"/>
            <w:tcBorders>
              <w:top w:val="single" w:sz="4" w:space="0" w:color="auto"/>
              <w:left w:val="single" w:sz="2" w:space="0" w:color="auto"/>
              <w:bottom w:val="single" w:sz="2" w:space="0" w:color="auto"/>
              <w:right w:val="single" w:sz="2" w:space="0" w:color="auto"/>
            </w:tcBorders>
            <w:vAlign w:val="center"/>
          </w:tcPr>
          <w:p w:rsidR="004F3F00" w:rsidRDefault="004F3F00" w:rsidP="00F27D05">
            <w:pPr>
              <w:spacing w:line="0" w:lineRule="atLeast"/>
              <w:rPr>
                <w:rFonts w:eastAsia="標楷體" w:hAnsi="標楷體"/>
                <w:color w:val="000000"/>
                <w:sz w:val="22"/>
              </w:rPr>
            </w:pPr>
            <w:r>
              <w:rPr>
                <w:rFonts w:eastAsia="標楷體" w:hAnsi="標楷體"/>
                <w:color w:val="000000"/>
                <w:sz w:val="22"/>
              </w:rPr>
              <w:t>無龜裂、腐蝕。</w:t>
            </w:r>
          </w:p>
        </w:tc>
        <w:tc>
          <w:tcPr>
            <w:tcW w:w="1130" w:type="dxa"/>
            <w:tcBorders>
              <w:top w:val="single" w:sz="4" w:space="0" w:color="auto"/>
              <w:left w:val="single" w:sz="2" w:space="0" w:color="auto"/>
              <w:bottom w:val="single" w:sz="2" w:space="0" w:color="auto"/>
              <w:right w:val="single" w:sz="8" w:space="0" w:color="auto"/>
            </w:tcBorders>
            <w:vAlign w:val="center"/>
          </w:tcPr>
          <w:p w:rsidR="004F3F00" w:rsidRDefault="004F3F00" w:rsidP="00F27D05">
            <w:pPr>
              <w:spacing w:line="0" w:lineRule="atLeast"/>
              <w:rPr>
                <w:rFonts w:ascii="標楷體" w:eastAsia="標楷體" w:hAnsi="標楷體"/>
                <w:color w:val="000000"/>
                <w:sz w:val="20"/>
                <w:szCs w:val="20"/>
              </w:rPr>
            </w:pPr>
          </w:p>
        </w:tc>
      </w:tr>
      <w:tr w:rsidR="004F3F00" w:rsidTr="00A7291E">
        <w:trPr>
          <w:cantSplit/>
          <w:trHeight w:val="357"/>
        </w:trPr>
        <w:tc>
          <w:tcPr>
            <w:tcW w:w="2700" w:type="dxa"/>
            <w:gridSpan w:val="2"/>
            <w:vMerge w:val="restart"/>
            <w:tcBorders>
              <w:top w:val="single" w:sz="4" w:space="0" w:color="auto"/>
              <w:left w:val="single" w:sz="8" w:space="0" w:color="auto"/>
              <w:right w:val="single" w:sz="2" w:space="0" w:color="auto"/>
            </w:tcBorders>
            <w:vAlign w:val="center"/>
          </w:tcPr>
          <w:p w:rsidR="004F3F00" w:rsidRDefault="004F3F00" w:rsidP="00F27D05">
            <w:pPr>
              <w:spacing w:line="0" w:lineRule="atLeast"/>
              <w:rPr>
                <w:rFonts w:eastAsia="標楷體" w:hAnsi="標楷體"/>
                <w:color w:val="000000"/>
              </w:rPr>
            </w:pPr>
            <w:r>
              <w:rPr>
                <w:rFonts w:eastAsia="標楷體" w:hAnsi="標楷體" w:hint="eastAsia"/>
                <w:color w:val="000000"/>
              </w:rPr>
              <w:t>9</w:t>
            </w:r>
            <w:r>
              <w:rPr>
                <w:rFonts w:ascii="標楷體" w:eastAsia="標楷體" w:hAnsi="標楷體" w:hint="eastAsia"/>
                <w:color w:val="000000"/>
              </w:rPr>
              <w:t>.</w:t>
            </w:r>
            <w:r>
              <w:rPr>
                <w:rFonts w:eastAsia="標楷體" w:hAnsi="標楷體"/>
                <w:color w:val="000000"/>
              </w:rPr>
              <w:t>吊</w:t>
            </w:r>
            <w:proofErr w:type="gramStart"/>
            <w:r>
              <w:rPr>
                <w:rFonts w:eastAsia="標楷體" w:hAnsi="標楷體"/>
                <w:color w:val="000000"/>
              </w:rPr>
              <w:t>鉤</w:t>
            </w:r>
            <w:proofErr w:type="gramEnd"/>
          </w:p>
        </w:tc>
        <w:tc>
          <w:tcPr>
            <w:tcW w:w="6660" w:type="dxa"/>
            <w:gridSpan w:val="7"/>
            <w:tcBorders>
              <w:top w:val="single" w:sz="2" w:space="0" w:color="auto"/>
              <w:left w:val="single" w:sz="2" w:space="0" w:color="auto"/>
              <w:bottom w:val="single" w:sz="4" w:space="0" w:color="auto"/>
              <w:right w:val="single" w:sz="4" w:space="0" w:color="auto"/>
            </w:tcBorders>
            <w:vAlign w:val="center"/>
          </w:tcPr>
          <w:p w:rsidR="004F3F00" w:rsidRDefault="004F3F00" w:rsidP="00F27D05">
            <w:pPr>
              <w:spacing w:line="0" w:lineRule="atLeast"/>
              <w:rPr>
                <w:rFonts w:ascii="標楷體" w:eastAsia="標楷體" w:hAnsi="標楷體"/>
                <w:color w:val="000000"/>
                <w:sz w:val="20"/>
                <w:szCs w:val="20"/>
              </w:rPr>
            </w:pPr>
            <w:r>
              <w:rPr>
                <w:rFonts w:ascii="標楷體" w:eastAsia="標楷體" w:hAnsi="標楷體" w:hint="eastAsia"/>
                <w:color w:val="000000"/>
                <w:sz w:val="20"/>
                <w:szCs w:val="20"/>
              </w:rPr>
              <w:t>吊</w:t>
            </w:r>
            <w:proofErr w:type="gramStart"/>
            <w:r>
              <w:rPr>
                <w:rFonts w:ascii="標楷體" w:eastAsia="標楷體" w:hAnsi="標楷體" w:hint="eastAsia"/>
                <w:color w:val="000000"/>
                <w:sz w:val="20"/>
                <w:szCs w:val="20"/>
              </w:rPr>
              <w:t>鉤</w:t>
            </w:r>
            <w:proofErr w:type="gramEnd"/>
            <w:r>
              <w:rPr>
                <w:rFonts w:ascii="標楷體" w:eastAsia="標楷體" w:hAnsi="標楷體" w:hint="eastAsia"/>
                <w:color w:val="000000"/>
                <w:sz w:val="20"/>
                <w:szCs w:val="20"/>
              </w:rPr>
              <w:t>應鍛造成形，能自由圓滑轉動，並不得龜裂或明顯之</w:t>
            </w:r>
            <w:proofErr w:type="gramStart"/>
            <w:r>
              <w:rPr>
                <w:rFonts w:ascii="標楷體" w:eastAsia="標楷體" w:hAnsi="標楷體" w:hint="eastAsia"/>
                <w:color w:val="000000"/>
                <w:sz w:val="20"/>
                <w:szCs w:val="20"/>
              </w:rPr>
              <w:t>銹蝕等</w:t>
            </w:r>
            <w:proofErr w:type="gramEnd"/>
            <w:r>
              <w:rPr>
                <w:rFonts w:ascii="標楷體" w:eastAsia="標楷體" w:hAnsi="標楷體" w:hint="eastAsia"/>
                <w:color w:val="000000"/>
                <w:sz w:val="20"/>
                <w:szCs w:val="20"/>
              </w:rPr>
              <w:t>有之缺陷，且未焊補、電鍍等改造。</w:t>
            </w:r>
          </w:p>
        </w:tc>
        <w:tc>
          <w:tcPr>
            <w:tcW w:w="1130" w:type="dxa"/>
            <w:tcBorders>
              <w:top w:val="single" w:sz="2" w:space="0" w:color="auto"/>
              <w:left w:val="single" w:sz="4" w:space="0" w:color="auto"/>
              <w:bottom w:val="single" w:sz="4" w:space="0" w:color="auto"/>
              <w:right w:val="single" w:sz="8" w:space="0" w:color="auto"/>
            </w:tcBorders>
            <w:vAlign w:val="center"/>
          </w:tcPr>
          <w:p w:rsidR="004F3F00" w:rsidRDefault="004F3F00" w:rsidP="00F27D05">
            <w:pPr>
              <w:spacing w:before="120" w:line="0" w:lineRule="atLeast"/>
              <w:rPr>
                <w:rFonts w:ascii="標楷體" w:eastAsia="標楷體" w:hAnsi="標楷體"/>
                <w:color w:val="000000"/>
                <w:sz w:val="20"/>
                <w:szCs w:val="20"/>
              </w:rPr>
            </w:pPr>
          </w:p>
        </w:tc>
      </w:tr>
      <w:tr w:rsidR="004F3F00" w:rsidTr="00A7291E">
        <w:trPr>
          <w:cantSplit/>
          <w:trHeight w:val="356"/>
        </w:trPr>
        <w:tc>
          <w:tcPr>
            <w:tcW w:w="2700" w:type="dxa"/>
            <w:gridSpan w:val="2"/>
            <w:vMerge/>
            <w:tcBorders>
              <w:left w:val="single" w:sz="8" w:space="0" w:color="auto"/>
              <w:right w:val="single" w:sz="2" w:space="0" w:color="auto"/>
            </w:tcBorders>
            <w:vAlign w:val="center"/>
          </w:tcPr>
          <w:p w:rsidR="004F3F00" w:rsidRDefault="004F3F00" w:rsidP="00F27D05">
            <w:pPr>
              <w:spacing w:line="0" w:lineRule="atLeast"/>
              <w:rPr>
                <w:rFonts w:eastAsia="標楷體" w:hAnsi="標楷體"/>
                <w:color w:val="000000"/>
              </w:rPr>
            </w:pPr>
          </w:p>
        </w:tc>
        <w:tc>
          <w:tcPr>
            <w:tcW w:w="6660" w:type="dxa"/>
            <w:gridSpan w:val="7"/>
            <w:tcBorders>
              <w:top w:val="single" w:sz="2" w:space="0" w:color="auto"/>
              <w:left w:val="single" w:sz="2" w:space="0" w:color="auto"/>
              <w:bottom w:val="single" w:sz="4" w:space="0" w:color="auto"/>
              <w:right w:val="single" w:sz="4" w:space="0" w:color="auto"/>
            </w:tcBorders>
            <w:vAlign w:val="center"/>
          </w:tcPr>
          <w:p w:rsidR="004F3F00" w:rsidRDefault="004F3F00" w:rsidP="00F27D05">
            <w:pPr>
              <w:spacing w:line="0" w:lineRule="atLeast"/>
              <w:rPr>
                <w:rFonts w:ascii="標楷體" w:eastAsia="標楷體" w:hAnsi="標楷體"/>
                <w:color w:val="000000"/>
                <w:sz w:val="20"/>
                <w:szCs w:val="20"/>
              </w:rPr>
            </w:pPr>
            <w:r>
              <w:rPr>
                <w:rFonts w:ascii="標楷體" w:eastAsia="標楷體" w:hAnsi="標楷體" w:hint="eastAsia"/>
                <w:color w:val="000000"/>
                <w:sz w:val="20"/>
                <w:szCs w:val="20"/>
              </w:rPr>
              <w:t>吊</w:t>
            </w:r>
            <w:proofErr w:type="gramStart"/>
            <w:r>
              <w:rPr>
                <w:rFonts w:ascii="標楷體" w:eastAsia="標楷體" w:hAnsi="標楷體" w:hint="eastAsia"/>
                <w:color w:val="000000"/>
                <w:sz w:val="20"/>
                <w:szCs w:val="20"/>
              </w:rPr>
              <w:t>鉤槽輪組之鍵板</w:t>
            </w:r>
            <w:proofErr w:type="gramEnd"/>
            <w:r>
              <w:rPr>
                <w:rFonts w:ascii="標楷體" w:eastAsia="標楷體" w:hAnsi="標楷體" w:hint="eastAsia"/>
                <w:color w:val="000000"/>
                <w:sz w:val="20"/>
                <w:szCs w:val="20"/>
              </w:rPr>
              <w:t>、鎖</w:t>
            </w:r>
            <w:proofErr w:type="gramStart"/>
            <w:r>
              <w:rPr>
                <w:rFonts w:ascii="標楷體" w:eastAsia="標楷體" w:hAnsi="標楷體" w:hint="eastAsia"/>
                <w:color w:val="000000"/>
                <w:sz w:val="20"/>
                <w:szCs w:val="20"/>
              </w:rPr>
              <w:t>緊銷、止動</w:t>
            </w:r>
            <w:proofErr w:type="gramEnd"/>
            <w:r>
              <w:rPr>
                <w:rFonts w:ascii="標楷體" w:eastAsia="標楷體" w:hAnsi="標楷體" w:hint="eastAsia"/>
                <w:color w:val="000000"/>
                <w:sz w:val="20"/>
                <w:szCs w:val="20"/>
              </w:rPr>
              <w:t>螺栓、開口銷等無脫落、鬆動或損傷影響安全動作。</w:t>
            </w:r>
          </w:p>
        </w:tc>
        <w:tc>
          <w:tcPr>
            <w:tcW w:w="1130" w:type="dxa"/>
            <w:tcBorders>
              <w:top w:val="single" w:sz="2" w:space="0" w:color="auto"/>
              <w:left w:val="single" w:sz="4" w:space="0" w:color="auto"/>
              <w:bottom w:val="single" w:sz="4" w:space="0" w:color="auto"/>
              <w:right w:val="single" w:sz="8" w:space="0" w:color="auto"/>
            </w:tcBorders>
            <w:vAlign w:val="center"/>
          </w:tcPr>
          <w:p w:rsidR="004F3F00" w:rsidRDefault="004F3F00" w:rsidP="00F27D05">
            <w:pPr>
              <w:spacing w:before="120" w:line="0" w:lineRule="atLeast"/>
              <w:rPr>
                <w:rFonts w:ascii="標楷體" w:eastAsia="標楷體" w:hAnsi="標楷體"/>
                <w:color w:val="000000"/>
                <w:sz w:val="20"/>
                <w:szCs w:val="20"/>
              </w:rPr>
            </w:pPr>
          </w:p>
        </w:tc>
      </w:tr>
      <w:tr w:rsidR="004F3F00" w:rsidTr="00A7291E">
        <w:trPr>
          <w:cantSplit/>
          <w:trHeight w:val="356"/>
        </w:trPr>
        <w:tc>
          <w:tcPr>
            <w:tcW w:w="2700" w:type="dxa"/>
            <w:gridSpan w:val="2"/>
            <w:vMerge/>
            <w:tcBorders>
              <w:left w:val="single" w:sz="8" w:space="0" w:color="auto"/>
              <w:right w:val="single" w:sz="2" w:space="0" w:color="auto"/>
            </w:tcBorders>
            <w:vAlign w:val="center"/>
          </w:tcPr>
          <w:p w:rsidR="004F3F00" w:rsidRDefault="004F3F00" w:rsidP="00F27D05">
            <w:pPr>
              <w:spacing w:line="0" w:lineRule="atLeast"/>
              <w:rPr>
                <w:rFonts w:eastAsia="標楷體" w:hAnsi="標楷體"/>
                <w:color w:val="000000"/>
              </w:rPr>
            </w:pPr>
          </w:p>
        </w:tc>
        <w:tc>
          <w:tcPr>
            <w:tcW w:w="6660" w:type="dxa"/>
            <w:gridSpan w:val="7"/>
            <w:tcBorders>
              <w:top w:val="single" w:sz="2" w:space="0" w:color="auto"/>
              <w:left w:val="single" w:sz="2" w:space="0" w:color="auto"/>
              <w:bottom w:val="single" w:sz="4" w:space="0" w:color="auto"/>
              <w:right w:val="single" w:sz="4" w:space="0" w:color="auto"/>
            </w:tcBorders>
            <w:vAlign w:val="center"/>
          </w:tcPr>
          <w:p w:rsidR="004F3F00" w:rsidRDefault="004F3F00" w:rsidP="00F27D05">
            <w:pPr>
              <w:spacing w:line="0" w:lineRule="atLeast"/>
              <w:rPr>
                <w:rFonts w:ascii="標楷體" w:eastAsia="標楷體" w:hAnsi="標楷體"/>
                <w:color w:val="000000"/>
                <w:sz w:val="20"/>
                <w:szCs w:val="20"/>
              </w:rPr>
            </w:pPr>
            <w:proofErr w:type="gramStart"/>
            <w:r>
              <w:rPr>
                <w:rFonts w:ascii="標楷體" w:eastAsia="標楷體" w:hAnsi="標楷體" w:hint="eastAsia"/>
                <w:color w:val="000000"/>
                <w:kern w:val="0"/>
                <w:sz w:val="20"/>
                <w:szCs w:val="20"/>
              </w:rPr>
              <w:t>開口</w:t>
            </w:r>
            <w:r>
              <w:rPr>
                <w:rFonts w:ascii="標楷體" w:eastAsia="標楷體" w:hAnsi="標楷體" w:hint="eastAsia"/>
                <w:kern w:val="0"/>
                <w:sz w:val="20"/>
                <w:szCs w:val="20"/>
              </w:rPr>
              <w:t>標距</w:t>
            </w:r>
            <w:r>
              <w:rPr>
                <w:rFonts w:ascii="標楷體" w:eastAsia="標楷體" w:hAnsi="標楷體" w:hint="eastAsia"/>
                <w:color w:val="000000"/>
                <w:kern w:val="0"/>
                <w:sz w:val="20"/>
                <w:szCs w:val="20"/>
              </w:rPr>
              <w:t>寬度</w:t>
            </w:r>
            <w:proofErr w:type="gramEnd"/>
            <w:r>
              <w:rPr>
                <w:rFonts w:ascii="標楷體" w:eastAsia="標楷體" w:hAnsi="標楷體" w:hint="eastAsia"/>
                <w:color w:val="000000"/>
                <w:kern w:val="0"/>
                <w:sz w:val="20"/>
                <w:szCs w:val="20"/>
              </w:rPr>
              <w:t>未超過原標示尺寸5%。</w:t>
            </w:r>
            <w:proofErr w:type="gramStart"/>
            <w:r>
              <w:rPr>
                <w:rFonts w:ascii="標楷體" w:eastAsia="標楷體" w:hAnsi="標楷體" w:hint="eastAsia"/>
                <w:color w:val="000000"/>
                <w:kern w:val="0"/>
                <w:sz w:val="20"/>
                <w:szCs w:val="20"/>
              </w:rPr>
              <w:t>與吊具</w:t>
            </w:r>
            <w:proofErr w:type="gramEnd"/>
            <w:r>
              <w:rPr>
                <w:rFonts w:ascii="標楷體" w:eastAsia="標楷體" w:hAnsi="標楷體" w:hint="eastAsia"/>
                <w:color w:val="000000"/>
                <w:kern w:val="0"/>
                <w:sz w:val="20"/>
                <w:szCs w:val="20"/>
              </w:rPr>
              <w:t>接觸部分</w:t>
            </w:r>
            <w:proofErr w:type="gramStart"/>
            <w:r>
              <w:rPr>
                <w:rFonts w:ascii="標楷體" w:eastAsia="標楷體" w:hAnsi="標楷體" w:hint="eastAsia"/>
                <w:color w:val="000000"/>
                <w:kern w:val="0"/>
                <w:sz w:val="20"/>
                <w:szCs w:val="20"/>
              </w:rPr>
              <w:t>磨損量無超過</w:t>
            </w:r>
            <w:proofErr w:type="gramEnd"/>
            <w:r>
              <w:rPr>
                <w:rFonts w:ascii="標楷體" w:eastAsia="標楷體" w:hAnsi="標楷體" w:hint="eastAsia"/>
                <w:color w:val="000000"/>
                <w:kern w:val="0"/>
                <w:sz w:val="20"/>
                <w:szCs w:val="20"/>
              </w:rPr>
              <w:t>製造廠之</w:t>
            </w:r>
            <w:proofErr w:type="gramStart"/>
            <w:r>
              <w:rPr>
                <w:rFonts w:ascii="標楷體" w:eastAsia="標楷體" w:hAnsi="標楷體" w:hint="eastAsia"/>
                <w:color w:val="000000"/>
                <w:kern w:val="0"/>
                <w:sz w:val="20"/>
                <w:szCs w:val="20"/>
              </w:rPr>
              <w:t>規定值者</w:t>
            </w:r>
            <w:proofErr w:type="gramEnd"/>
            <w:r>
              <w:rPr>
                <w:rFonts w:ascii="標楷體" w:eastAsia="標楷體" w:hAnsi="標楷體" w:hint="eastAsia"/>
                <w:color w:val="000000"/>
                <w:kern w:val="0"/>
                <w:sz w:val="20"/>
                <w:szCs w:val="20"/>
              </w:rPr>
              <w:t>。(無規定值時，其磨損量不得超過原尺寸之5%)(單位:mm)</w:t>
            </w:r>
          </w:p>
        </w:tc>
        <w:tc>
          <w:tcPr>
            <w:tcW w:w="1130" w:type="dxa"/>
            <w:tcBorders>
              <w:top w:val="single" w:sz="2" w:space="0" w:color="auto"/>
              <w:left w:val="single" w:sz="4" w:space="0" w:color="auto"/>
              <w:bottom w:val="single" w:sz="4" w:space="0" w:color="auto"/>
              <w:right w:val="single" w:sz="8" w:space="0" w:color="auto"/>
            </w:tcBorders>
            <w:vAlign w:val="center"/>
          </w:tcPr>
          <w:p w:rsidR="004F3F00" w:rsidRDefault="004F3F00" w:rsidP="00F27D05">
            <w:pPr>
              <w:spacing w:before="120" w:line="0" w:lineRule="atLeast"/>
              <w:rPr>
                <w:rFonts w:ascii="標楷體" w:eastAsia="標楷體" w:hAnsi="標楷體"/>
                <w:color w:val="000000"/>
                <w:sz w:val="20"/>
                <w:szCs w:val="20"/>
              </w:rPr>
            </w:pPr>
          </w:p>
        </w:tc>
      </w:tr>
      <w:tr w:rsidR="004F3F00" w:rsidTr="00A7291E">
        <w:trPr>
          <w:cantSplit/>
          <w:trHeight w:val="246"/>
        </w:trPr>
        <w:tc>
          <w:tcPr>
            <w:tcW w:w="2700" w:type="dxa"/>
            <w:gridSpan w:val="2"/>
            <w:vMerge/>
            <w:tcBorders>
              <w:left w:val="single" w:sz="8" w:space="0" w:color="auto"/>
              <w:bottom w:val="single" w:sz="4" w:space="0" w:color="auto"/>
              <w:right w:val="single" w:sz="2" w:space="0" w:color="auto"/>
            </w:tcBorders>
            <w:vAlign w:val="center"/>
          </w:tcPr>
          <w:p w:rsidR="004F3F00" w:rsidRDefault="004F3F00" w:rsidP="00F27D05">
            <w:pPr>
              <w:spacing w:line="0" w:lineRule="atLeast"/>
              <w:rPr>
                <w:rFonts w:eastAsia="標楷體" w:hAnsi="標楷體"/>
                <w:color w:val="000000"/>
              </w:rPr>
            </w:pPr>
          </w:p>
        </w:tc>
        <w:tc>
          <w:tcPr>
            <w:tcW w:w="6660" w:type="dxa"/>
            <w:gridSpan w:val="7"/>
            <w:tcBorders>
              <w:top w:val="single" w:sz="2" w:space="0" w:color="auto"/>
              <w:left w:val="single" w:sz="2" w:space="0" w:color="auto"/>
              <w:bottom w:val="single" w:sz="4" w:space="0" w:color="auto"/>
              <w:right w:val="single" w:sz="4" w:space="0" w:color="auto"/>
            </w:tcBorders>
            <w:vAlign w:val="center"/>
          </w:tcPr>
          <w:p w:rsidR="004F3F00" w:rsidRDefault="004F3F00" w:rsidP="00F27D05">
            <w:pPr>
              <w:spacing w:line="0" w:lineRule="atLeast"/>
              <w:rPr>
                <w:rFonts w:ascii="標楷體" w:eastAsia="標楷體" w:hAnsi="標楷體"/>
                <w:color w:val="000000"/>
                <w:sz w:val="20"/>
                <w:szCs w:val="20"/>
              </w:rPr>
            </w:pPr>
            <w:r>
              <w:rPr>
                <w:rFonts w:ascii="標楷體" w:eastAsia="標楷體" w:hAnsi="標楷體" w:hint="eastAsia"/>
                <w:color w:val="000000"/>
                <w:sz w:val="20"/>
                <w:szCs w:val="20"/>
              </w:rPr>
              <w:t>吊</w:t>
            </w:r>
            <w:proofErr w:type="gramStart"/>
            <w:r>
              <w:rPr>
                <w:rFonts w:ascii="標楷體" w:eastAsia="標楷體" w:hAnsi="標楷體" w:hint="eastAsia"/>
                <w:color w:val="000000"/>
                <w:sz w:val="20"/>
                <w:szCs w:val="20"/>
              </w:rPr>
              <w:t>鉤</w:t>
            </w:r>
            <w:proofErr w:type="gramEnd"/>
            <w:r>
              <w:rPr>
                <w:rFonts w:ascii="標楷體" w:eastAsia="標楷體" w:hAnsi="標楷體" w:hint="eastAsia"/>
                <w:color w:val="000000"/>
                <w:sz w:val="20"/>
                <w:szCs w:val="20"/>
              </w:rPr>
              <w:t>應設有防止吊掛用鋼索等自該吊</w:t>
            </w:r>
            <w:proofErr w:type="gramStart"/>
            <w:r>
              <w:rPr>
                <w:rFonts w:ascii="標楷體" w:eastAsia="標楷體" w:hAnsi="標楷體" w:hint="eastAsia"/>
                <w:color w:val="000000"/>
                <w:sz w:val="20"/>
                <w:szCs w:val="20"/>
              </w:rPr>
              <w:t>鉤</w:t>
            </w:r>
            <w:proofErr w:type="gramEnd"/>
            <w:r>
              <w:rPr>
                <w:rFonts w:ascii="標楷體" w:eastAsia="標楷體" w:hAnsi="標楷體" w:hint="eastAsia"/>
                <w:color w:val="000000"/>
                <w:sz w:val="20"/>
                <w:szCs w:val="20"/>
              </w:rPr>
              <w:t>脫落之裝置，且作用良好。</w:t>
            </w:r>
          </w:p>
        </w:tc>
        <w:tc>
          <w:tcPr>
            <w:tcW w:w="1130" w:type="dxa"/>
            <w:tcBorders>
              <w:top w:val="single" w:sz="2" w:space="0" w:color="auto"/>
              <w:left w:val="single" w:sz="4" w:space="0" w:color="auto"/>
              <w:bottom w:val="single" w:sz="4" w:space="0" w:color="auto"/>
              <w:right w:val="single" w:sz="8" w:space="0" w:color="auto"/>
            </w:tcBorders>
            <w:vAlign w:val="center"/>
          </w:tcPr>
          <w:p w:rsidR="004F3F00" w:rsidRDefault="004F3F00" w:rsidP="00F27D05">
            <w:pPr>
              <w:spacing w:before="120" w:line="0" w:lineRule="atLeast"/>
              <w:rPr>
                <w:rFonts w:ascii="標楷體" w:eastAsia="標楷體" w:hAnsi="標楷體"/>
                <w:color w:val="000000"/>
                <w:sz w:val="20"/>
                <w:szCs w:val="20"/>
              </w:rPr>
            </w:pPr>
          </w:p>
        </w:tc>
      </w:tr>
      <w:tr w:rsidR="004F3F00" w:rsidTr="00A7291E">
        <w:trPr>
          <w:trHeight w:val="162"/>
        </w:trPr>
        <w:tc>
          <w:tcPr>
            <w:tcW w:w="2700" w:type="dxa"/>
            <w:gridSpan w:val="2"/>
            <w:tcBorders>
              <w:top w:val="single" w:sz="4" w:space="0" w:color="auto"/>
              <w:left w:val="single" w:sz="8" w:space="0" w:color="auto"/>
              <w:bottom w:val="single" w:sz="4" w:space="0" w:color="auto"/>
              <w:right w:val="single" w:sz="2" w:space="0" w:color="auto"/>
            </w:tcBorders>
            <w:vAlign w:val="center"/>
          </w:tcPr>
          <w:p w:rsidR="004F3F00" w:rsidRDefault="004F3F00" w:rsidP="00F27D05">
            <w:pPr>
              <w:spacing w:line="0" w:lineRule="atLeast"/>
              <w:rPr>
                <w:rFonts w:eastAsia="標楷體" w:hAnsi="標楷體"/>
                <w:color w:val="000000"/>
              </w:rPr>
            </w:pPr>
            <w:r>
              <w:rPr>
                <w:rFonts w:eastAsia="標楷體" w:hAnsi="標楷體" w:hint="eastAsia"/>
                <w:color w:val="000000"/>
              </w:rPr>
              <w:t>10</w:t>
            </w:r>
            <w:r>
              <w:rPr>
                <w:rFonts w:ascii="標楷體" w:eastAsia="標楷體" w:hAnsi="標楷體" w:hint="eastAsia"/>
                <w:color w:val="000000"/>
              </w:rPr>
              <w:t>.</w:t>
            </w:r>
            <w:r>
              <w:rPr>
                <w:rFonts w:eastAsia="標楷體" w:hAnsi="標楷體" w:hint="eastAsia"/>
                <w:color w:val="000000"/>
              </w:rPr>
              <w:t>吊具</w:t>
            </w:r>
          </w:p>
        </w:tc>
        <w:tc>
          <w:tcPr>
            <w:tcW w:w="6660" w:type="dxa"/>
            <w:gridSpan w:val="7"/>
            <w:tcBorders>
              <w:top w:val="single" w:sz="4" w:space="0" w:color="auto"/>
              <w:left w:val="single" w:sz="2" w:space="0" w:color="auto"/>
              <w:bottom w:val="single" w:sz="2" w:space="0" w:color="auto"/>
              <w:right w:val="single" w:sz="2" w:space="0" w:color="auto"/>
            </w:tcBorders>
            <w:vAlign w:val="center"/>
          </w:tcPr>
          <w:p w:rsidR="004F3F00" w:rsidRDefault="004F3F00" w:rsidP="00F27D05">
            <w:pPr>
              <w:spacing w:line="0" w:lineRule="atLeast"/>
              <w:rPr>
                <w:rFonts w:eastAsia="標楷體" w:hAnsi="標楷體"/>
                <w:color w:val="000000"/>
                <w:kern w:val="0"/>
                <w:sz w:val="22"/>
              </w:rPr>
            </w:pPr>
            <w:r>
              <w:rPr>
                <w:rFonts w:ascii="標楷體" w:eastAsia="標楷體" w:hAnsi="標楷體" w:hint="eastAsia"/>
                <w:color w:val="000000"/>
                <w:sz w:val="20"/>
                <w:szCs w:val="20"/>
              </w:rPr>
              <w:t>無顯著之變形、裂痕。</w:t>
            </w:r>
          </w:p>
        </w:tc>
        <w:tc>
          <w:tcPr>
            <w:tcW w:w="1130" w:type="dxa"/>
            <w:tcBorders>
              <w:top w:val="single" w:sz="4" w:space="0" w:color="auto"/>
              <w:left w:val="single" w:sz="2" w:space="0" w:color="auto"/>
              <w:bottom w:val="single" w:sz="2" w:space="0" w:color="auto"/>
              <w:right w:val="single" w:sz="8" w:space="0" w:color="auto"/>
            </w:tcBorders>
            <w:vAlign w:val="center"/>
          </w:tcPr>
          <w:p w:rsidR="004F3F00" w:rsidRDefault="004F3F00" w:rsidP="00F27D05">
            <w:pPr>
              <w:spacing w:line="0" w:lineRule="atLeast"/>
              <w:rPr>
                <w:rFonts w:ascii="標楷體" w:eastAsia="標楷體" w:hAnsi="標楷體"/>
                <w:color w:val="000000"/>
                <w:sz w:val="20"/>
                <w:szCs w:val="20"/>
              </w:rPr>
            </w:pPr>
          </w:p>
        </w:tc>
      </w:tr>
      <w:tr w:rsidR="004F3F00" w:rsidTr="00A7291E">
        <w:trPr>
          <w:trHeight w:val="297"/>
        </w:trPr>
        <w:tc>
          <w:tcPr>
            <w:tcW w:w="2700" w:type="dxa"/>
            <w:gridSpan w:val="2"/>
            <w:tcBorders>
              <w:top w:val="single" w:sz="4" w:space="0" w:color="auto"/>
              <w:left w:val="single" w:sz="8" w:space="0" w:color="auto"/>
              <w:bottom w:val="single" w:sz="4" w:space="0" w:color="auto"/>
              <w:right w:val="single" w:sz="2" w:space="0" w:color="auto"/>
            </w:tcBorders>
            <w:vAlign w:val="center"/>
          </w:tcPr>
          <w:p w:rsidR="004F3F00" w:rsidRDefault="004F3F00" w:rsidP="00F27D05">
            <w:pPr>
              <w:spacing w:line="0" w:lineRule="atLeast"/>
              <w:rPr>
                <w:rFonts w:ascii="標楷體" w:eastAsia="標楷體" w:hAnsi="標楷體"/>
                <w:color w:val="000000"/>
              </w:rPr>
            </w:pPr>
            <w:r>
              <w:rPr>
                <w:rFonts w:eastAsia="標楷體" w:hAnsi="標楷體" w:hint="eastAsia"/>
                <w:color w:val="000000"/>
              </w:rPr>
              <w:t>11</w:t>
            </w:r>
            <w:r>
              <w:rPr>
                <w:rFonts w:ascii="標楷體" w:eastAsia="標楷體" w:hAnsi="標楷體" w:hint="eastAsia"/>
                <w:color w:val="000000"/>
              </w:rPr>
              <w:t>.</w:t>
            </w:r>
            <w:r>
              <w:rPr>
                <w:rFonts w:eastAsia="標楷體" w:hAnsi="標楷體" w:hint="eastAsia"/>
                <w:color w:val="000000"/>
              </w:rPr>
              <w:t>供電線、</w:t>
            </w:r>
            <w:r>
              <w:rPr>
                <w:rFonts w:eastAsia="標楷體" w:hAnsi="標楷體"/>
                <w:color w:val="000000"/>
              </w:rPr>
              <w:t>配線</w:t>
            </w:r>
          </w:p>
        </w:tc>
        <w:tc>
          <w:tcPr>
            <w:tcW w:w="6660" w:type="dxa"/>
            <w:gridSpan w:val="7"/>
            <w:tcBorders>
              <w:top w:val="single" w:sz="2" w:space="0" w:color="auto"/>
              <w:left w:val="single" w:sz="2" w:space="0" w:color="auto"/>
              <w:bottom w:val="single" w:sz="2" w:space="0" w:color="auto"/>
              <w:right w:val="single" w:sz="2" w:space="0" w:color="auto"/>
            </w:tcBorders>
            <w:vAlign w:val="center"/>
          </w:tcPr>
          <w:p w:rsidR="004F3F00" w:rsidRDefault="004F3F00" w:rsidP="00F27D05">
            <w:pPr>
              <w:spacing w:line="0" w:lineRule="atLeast"/>
              <w:rPr>
                <w:rFonts w:ascii="標楷體" w:eastAsia="標楷體" w:hAnsi="標楷體"/>
                <w:color w:val="000000"/>
                <w:sz w:val="20"/>
                <w:szCs w:val="20"/>
              </w:rPr>
            </w:pPr>
            <w:r>
              <w:rPr>
                <w:rFonts w:eastAsia="標楷體" w:hAnsi="標楷體" w:hint="eastAsia"/>
                <w:color w:val="000000"/>
                <w:sz w:val="22"/>
              </w:rPr>
              <w:t>絕緣</w:t>
            </w:r>
            <w:r>
              <w:rPr>
                <w:rFonts w:eastAsia="標楷體" w:hAnsi="標楷體"/>
                <w:color w:val="000000"/>
                <w:sz w:val="22"/>
              </w:rPr>
              <w:t>被覆無損傷</w:t>
            </w:r>
            <w:r>
              <w:rPr>
                <w:rFonts w:eastAsia="標楷體" w:hAnsi="標楷體" w:hint="eastAsia"/>
                <w:color w:val="000000"/>
                <w:sz w:val="22"/>
              </w:rPr>
              <w:t>或老化、</w:t>
            </w:r>
            <w:r>
              <w:rPr>
                <w:rFonts w:eastAsia="標楷體" w:hAnsi="標楷體"/>
                <w:color w:val="000000"/>
                <w:sz w:val="22"/>
              </w:rPr>
              <w:t>無過度張開、扭結</w:t>
            </w:r>
            <w:r>
              <w:rPr>
                <w:rFonts w:eastAsia="標楷體" w:hAnsi="標楷體" w:hint="eastAsia"/>
                <w:sz w:val="22"/>
              </w:rPr>
              <w:t>或</w:t>
            </w:r>
            <w:proofErr w:type="gramStart"/>
            <w:r>
              <w:rPr>
                <w:rFonts w:eastAsia="標楷體" w:hAnsi="標楷體"/>
                <w:color w:val="000000"/>
                <w:sz w:val="22"/>
              </w:rPr>
              <w:t>固定</w:t>
            </w:r>
            <w:r>
              <w:rPr>
                <w:rFonts w:eastAsia="標楷體" w:hAnsi="標楷體" w:hint="eastAsia"/>
                <w:color w:val="000000"/>
                <w:sz w:val="22"/>
              </w:rPr>
              <w:t>夾</w:t>
            </w:r>
            <w:proofErr w:type="gramEnd"/>
            <w:r>
              <w:rPr>
                <w:rFonts w:eastAsia="標楷體" w:hAnsi="標楷體"/>
                <w:color w:val="000000"/>
                <w:sz w:val="22"/>
              </w:rPr>
              <w:t>鬆弛現象。</w:t>
            </w:r>
          </w:p>
        </w:tc>
        <w:tc>
          <w:tcPr>
            <w:tcW w:w="1130" w:type="dxa"/>
            <w:tcBorders>
              <w:top w:val="single" w:sz="2" w:space="0" w:color="auto"/>
              <w:left w:val="single" w:sz="2" w:space="0" w:color="auto"/>
              <w:bottom w:val="single" w:sz="2" w:space="0" w:color="auto"/>
              <w:right w:val="single" w:sz="8" w:space="0" w:color="auto"/>
            </w:tcBorders>
            <w:vAlign w:val="center"/>
          </w:tcPr>
          <w:p w:rsidR="004F3F00" w:rsidRDefault="004F3F00" w:rsidP="00F27D05">
            <w:pPr>
              <w:spacing w:line="0" w:lineRule="atLeast"/>
              <w:rPr>
                <w:rFonts w:ascii="標楷體" w:eastAsia="標楷體" w:hAnsi="標楷體"/>
                <w:color w:val="000000"/>
                <w:sz w:val="20"/>
                <w:szCs w:val="20"/>
              </w:rPr>
            </w:pPr>
          </w:p>
        </w:tc>
      </w:tr>
      <w:tr w:rsidR="004F3F00" w:rsidTr="00A7291E">
        <w:trPr>
          <w:trHeight w:val="297"/>
        </w:trPr>
        <w:tc>
          <w:tcPr>
            <w:tcW w:w="2700" w:type="dxa"/>
            <w:gridSpan w:val="2"/>
            <w:tcBorders>
              <w:top w:val="single" w:sz="4" w:space="0" w:color="auto"/>
              <w:left w:val="single" w:sz="8" w:space="0" w:color="auto"/>
              <w:bottom w:val="single" w:sz="2" w:space="0" w:color="auto"/>
              <w:right w:val="single" w:sz="2" w:space="0" w:color="auto"/>
            </w:tcBorders>
            <w:vAlign w:val="center"/>
          </w:tcPr>
          <w:p w:rsidR="004F3F00" w:rsidRDefault="004F3F00" w:rsidP="00F27D05">
            <w:pPr>
              <w:spacing w:line="0" w:lineRule="atLeast"/>
              <w:rPr>
                <w:rFonts w:ascii="標楷體" w:eastAsia="標楷體" w:hAnsi="標楷體"/>
                <w:color w:val="000000"/>
              </w:rPr>
            </w:pPr>
            <w:r>
              <w:rPr>
                <w:rFonts w:eastAsia="標楷體" w:hAnsi="標楷體" w:hint="eastAsia"/>
                <w:color w:val="000000"/>
              </w:rPr>
              <w:t>12</w:t>
            </w:r>
            <w:r>
              <w:rPr>
                <w:rFonts w:ascii="標楷體" w:eastAsia="標楷體" w:hAnsi="標楷體" w:hint="eastAsia"/>
                <w:color w:val="000000"/>
              </w:rPr>
              <w:t>.</w:t>
            </w:r>
            <w:proofErr w:type="gramStart"/>
            <w:r>
              <w:rPr>
                <w:rFonts w:eastAsia="標楷體" w:hAnsi="標楷體"/>
                <w:color w:val="000000"/>
              </w:rPr>
              <w:t>集電裝置</w:t>
            </w:r>
            <w:proofErr w:type="gramEnd"/>
          </w:p>
        </w:tc>
        <w:tc>
          <w:tcPr>
            <w:tcW w:w="6660" w:type="dxa"/>
            <w:gridSpan w:val="7"/>
            <w:tcBorders>
              <w:top w:val="single" w:sz="2" w:space="0" w:color="auto"/>
              <w:left w:val="single" w:sz="2" w:space="0" w:color="auto"/>
              <w:bottom w:val="single" w:sz="2" w:space="0" w:color="auto"/>
              <w:right w:val="single" w:sz="2" w:space="0" w:color="auto"/>
            </w:tcBorders>
            <w:vAlign w:val="center"/>
          </w:tcPr>
          <w:p w:rsidR="004F3F00" w:rsidRDefault="004F3F00" w:rsidP="00F27D05">
            <w:pPr>
              <w:spacing w:line="0" w:lineRule="atLeast"/>
              <w:rPr>
                <w:rFonts w:ascii="標楷體" w:eastAsia="標楷體" w:hAnsi="標楷體"/>
                <w:color w:val="000000"/>
                <w:sz w:val="20"/>
                <w:szCs w:val="20"/>
              </w:rPr>
            </w:pPr>
            <w:r>
              <w:rPr>
                <w:rFonts w:eastAsia="標楷體" w:hAnsi="標楷體"/>
                <w:color w:val="000000"/>
                <w:sz w:val="22"/>
              </w:rPr>
              <w:t>應能正常給電，無接觸不良、絕緣物損傷之現象。</w:t>
            </w:r>
          </w:p>
        </w:tc>
        <w:tc>
          <w:tcPr>
            <w:tcW w:w="1130" w:type="dxa"/>
            <w:tcBorders>
              <w:top w:val="single" w:sz="2" w:space="0" w:color="auto"/>
              <w:left w:val="single" w:sz="2" w:space="0" w:color="auto"/>
              <w:bottom w:val="single" w:sz="2" w:space="0" w:color="auto"/>
              <w:right w:val="single" w:sz="8" w:space="0" w:color="auto"/>
            </w:tcBorders>
            <w:vAlign w:val="center"/>
          </w:tcPr>
          <w:p w:rsidR="004F3F00" w:rsidRDefault="004F3F00" w:rsidP="00F27D05">
            <w:pPr>
              <w:spacing w:line="0" w:lineRule="atLeast"/>
              <w:rPr>
                <w:rFonts w:ascii="標楷體" w:eastAsia="標楷體" w:hAnsi="標楷體"/>
                <w:color w:val="000000"/>
                <w:sz w:val="20"/>
                <w:szCs w:val="20"/>
              </w:rPr>
            </w:pPr>
          </w:p>
        </w:tc>
      </w:tr>
      <w:tr w:rsidR="004F3F00" w:rsidTr="00A7291E">
        <w:trPr>
          <w:trHeight w:val="288"/>
        </w:trPr>
        <w:tc>
          <w:tcPr>
            <w:tcW w:w="2700" w:type="dxa"/>
            <w:gridSpan w:val="2"/>
            <w:tcBorders>
              <w:top w:val="single" w:sz="2" w:space="0" w:color="auto"/>
              <w:left w:val="single" w:sz="8" w:space="0" w:color="auto"/>
              <w:bottom w:val="single" w:sz="4" w:space="0" w:color="auto"/>
              <w:right w:val="single" w:sz="2" w:space="0" w:color="auto"/>
            </w:tcBorders>
            <w:vAlign w:val="center"/>
          </w:tcPr>
          <w:p w:rsidR="004F3F00" w:rsidRDefault="004F3F00" w:rsidP="00F27D05">
            <w:pPr>
              <w:spacing w:line="0" w:lineRule="atLeast"/>
              <w:rPr>
                <w:rFonts w:eastAsia="標楷體" w:hAnsi="標楷體"/>
                <w:color w:val="000000"/>
              </w:rPr>
            </w:pPr>
            <w:r>
              <w:rPr>
                <w:rFonts w:eastAsia="標楷體" w:hAnsi="標楷體" w:hint="eastAsia"/>
                <w:color w:val="000000"/>
              </w:rPr>
              <w:t>13</w:t>
            </w:r>
            <w:r>
              <w:rPr>
                <w:rFonts w:ascii="標楷體" w:eastAsia="標楷體" w:hAnsi="標楷體" w:hint="eastAsia"/>
                <w:color w:val="000000"/>
              </w:rPr>
              <w:t>.</w:t>
            </w:r>
            <w:r>
              <w:rPr>
                <w:rFonts w:eastAsia="標楷體" w:hAnsi="標楷體"/>
                <w:color w:val="000000"/>
              </w:rPr>
              <w:t>配電盤</w:t>
            </w:r>
          </w:p>
        </w:tc>
        <w:tc>
          <w:tcPr>
            <w:tcW w:w="6660" w:type="dxa"/>
            <w:gridSpan w:val="7"/>
            <w:tcBorders>
              <w:top w:val="single" w:sz="2" w:space="0" w:color="auto"/>
              <w:left w:val="single" w:sz="2" w:space="0" w:color="auto"/>
              <w:bottom w:val="single" w:sz="2" w:space="0" w:color="auto"/>
              <w:right w:val="single" w:sz="2" w:space="0" w:color="auto"/>
            </w:tcBorders>
            <w:vAlign w:val="center"/>
          </w:tcPr>
          <w:p w:rsidR="004F3F00" w:rsidRDefault="004F3F00" w:rsidP="00F27D05">
            <w:pPr>
              <w:spacing w:line="0" w:lineRule="atLeast"/>
              <w:rPr>
                <w:rFonts w:eastAsia="標楷體"/>
                <w:b/>
                <w:color w:val="000000"/>
                <w:spacing w:val="-20"/>
                <w:w w:val="105"/>
                <w:sz w:val="22"/>
                <w:szCs w:val="32"/>
              </w:rPr>
            </w:pPr>
            <w:r>
              <w:rPr>
                <w:rFonts w:eastAsia="標楷體" w:hAnsi="標楷體"/>
                <w:color w:val="000000"/>
                <w:spacing w:val="-20"/>
                <w:w w:val="105"/>
                <w:kern w:val="0"/>
                <w:sz w:val="22"/>
              </w:rPr>
              <w:t>檢查配線</w:t>
            </w:r>
            <w:r>
              <w:rPr>
                <w:rFonts w:eastAsia="標楷體" w:hAnsi="標楷體" w:hint="eastAsia"/>
                <w:color w:val="000000"/>
                <w:spacing w:val="-20"/>
                <w:w w:val="105"/>
                <w:kern w:val="0"/>
                <w:sz w:val="22"/>
              </w:rPr>
              <w:t>接頭</w:t>
            </w:r>
            <w:proofErr w:type="gramStart"/>
            <w:r>
              <w:rPr>
                <w:rFonts w:eastAsia="標楷體" w:hAnsi="標楷體" w:hint="eastAsia"/>
                <w:color w:val="000000"/>
                <w:spacing w:val="-20"/>
                <w:w w:val="105"/>
                <w:kern w:val="0"/>
                <w:sz w:val="22"/>
              </w:rPr>
              <w:t>確實接牢</w:t>
            </w:r>
            <w:proofErr w:type="gramEnd"/>
            <w:r>
              <w:rPr>
                <w:rFonts w:eastAsia="標楷體" w:hAnsi="標楷體" w:hint="eastAsia"/>
                <w:color w:val="000000"/>
                <w:spacing w:val="-20"/>
                <w:w w:val="105"/>
                <w:kern w:val="0"/>
                <w:sz w:val="22"/>
              </w:rPr>
              <w:t>、</w:t>
            </w:r>
            <w:r>
              <w:rPr>
                <w:rFonts w:eastAsia="標楷體" w:hAnsi="標楷體"/>
                <w:color w:val="000000"/>
                <w:spacing w:val="-20"/>
                <w:w w:val="105"/>
                <w:kern w:val="0"/>
                <w:sz w:val="22"/>
              </w:rPr>
              <w:t>遮斷器之開關、</w:t>
            </w:r>
            <w:proofErr w:type="gramStart"/>
            <w:r>
              <w:rPr>
                <w:rFonts w:eastAsia="標楷體" w:hAnsi="標楷體"/>
                <w:color w:val="000000"/>
                <w:spacing w:val="-20"/>
                <w:w w:val="105"/>
                <w:kern w:val="0"/>
                <w:sz w:val="22"/>
              </w:rPr>
              <w:t>閘刀開關</w:t>
            </w:r>
            <w:proofErr w:type="gramEnd"/>
            <w:r>
              <w:rPr>
                <w:rFonts w:eastAsia="標楷體" w:hAnsi="標楷體"/>
                <w:color w:val="000000"/>
                <w:spacing w:val="-20"/>
                <w:w w:val="105"/>
                <w:kern w:val="0"/>
                <w:sz w:val="22"/>
              </w:rPr>
              <w:t>、電磁接觸器等機能無異常。</w:t>
            </w:r>
          </w:p>
        </w:tc>
        <w:tc>
          <w:tcPr>
            <w:tcW w:w="1130" w:type="dxa"/>
            <w:tcBorders>
              <w:top w:val="single" w:sz="2" w:space="0" w:color="auto"/>
              <w:left w:val="single" w:sz="2" w:space="0" w:color="auto"/>
              <w:bottom w:val="single" w:sz="2" w:space="0" w:color="auto"/>
              <w:right w:val="single" w:sz="8" w:space="0" w:color="auto"/>
            </w:tcBorders>
          </w:tcPr>
          <w:p w:rsidR="004F3F00" w:rsidRDefault="004F3F00" w:rsidP="00F27D05">
            <w:pPr>
              <w:spacing w:line="0" w:lineRule="atLeast"/>
              <w:rPr>
                <w:rFonts w:ascii="標楷體" w:eastAsia="標楷體" w:hAnsi="標楷體"/>
                <w:color w:val="000000"/>
                <w:sz w:val="20"/>
                <w:szCs w:val="20"/>
              </w:rPr>
            </w:pPr>
          </w:p>
        </w:tc>
      </w:tr>
      <w:tr w:rsidR="004F3F00" w:rsidTr="00A7291E">
        <w:trPr>
          <w:trHeight w:val="225"/>
        </w:trPr>
        <w:tc>
          <w:tcPr>
            <w:tcW w:w="2700" w:type="dxa"/>
            <w:gridSpan w:val="2"/>
            <w:tcBorders>
              <w:top w:val="single" w:sz="4" w:space="0" w:color="auto"/>
              <w:left w:val="single" w:sz="8" w:space="0" w:color="auto"/>
              <w:bottom w:val="single" w:sz="4" w:space="0" w:color="auto"/>
              <w:right w:val="single" w:sz="2" w:space="0" w:color="auto"/>
            </w:tcBorders>
            <w:vAlign w:val="center"/>
          </w:tcPr>
          <w:p w:rsidR="004F3F00" w:rsidRDefault="004F3F00" w:rsidP="00F27D05">
            <w:pPr>
              <w:spacing w:line="0" w:lineRule="atLeast"/>
              <w:rPr>
                <w:rFonts w:ascii="標楷體" w:eastAsia="標楷體" w:hAnsi="標楷體"/>
                <w:color w:val="000000"/>
              </w:rPr>
            </w:pPr>
            <w:r>
              <w:rPr>
                <w:rFonts w:eastAsia="標楷體" w:hAnsi="標楷體" w:hint="eastAsia"/>
                <w:color w:val="000000"/>
              </w:rPr>
              <w:t>14</w:t>
            </w:r>
            <w:r>
              <w:rPr>
                <w:rFonts w:ascii="標楷體" w:eastAsia="標楷體" w:hAnsi="標楷體" w:hint="eastAsia"/>
                <w:color w:val="000000"/>
              </w:rPr>
              <w:t>.</w:t>
            </w:r>
            <w:r>
              <w:rPr>
                <w:rFonts w:eastAsia="標楷體" w:hAnsi="標楷體"/>
                <w:color w:val="000000"/>
              </w:rPr>
              <w:t>操作開關</w:t>
            </w:r>
          </w:p>
        </w:tc>
        <w:tc>
          <w:tcPr>
            <w:tcW w:w="6660" w:type="dxa"/>
            <w:gridSpan w:val="7"/>
            <w:tcBorders>
              <w:top w:val="single" w:sz="2" w:space="0" w:color="auto"/>
              <w:left w:val="single" w:sz="2" w:space="0" w:color="auto"/>
              <w:bottom w:val="single" w:sz="2" w:space="0" w:color="auto"/>
              <w:right w:val="single" w:sz="2" w:space="0" w:color="auto"/>
            </w:tcBorders>
            <w:vAlign w:val="center"/>
          </w:tcPr>
          <w:p w:rsidR="004F3F00" w:rsidRDefault="004F3F00" w:rsidP="00F27D05">
            <w:pPr>
              <w:spacing w:line="0" w:lineRule="atLeast"/>
              <w:rPr>
                <w:rFonts w:ascii="標楷體" w:eastAsia="標楷體" w:hAnsi="標楷體"/>
                <w:color w:val="000000"/>
                <w:sz w:val="20"/>
                <w:szCs w:val="20"/>
              </w:rPr>
            </w:pPr>
            <w:r>
              <w:rPr>
                <w:rFonts w:eastAsia="標楷體" w:hAnsi="標楷體"/>
                <w:color w:val="000000"/>
                <w:sz w:val="22"/>
              </w:rPr>
              <w:t>操作開關或</w:t>
            </w:r>
            <w:proofErr w:type="gramStart"/>
            <w:r>
              <w:rPr>
                <w:rFonts w:eastAsia="標楷體" w:hAnsi="標楷體"/>
                <w:color w:val="000000"/>
                <w:sz w:val="22"/>
              </w:rPr>
              <w:t>控制器作動狀況</w:t>
            </w:r>
            <w:proofErr w:type="gramEnd"/>
            <w:r>
              <w:rPr>
                <w:rFonts w:eastAsia="標楷體" w:hAnsi="標楷體"/>
                <w:color w:val="000000"/>
                <w:sz w:val="22"/>
              </w:rPr>
              <w:t>正常，</w:t>
            </w:r>
            <w:proofErr w:type="gramStart"/>
            <w:r>
              <w:rPr>
                <w:rFonts w:eastAsia="標楷體" w:hAnsi="標楷體"/>
                <w:color w:val="000000"/>
                <w:sz w:val="22"/>
              </w:rPr>
              <w:t>作動方向</w:t>
            </w:r>
            <w:proofErr w:type="gramEnd"/>
            <w:r>
              <w:rPr>
                <w:rFonts w:eastAsia="標楷體" w:hAnsi="標楷體"/>
                <w:color w:val="000000"/>
                <w:sz w:val="22"/>
              </w:rPr>
              <w:t>正確。</w:t>
            </w:r>
          </w:p>
        </w:tc>
        <w:tc>
          <w:tcPr>
            <w:tcW w:w="1130" w:type="dxa"/>
            <w:tcBorders>
              <w:top w:val="single" w:sz="2" w:space="0" w:color="auto"/>
              <w:left w:val="single" w:sz="2" w:space="0" w:color="auto"/>
              <w:bottom w:val="single" w:sz="2" w:space="0" w:color="auto"/>
              <w:right w:val="single" w:sz="8" w:space="0" w:color="auto"/>
            </w:tcBorders>
          </w:tcPr>
          <w:p w:rsidR="004F3F00" w:rsidRDefault="004F3F00" w:rsidP="00F27D05">
            <w:pPr>
              <w:spacing w:line="0" w:lineRule="atLeast"/>
              <w:rPr>
                <w:rFonts w:ascii="標楷體" w:eastAsia="標楷體" w:hAnsi="標楷體"/>
                <w:color w:val="000000"/>
                <w:sz w:val="20"/>
                <w:szCs w:val="20"/>
              </w:rPr>
            </w:pPr>
          </w:p>
        </w:tc>
      </w:tr>
      <w:tr w:rsidR="004F3F00" w:rsidTr="00A7291E">
        <w:trPr>
          <w:trHeight w:val="407"/>
        </w:trPr>
        <w:tc>
          <w:tcPr>
            <w:tcW w:w="2700" w:type="dxa"/>
            <w:gridSpan w:val="2"/>
            <w:tcBorders>
              <w:top w:val="single" w:sz="4" w:space="0" w:color="auto"/>
              <w:left w:val="single" w:sz="8" w:space="0" w:color="auto"/>
              <w:right w:val="single" w:sz="2" w:space="0" w:color="auto"/>
            </w:tcBorders>
            <w:vAlign w:val="center"/>
          </w:tcPr>
          <w:p w:rsidR="004F3F00" w:rsidRDefault="004F3F00" w:rsidP="00F27D05">
            <w:pPr>
              <w:spacing w:line="0" w:lineRule="atLeast"/>
              <w:rPr>
                <w:rFonts w:ascii="標楷體" w:eastAsia="標楷體" w:hAnsi="標楷體"/>
                <w:color w:val="000000"/>
              </w:rPr>
            </w:pPr>
            <w:r>
              <w:rPr>
                <w:rFonts w:ascii="標楷體" w:eastAsia="標楷體" w:hAnsi="標楷體" w:hint="eastAsia"/>
                <w:color w:val="000000"/>
              </w:rPr>
              <w:t>15.其他</w:t>
            </w:r>
          </w:p>
        </w:tc>
        <w:tc>
          <w:tcPr>
            <w:tcW w:w="6660" w:type="dxa"/>
            <w:gridSpan w:val="7"/>
            <w:tcBorders>
              <w:top w:val="single" w:sz="2" w:space="0" w:color="auto"/>
              <w:left w:val="single" w:sz="2" w:space="0" w:color="auto"/>
              <w:right w:val="single" w:sz="2" w:space="0" w:color="auto"/>
            </w:tcBorders>
            <w:vAlign w:val="center"/>
          </w:tcPr>
          <w:p w:rsidR="004F3F00" w:rsidRDefault="004F3F00" w:rsidP="00F27D05">
            <w:pPr>
              <w:spacing w:line="0" w:lineRule="atLeast"/>
              <w:rPr>
                <w:rFonts w:ascii="標楷體" w:eastAsia="標楷體" w:hAnsi="標楷體"/>
                <w:color w:val="000000"/>
                <w:sz w:val="20"/>
                <w:szCs w:val="20"/>
              </w:rPr>
            </w:pPr>
          </w:p>
        </w:tc>
        <w:tc>
          <w:tcPr>
            <w:tcW w:w="1130" w:type="dxa"/>
            <w:tcBorders>
              <w:top w:val="single" w:sz="2" w:space="0" w:color="auto"/>
              <w:left w:val="single" w:sz="2" w:space="0" w:color="auto"/>
              <w:right w:val="single" w:sz="8" w:space="0" w:color="auto"/>
            </w:tcBorders>
          </w:tcPr>
          <w:p w:rsidR="004F3F00" w:rsidRDefault="004F3F00" w:rsidP="00F27D05">
            <w:pPr>
              <w:spacing w:line="0" w:lineRule="atLeast"/>
              <w:rPr>
                <w:rFonts w:ascii="標楷體" w:eastAsia="標楷體" w:hAnsi="標楷體"/>
                <w:color w:val="000000"/>
                <w:sz w:val="20"/>
                <w:szCs w:val="20"/>
              </w:rPr>
            </w:pPr>
          </w:p>
        </w:tc>
      </w:tr>
      <w:tr w:rsidR="00AE7C85" w:rsidTr="00A7291E">
        <w:trPr>
          <w:trHeight w:val="1140"/>
        </w:trPr>
        <w:tc>
          <w:tcPr>
            <w:tcW w:w="10490" w:type="dxa"/>
            <w:gridSpan w:val="10"/>
            <w:tcBorders>
              <w:top w:val="single" w:sz="2" w:space="0" w:color="auto"/>
              <w:left w:val="single" w:sz="8" w:space="0" w:color="auto"/>
              <w:bottom w:val="single" w:sz="2" w:space="0" w:color="auto"/>
              <w:right w:val="single" w:sz="8" w:space="0" w:color="auto"/>
            </w:tcBorders>
          </w:tcPr>
          <w:p w:rsidR="00AE7C85" w:rsidRPr="00174D3D" w:rsidRDefault="00AE7C85" w:rsidP="00AE7C85">
            <w:pPr>
              <w:spacing w:line="0" w:lineRule="atLeast"/>
              <w:rPr>
                <w:rFonts w:ascii="標楷體" w:eastAsia="標楷體" w:hAnsi="標楷體"/>
                <w:color w:val="000000"/>
              </w:rPr>
            </w:pPr>
            <w:r>
              <w:rPr>
                <w:rFonts w:ascii="標楷體" w:eastAsia="標楷體" w:hAnsi="標楷體" w:hint="eastAsia"/>
                <w:color w:val="000000"/>
              </w:rPr>
              <w:t>檢查發現危害、</w:t>
            </w:r>
            <w:r w:rsidR="003E7399">
              <w:rPr>
                <w:rFonts w:ascii="標楷體" w:eastAsia="標楷體" w:hAnsi="標楷體" w:hint="eastAsia"/>
                <w:color w:val="000000"/>
              </w:rPr>
              <w:t>分析</w:t>
            </w:r>
            <w:r>
              <w:rPr>
                <w:rFonts w:ascii="標楷體" w:eastAsia="標楷體" w:hAnsi="標楷體" w:hint="eastAsia"/>
                <w:color w:val="000000"/>
              </w:rPr>
              <w:t>危害因素：</w:t>
            </w:r>
          </w:p>
        </w:tc>
      </w:tr>
      <w:tr w:rsidR="00AE7C85" w:rsidTr="00A7291E">
        <w:trPr>
          <w:trHeight w:val="1140"/>
        </w:trPr>
        <w:tc>
          <w:tcPr>
            <w:tcW w:w="10490" w:type="dxa"/>
            <w:gridSpan w:val="10"/>
            <w:tcBorders>
              <w:top w:val="single" w:sz="2" w:space="0" w:color="auto"/>
              <w:left w:val="single" w:sz="8" w:space="0" w:color="auto"/>
              <w:bottom w:val="single" w:sz="2" w:space="0" w:color="auto"/>
              <w:right w:val="single" w:sz="8" w:space="0" w:color="auto"/>
            </w:tcBorders>
          </w:tcPr>
          <w:p w:rsidR="00AE7C85" w:rsidRPr="00174D3D" w:rsidRDefault="00AE7C85" w:rsidP="00F27D05">
            <w:pPr>
              <w:spacing w:line="0" w:lineRule="atLeast"/>
              <w:rPr>
                <w:rFonts w:ascii="標楷體" w:eastAsia="標楷體" w:hAnsi="標楷體"/>
                <w:color w:val="000000"/>
              </w:rPr>
            </w:pPr>
            <w:r>
              <w:rPr>
                <w:rFonts w:ascii="標楷體" w:eastAsia="標楷體" w:hAnsi="標楷體" w:hint="eastAsia"/>
                <w:color w:val="000000"/>
              </w:rPr>
              <w:t>檢查改善措施：</w:t>
            </w:r>
          </w:p>
        </w:tc>
      </w:tr>
      <w:tr w:rsidR="004F3F00" w:rsidTr="00A7291E">
        <w:trPr>
          <w:cantSplit/>
          <w:trHeight w:val="1252"/>
        </w:trPr>
        <w:tc>
          <w:tcPr>
            <w:tcW w:w="6300" w:type="dxa"/>
            <w:gridSpan w:val="4"/>
            <w:tcBorders>
              <w:top w:val="single" w:sz="2" w:space="0" w:color="auto"/>
              <w:left w:val="single" w:sz="8" w:space="0" w:color="auto"/>
              <w:bottom w:val="single" w:sz="8" w:space="0" w:color="auto"/>
              <w:right w:val="single" w:sz="2" w:space="0" w:color="auto"/>
            </w:tcBorders>
          </w:tcPr>
          <w:p w:rsidR="004F3F00" w:rsidRDefault="004F3F00" w:rsidP="00F27D05">
            <w:pPr>
              <w:spacing w:line="0" w:lineRule="atLeast"/>
              <w:ind w:left="720" w:hangingChars="400" w:hanging="720"/>
              <w:rPr>
                <w:rFonts w:ascii="標楷體" w:eastAsia="標楷體" w:hAnsi="標楷體"/>
                <w:color w:val="000000"/>
                <w:sz w:val="18"/>
                <w:szCs w:val="18"/>
              </w:rPr>
            </w:pPr>
            <w:r>
              <w:rPr>
                <w:rFonts w:ascii="標楷體" w:eastAsia="標楷體" w:hAnsi="標楷體" w:hint="eastAsia"/>
                <w:color w:val="000000"/>
                <w:sz w:val="18"/>
                <w:szCs w:val="18"/>
              </w:rPr>
              <w:t>備註：</w:t>
            </w:r>
          </w:p>
          <w:p w:rsidR="004F3F00" w:rsidRDefault="004F3F00" w:rsidP="00F27D05">
            <w:pPr>
              <w:spacing w:line="0" w:lineRule="atLeast"/>
              <w:ind w:left="180" w:hangingChars="100" w:hanging="180"/>
              <w:rPr>
                <w:rFonts w:ascii="標楷體" w:eastAsia="標楷體" w:hAnsi="標楷體" w:cs="Arial Unicode MS"/>
                <w:color w:val="000000"/>
                <w:sz w:val="18"/>
                <w:szCs w:val="18"/>
              </w:rPr>
            </w:pPr>
            <w:r>
              <w:rPr>
                <w:rFonts w:ascii="標楷體" w:eastAsia="標楷體" w:hAnsi="標楷體" w:hint="eastAsia"/>
                <w:color w:val="000000"/>
                <w:sz w:val="18"/>
                <w:szCs w:val="18"/>
              </w:rPr>
              <w:t>1.檢查結果,良好者打「</w:t>
            </w:r>
            <w:r>
              <w:rPr>
                <w:rFonts w:ascii="標楷體" w:eastAsia="Arial Unicode MS" w:hAnsi="標楷體" w:cs="Arial Unicode MS"/>
                <w:sz w:val="18"/>
                <w:szCs w:val="18"/>
              </w:rPr>
              <w:t>V</w:t>
            </w:r>
            <w:r>
              <w:rPr>
                <w:rFonts w:ascii="標楷體" w:eastAsia="標楷體" w:hAnsi="標楷體" w:cs="Arial Unicode MS" w:hint="eastAsia"/>
                <w:color w:val="000000"/>
                <w:sz w:val="18"/>
                <w:szCs w:val="18"/>
              </w:rPr>
              <w:t>」，無該項者打「/」，不良者打「X」並應做檢查發現危害分析危害因素依檢查結果採取改善措施、檢討改善措施之合宜性。</w:t>
            </w:r>
          </w:p>
          <w:p w:rsidR="004F3F00" w:rsidRDefault="004F3F00" w:rsidP="00F27D05">
            <w:pPr>
              <w:spacing w:line="0" w:lineRule="atLeast"/>
              <w:ind w:left="180" w:hangingChars="100" w:hanging="180"/>
              <w:rPr>
                <w:rFonts w:ascii="標楷體" w:eastAsia="標楷體" w:hAnsi="標楷體"/>
                <w:color w:val="000000"/>
                <w:sz w:val="20"/>
                <w:szCs w:val="20"/>
              </w:rPr>
            </w:pPr>
            <w:r>
              <w:rPr>
                <w:rFonts w:ascii="標楷體" w:eastAsia="標楷體" w:hAnsi="標楷體" w:cs="Arial Unicode MS" w:hint="eastAsia"/>
                <w:color w:val="000000"/>
                <w:sz w:val="18"/>
                <w:szCs w:val="18"/>
              </w:rPr>
              <w:t>2.</w:t>
            </w:r>
            <w:r w:rsidRPr="005F294B">
              <w:rPr>
                <w:rFonts w:ascii="標楷體" w:eastAsia="標楷體" w:hAnsi="標楷體" w:cs="Arial Unicode MS" w:hint="eastAsia"/>
                <w:color w:val="FF0000"/>
                <w:sz w:val="18"/>
                <w:szCs w:val="18"/>
              </w:rPr>
              <w:t>依據「</w:t>
            </w:r>
            <w:r w:rsidRPr="005F294B">
              <w:rPr>
                <w:rFonts w:ascii="標楷體" w:eastAsia="標楷體" w:hAnsi="標楷體" w:hint="eastAsia"/>
                <w:color w:val="FF0000"/>
                <w:sz w:val="18"/>
                <w:szCs w:val="18"/>
              </w:rPr>
              <w:t>職業安全衛生管理辦法</w:t>
            </w:r>
            <w:r w:rsidR="00AB4D12">
              <w:rPr>
                <w:rFonts w:ascii="標楷體" w:eastAsia="標楷體" w:hAnsi="標楷體" w:cs="Arial Unicode MS" w:hint="eastAsia"/>
                <w:color w:val="FF0000"/>
                <w:sz w:val="18"/>
                <w:szCs w:val="18"/>
              </w:rPr>
              <w:t>」第</w:t>
            </w:r>
            <w:r w:rsidRPr="005F294B">
              <w:rPr>
                <w:rFonts w:ascii="標楷體" w:eastAsia="標楷體" w:hAnsi="標楷體" w:cs="Arial Unicode MS" w:hint="eastAsia"/>
                <w:color w:val="FF0000"/>
                <w:sz w:val="18"/>
                <w:szCs w:val="18"/>
              </w:rPr>
              <w:t>八十條規定</w:t>
            </w:r>
            <w:r>
              <w:rPr>
                <w:rFonts w:ascii="標楷體" w:eastAsia="標楷體" w:hAnsi="標楷體" w:cs="Arial Unicode MS" w:hint="eastAsia"/>
                <w:color w:val="000000"/>
                <w:sz w:val="18"/>
                <w:szCs w:val="18"/>
              </w:rPr>
              <w:t>，本紀錄表需保存三年。</w:t>
            </w:r>
          </w:p>
        </w:tc>
        <w:tc>
          <w:tcPr>
            <w:tcW w:w="360" w:type="dxa"/>
            <w:tcBorders>
              <w:top w:val="single" w:sz="2" w:space="0" w:color="auto"/>
              <w:left w:val="single" w:sz="2" w:space="0" w:color="auto"/>
              <w:bottom w:val="single" w:sz="8" w:space="0" w:color="auto"/>
              <w:right w:val="single" w:sz="2" w:space="0" w:color="auto"/>
            </w:tcBorders>
            <w:textDirection w:val="tbRlV"/>
            <w:vAlign w:val="center"/>
          </w:tcPr>
          <w:p w:rsidR="004F3F00" w:rsidRDefault="004F3F00" w:rsidP="00F27D05">
            <w:pPr>
              <w:spacing w:line="0" w:lineRule="atLeast"/>
              <w:jc w:val="center"/>
              <w:rPr>
                <w:rFonts w:ascii="標楷體" w:eastAsia="標楷體" w:hAnsi="標楷體"/>
                <w:sz w:val="20"/>
                <w:szCs w:val="20"/>
              </w:rPr>
            </w:pPr>
            <w:r>
              <w:rPr>
                <w:rFonts w:ascii="標楷體" w:eastAsia="標楷體" w:hAnsi="標楷體" w:hint="eastAsia"/>
                <w:sz w:val="20"/>
                <w:szCs w:val="20"/>
              </w:rPr>
              <w:t>自動檢查人員</w:t>
            </w:r>
          </w:p>
        </w:tc>
        <w:tc>
          <w:tcPr>
            <w:tcW w:w="1440" w:type="dxa"/>
            <w:gridSpan w:val="2"/>
            <w:tcBorders>
              <w:top w:val="single" w:sz="2" w:space="0" w:color="auto"/>
              <w:left w:val="single" w:sz="2" w:space="0" w:color="auto"/>
              <w:bottom w:val="single" w:sz="8" w:space="0" w:color="auto"/>
              <w:right w:val="single" w:sz="2" w:space="0" w:color="auto"/>
            </w:tcBorders>
          </w:tcPr>
          <w:p w:rsidR="004F3F00" w:rsidRDefault="004F3F00" w:rsidP="00F27D05">
            <w:pPr>
              <w:spacing w:line="0" w:lineRule="atLeast"/>
              <w:rPr>
                <w:rFonts w:ascii="標楷體" w:eastAsia="標楷體" w:hAnsi="標楷體"/>
                <w:color w:val="000000"/>
                <w:sz w:val="20"/>
                <w:szCs w:val="20"/>
              </w:rPr>
            </w:pPr>
          </w:p>
        </w:tc>
        <w:tc>
          <w:tcPr>
            <w:tcW w:w="360" w:type="dxa"/>
            <w:tcBorders>
              <w:top w:val="single" w:sz="2" w:space="0" w:color="auto"/>
              <w:left w:val="single" w:sz="2" w:space="0" w:color="auto"/>
              <w:bottom w:val="single" w:sz="8" w:space="0" w:color="auto"/>
              <w:right w:val="single" w:sz="2" w:space="0" w:color="auto"/>
            </w:tcBorders>
            <w:textDirection w:val="tbRlV"/>
            <w:vAlign w:val="center"/>
          </w:tcPr>
          <w:p w:rsidR="004F3F00" w:rsidRDefault="004F3F00" w:rsidP="00F27D05">
            <w:pPr>
              <w:spacing w:line="0" w:lineRule="atLeast"/>
              <w:ind w:left="113" w:right="113"/>
              <w:jc w:val="center"/>
              <w:rPr>
                <w:rFonts w:ascii="標楷體" w:eastAsia="標楷體" w:hAnsi="標楷體"/>
                <w:color w:val="000000"/>
                <w:sz w:val="20"/>
                <w:szCs w:val="20"/>
              </w:rPr>
            </w:pPr>
            <w:r>
              <w:rPr>
                <w:rFonts w:ascii="標楷體" w:eastAsia="標楷體" w:hAnsi="標楷體" w:hint="eastAsia"/>
                <w:color w:val="000000"/>
                <w:sz w:val="20"/>
                <w:szCs w:val="20"/>
              </w:rPr>
              <w:t>單位主管</w:t>
            </w:r>
          </w:p>
        </w:tc>
        <w:tc>
          <w:tcPr>
            <w:tcW w:w="2030" w:type="dxa"/>
            <w:gridSpan w:val="2"/>
            <w:tcBorders>
              <w:top w:val="single" w:sz="2" w:space="0" w:color="auto"/>
              <w:left w:val="single" w:sz="2" w:space="0" w:color="auto"/>
              <w:bottom w:val="single" w:sz="8" w:space="0" w:color="auto"/>
              <w:right w:val="single" w:sz="8" w:space="0" w:color="auto"/>
            </w:tcBorders>
          </w:tcPr>
          <w:p w:rsidR="004F3F00" w:rsidRDefault="004F3F00" w:rsidP="00F27D05">
            <w:pPr>
              <w:spacing w:line="0" w:lineRule="atLeast"/>
              <w:rPr>
                <w:rFonts w:ascii="標楷體" w:eastAsia="標楷體" w:hAnsi="標楷體"/>
                <w:color w:val="000000"/>
                <w:sz w:val="20"/>
                <w:szCs w:val="20"/>
              </w:rPr>
            </w:pPr>
          </w:p>
        </w:tc>
      </w:tr>
    </w:tbl>
    <w:p w:rsidR="004F3F00" w:rsidRDefault="004F3F00" w:rsidP="004F3F00">
      <w:pPr>
        <w:spacing w:line="0" w:lineRule="atLeast"/>
        <w:rPr>
          <w:color w:val="000000"/>
          <w:sz w:val="2"/>
          <w:szCs w:val="2"/>
        </w:rPr>
      </w:pPr>
    </w:p>
    <w:p w:rsidR="004F3F00" w:rsidRDefault="004F3F00" w:rsidP="00A37952">
      <w:pPr>
        <w:adjustRightInd w:val="0"/>
        <w:snapToGrid w:val="0"/>
        <w:rPr>
          <w:rFonts w:eastAsia="標楷體"/>
        </w:rPr>
      </w:pPr>
    </w:p>
    <w:tbl>
      <w:tblPr>
        <w:tblpPr w:leftFromText="180" w:rightFromText="180" w:vertAnchor="text" w:horzAnchor="margin" w:tblpY="-393"/>
        <w:tblW w:w="1051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000"/>
      </w:tblPr>
      <w:tblGrid>
        <w:gridCol w:w="341"/>
        <w:gridCol w:w="1485"/>
        <w:gridCol w:w="2694"/>
        <w:gridCol w:w="537"/>
        <w:gridCol w:w="344"/>
        <w:gridCol w:w="729"/>
        <w:gridCol w:w="398"/>
        <w:gridCol w:w="534"/>
        <w:gridCol w:w="1086"/>
        <w:gridCol w:w="360"/>
        <w:gridCol w:w="1254"/>
        <w:gridCol w:w="756"/>
      </w:tblGrid>
      <w:tr w:rsidR="004F3F00" w:rsidTr="00A7291E">
        <w:trPr>
          <w:cantSplit/>
          <w:trHeight w:val="276"/>
        </w:trPr>
        <w:tc>
          <w:tcPr>
            <w:tcW w:w="10518" w:type="dxa"/>
            <w:gridSpan w:val="12"/>
            <w:tcBorders>
              <w:top w:val="nil"/>
              <w:left w:val="nil"/>
              <w:bottom w:val="single" w:sz="12" w:space="0" w:color="auto"/>
              <w:right w:val="nil"/>
            </w:tcBorders>
            <w:vAlign w:val="bottom"/>
          </w:tcPr>
          <w:p w:rsidR="004F3F00" w:rsidRDefault="004F3F00" w:rsidP="001060ED">
            <w:pPr>
              <w:spacing w:line="0" w:lineRule="atLeast"/>
              <w:jc w:val="center"/>
              <w:rPr>
                <w:rFonts w:ascii="標楷體" w:eastAsia="標楷體" w:hAnsi="標楷體"/>
                <w:sz w:val="32"/>
                <w:szCs w:val="32"/>
              </w:rPr>
            </w:pPr>
            <w:r>
              <w:rPr>
                <w:rFonts w:ascii="標楷體" w:eastAsia="標楷體" w:hAnsi="標楷體" w:hint="eastAsia"/>
                <w:b/>
                <w:sz w:val="32"/>
                <w:szCs w:val="32"/>
              </w:rPr>
              <w:lastRenderedPageBreak/>
              <w:t xml:space="preserve">  固定式起重機每年自動檢查紀錄表(參考例)</w:t>
            </w:r>
          </w:p>
        </w:tc>
      </w:tr>
      <w:tr w:rsidR="004F3F00" w:rsidTr="00A7291E">
        <w:trPr>
          <w:cantSplit/>
          <w:trHeight w:val="209"/>
        </w:trPr>
        <w:tc>
          <w:tcPr>
            <w:tcW w:w="1826" w:type="dxa"/>
            <w:gridSpan w:val="2"/>
            <w:tcBorders>
              <w:top w:val="single" w:sz="12" w:space="0" w:color="auto"/>
              <w:left w:val="single" w:sz="12" w:space="0" w:color="auto"/>
              <w:bottom w:val="single" w:sz="4" w:space="0" w:color="auto"/>
              <w:right w:val="single" w:sz="4" w:space="0" w:color="auto"/>
            </w:tcBorders>
            <w:vAlign w:val="center"/>
          </w:tcPr>
          <w:p w:rsidR="004F3F00" w:rsidRDefault="004F3F00" w:rsidP="001060ED">
            <w:pPr>
              <w:spacing w:line="0" w:lineRule="atLeast"/>
              <w:jc w:val="distribute"/>
              <w:rPr>
                <w:rFonts w:ascii="標楷體" w:eastAsia="標楷體" w:hAnsi="標楷體"/>
              </w:rPr>
            </w:pPr>
            <w:r>
              <w:rPr>
                <w:rFonts w:ascii="標楷體" w:eastAsia="標楷體" w:hAnsi="標楷體" w:hint="eastAsia"/>
              </w:rPr>
              <w:t>編號</w:t>
            </w:r>
          </w:p>
        </w:tc>
        <w:tc>
          <w:tcPr>
            <w:tcW w:w="3231" w:type="dxa"/>
            <w:gridSpan w:val="2"/>
            <w:tcBorders>
              <w:top w:val="single" w:sz="12" w:space="0" w:color="auto"/>
              <w:left w:val="single" w:sz="4" w:space="0" w:color="auto"/>
              <w:bottom w:val="single" w:sz="4" w:space="0" w:color="auto"/>
              <w:right w:val="single" w:sz="4" w:space="0" w:color="auto"/>
            </w:tcBorders>
          </w:tcPr>
          <w:p w:rsidR="004F3F00" w:rsidRDefault="004F3F00" w:rsidP="001060ED">
            <w:pPr>
              <w:spacing w:line="0" w:lineRule="atLeast"/>
              <w:rPr>
                <w:rFonts w:ascii="標楷體" w:eastAsia="標楷體" w:hAnsi="標楷體"/>
              </w:rPr>
            </w:pPr>
          </w:p>
        </w:tc>
        <w:tc>
          <w:tcPr>
            <w:tcW w:w="2005" w:type="dxa"/>
            <w:gridSpan w:val="4"/>
            <w:tcBorders>
              <w:top w:val="single" w:sz="12" w:space="0" w:color="auto"/>
              <w:left w:val="single" w:sz="4" w:space="0" w:color="auto"/>
              <w:bottom w:val="single" w:sz="4" w:space="0" w:color="auto"/>
              <w:right w:val="single" w:sz="4" w:space="0" w:color="auto"/>
            </w:tcBorders>
            <w:vAlign w:val="center"/>
          </w:tcPr>
          <w:p w:rsidR="004F3F00" w:rsidRDefault="004F3F00" w:rsidP="001060ED">
            <w:pPr>
              <w:spacing w:line="0" w:lineRule="atLeast"/>
              <w:jc w:val="distribute"/>
              <w:rPr>
                <w:rFonts w:ascii="標楷體" w:eastAsia="標楷體" w:hAnsi="標楷體"/>
              </w:rPr>
            </w:pPr>
            <w:r>
              <w:rPr>
                <w:rFonts w:ascii="標楷體" w:eastAsia="標楷體" w:hAnsi="標楷體" w:hint="eastAsia"/>
              </w:rPr>
              <w:t>檢查日期</w:t>
            </w:r>
          </w:p>
        </w:tc>
        <w:tc>
          <w:tcPr>
            <w:tcW w:w="3456" w:type="dxa"/>
            <w:gridSpan w:val="4"/>
            <w:tcBorders>
              <w:top w:val="single" w:sz="12" w:space="0" w:color="auto"/>
              <w:left w:val="single" w:sz="4" w:space="0" w:color="auto"/>
              <w:bottom w:val="single" w:sz="4" w:space="0" w:color="auto"/>
              <w:right w:val="single" w:sz="12" w:space="0" w:color="auto"/>
            </w:tcBorders>
            <w:vAlign w:val="center"/>
          </w:tcPr>
          <w:p w:rsidR="004F3F00" w:rsidRDefault="004F3F00" w:rsidP="001060ED">
            <w:pPr>
              <w:spacing w:line="0" w:lineRule="atLeast"/>
              <w:jc w:val="right"/>
              <w:rPr>
                <w:rFonts w:ascii="標楷體" w:eastAsia="標楷體" w:hAnsi="標楷體"/>
              </w:rPr>
            </w:pPr>
            <w:r>
              <w:rPr>
                <w:rFonts w:ascii="標楷體" w:eastAsia="標楷體" w:hAnsi="標楷體" w:hint="eastAsia"/>
              </w:rPr>
              <w:t xml:space="preserve"> 年 　    月  　  日</w:t>
            </w:r>
          </w:p>
        </w:tc>
      </w:tr>
      <w:tr w:rsidR="004F3F00" w:rsidTr="00A7291E">
        <w:trPr>
          <w:cantSplit/>
          <w:trHeight w:val="182"/>
        </w:trPr>
        <w:tc>
          <w:tcPr>
            <w:tcW w:w="1826" w:type="dxa"/>
            <w:gridSpan w:val="2"/>
            <w:tcBorders>
              <w:top w:val="single" w:sz="4" w:space="0" w:color="auto"/>
              <w:left w:val="single" w:sz="12" w:space="0" w:color="auto"/>
              <w:bottom w:val="single" w:sz="4" w:space="0" w:color="auto"/>
              <w:right w:val="single" w:sz="4" w:space="0" w:color="auto"/>
            </w:tcBorders>
            <w:vAlign w:val="center"/>
          </w:tcPr>
          <w:p w:rsidR="004F3F00" w:rsidRDefault="004F3F00" w:rsidP="001060ED">
            <w:pPr>
              <w:spacing w:line="0" w:lineRule="atLeast"/>
              <w:jc w:val="distribute"/>
              <w:rPr>
                <w:rFonts w:ascii="標楷體" w:eastAsia="標楷體" w:hAnsi="標楷體"/>
              </w:rPr>
            </w:pPr>
            <w:r>
              <w:rPr>
                <w:rFonts w:ascii="標楷體" w:eastAsia="標楷體" w:hAnsi="標楷體" w:hint="eastAsia"/>
              </w:rPr>
              <w:t>型式</w:t>
            </w:r>
          </w:p>
        </w:tc>
        <w:tc>
          <w:tcPr>
            <w:tcW w:w="3231" w:type="dxa"/>
            <w:gridSpan w:val="2"/>
            <w:tcBorders>
              <w:top w:val="single" w:sz="4" w:space="0" w:color="auto"/>
              <w:left w:val="single" w:sz="4" w:space="0" w:color="auto"/>
              <w:bottom w:val="single" w:sz="4" w:space="0" w:color="auto"/>
              <w:right w:val="single" w:sz="4" w:space="0" w:color="auto"/>
            </w:tcBorders>
          </w:tcPr>
          <w:p w:rsidR="004F3F00" w:rsidRDefault="004F3F00" w:rsidP="001060ED">
            <w:pPr>
              <w:spacing w:line="0" w:lineRule="atLeast"/>
              <w:rPr>
                <w:rFonts w:ascii="標楷體" w:eastAsia="標楷體" w:hAnsi="標楷體"/>
              </w:rPr>
            </w:pPr>
          </w:p>
        </w:tc>
        <w:tc>
          <w:tcPr>
            <w:tcW w:w="2005" w:type="dxa"/>
            <w:gridSpan w:val="4"/>
            <w:tcBorders>
              <w:top w:val="single" w:sz="4" w:space="0" w:color="auto"/>
              <w:left w:val="single" w:sz="4" w:space="0" w:color="auto"/>
              <w:bottom w:val="single" w:sz="4" w:space="0" w:color="auto"/>
              <w:right w:val="single" w:sz="4" w:space="0" w:color="auto"/>
            </w:tcBorders>
            <w:vAlign w:val="center"/>
          </w:tcPr>
          <w:p w:rsidR="004F3F00" w:rsidRDefault="004F3F00" w:rsidP="001060ED">
            <w:pPr>
              <w:spacing w:line="0" w:lineRule="atLeast"/>
              <w:jc w:val="distribute"/>
              <w:rPr>
                <w:rFonts w:ascii="標楷體" w:eastAsia="標楷體" w:hAnsi="標楷體"/>
              </w:rPr>
            </w:pPr>
            <w:proofErr w:type="gramStart"/>
            <w:r>
              <w:rPr>
                <w:rFonts w:ascii="標楷體" w:eastAsia="標楷體" w:hAnsi="標楷體" w:hint="eastAsia"/>
              </w:rPr>
              <w:t>吊升荷重</w:t>
            </w:r>
            <w:proofErr w:type="gramEnd"/>
          </w:p>
        </w:tc>
        <w:tc>
          <w:tcPr>
            <w:tcW w:w="3456" w:type="dxa"/>
            <w:gridSpan w:val="4"/>
            <w:tcBorders>
              <w:top w:val="single" w:sz="4" w:space="0" w:color="auto"/>
              <w:left w:val="single" w:sz="4" w:space="0" w:color="auto"/>
              <w:bottom w:val="single" w:sz="4" w:space="0" w:color="auto"/>
              <w:right w:val="single" w:sz="12" w:space="0" w:color="auto"/>
            </w:tcBorders>
            <w:vAlign w:val="center"/>
          </w:tcPr>
          <w:p w:rsidR="004F3F00" w:rsidRDefault="004F3F00" w:rsidP="001060ED">
            <w:pPr>
              <w:spacing w:line="0" w:lineRule="atLeast"/>
              <w:jc w:val="right"/>
              <w:rPr>
                <w:rFonts w:ascii="標楷體" w:eastAsia="標楷體" w:hAnsi="標楷體"/>
              </w:rPr>
            </w:pPr>
            <w:r>
              <w:rPr>
                <w:rFonts w:ascii="標楷體" w:eastAsia="標楷體" w:hAnsi="標楷體" w:hint="eastAsia"/>
              </w:rPr>
              <w:t>公噸</w:t>
            </w:r>
          </w:p>
        </w:tc>
      </w:tr>
      <w:tr w:rsidR="004F3F00" w:rsidTr="00A7291E">
        <w:trPr>
          <w:cantSplit/>
          <w:trHeight w:val="165"/>
        </w:trPr>
        <w:tc>
          <w:tcPr>
            <w:tcW w:w="1826" w:type="dxa"/>
            <w:gridSpan w:val="2"/>
            <w:tcBorders>
              <w:top w:val="single" w:sz="4" w:space="0" w:color="auto"/>
              <w:left w:val="single" w:sz="12" w:space="0" w:color="auto"/>
              <w:bottom w:val="single" w:sz="4" w:space="0" w:color="auto"/>
              <w:right w:val="single" w:sz="4" w:space="0" w:color="auto"/>
            </w:tcBorders>
            <w:vAlign w:val="center"/>
          </w:tcPr>
          <w:p w:rsidR="004F3F00" w:rsidRDefault="004F3F00" w:rsidP="001060ED">
            <w:pPr>
              <w:spacing w:line="0" w:lineRule="atLeast"/>
              <w:jc w:val="center"/>
              <w:rPr>
                <w:rFonts w:ascii="標楷體" w:eastAsia="標楷體" w:hAnsi="標楷體"/>
                <w:sz w:val="22"/>
              </w:rPr>
            </w:pPr>
            <w:r>
              <w:rPr>
                <w:rFonts w:ascii="標楷體" w:eastAsia="標楷體" w:hAnsi="標楷體" w:hint="eastAsia"/>
                <w:sz w:val="22"/>
                <w:szCs w:val="22"/>
              </w:rPr>
              <w:t>檢查項目</w:t>
            </w: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pacing w:line="0" w:lineRule="atLeast"/>
              <w:jc w:val="center"/>
              <w:rPr>
                <w:rFonts w:ascii="標楷體" w:eastAsia="標楷體" w:hAnsi="標楷體"/>
                <w:sz w:val="22"/>
              </w:rPr>
            </w:pPr>
            <w:r>
              <w:rPr>
                <w:rFonts w:ascii="標楷體" w:eastAsia="標楷體" w:hAnsi="標楷體" w:hint="eastAsia"/>
                <w:sz w:val="22"/>
                <w:szCs w:val="22"/>
              </w:rPr>
              <w:t>檢查方法</w:t>
            </w:r>
          </w:p>
        </w:tc>
        <w:tc>
          <w:tcPr>
            <w:tcW w:w="537"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pacing w:line="0" w:lineRule="atLeast"/>
              <w:jc w:val="center"/>
              <w:rPr>
                <w:rFonts w:ascii="標楷體" w:eastAsia="標楷體" w:hAnsi="標楷體"/>
                <w:sz w:val="22"/>
              </w:rPr>
            </w:pPr>
            <w:r>
              <w:rPr>
                <w:rFonts w:ascii="標楷體" w:eastAsia="標楷體" w:hAnsi="標楷體" w:hint="eastAsia"/>
                <w:sz w:val="22"/>
                <w:szCs w:val="22"/>
              </w:rPr>
              <w:t>結果</w:t>
            </w:r>
          </w:p>
        </w:tc>
        <w:tc>
          <w:tcPr>
            <w:tcW w:w="2005" w:type="dxa"/>
            <w:gridSpan w:val="4"/>
            <w:tcBorders>
              <w:top w:val="single" w:sz="4" w:space="0" w:color="auto"/>
              <w:left w:val="single" w:sz="4" w:space="0" w:color="auto"/>
              <w:bottom w:val="single" w:sz="4" w:space="0" w:color="auto"/>
              <w:right w:val="single" w:sz="4" w:space="0" w:color="auto"/>
            </w:tcBorders>
            <w:vAlign w:val="center"/>
          </w:tcPr>
          <w:p w:rsidR="004F3F00" w:rsidRDefault="004F3F00" w:rsidP="001060ED">
            <w:pPr>
              <w:spacing w:line="0" w:lineRule="atLeast"/>
              <w:jc w:val="center"/>
              <w:rPr>
                <w:rFonts w:ascii="標楷體" w:eastAsia="標楷體" w:hAnsi="標楷體"/>
                <w:sz w:val="22"/>
              </w:rPr>
            </w:pPr>
            <w:r>
              <w:rPr>
                <w:rFonts w:ascii="標楷體" w:eastAsia="標楷體" w:hAnsi="標楷體" w:hint="eastAsia"/>
                <w:sz w:val="22"/>
                <w:szCs w:val="22"/>
              </w:rPr>
              <w:t>檢查項目</w:t>
            </w: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pacing w:line="0" w:lineRule="atLeast"/>
              <w:jc w:val="center"/>
              <w:rPr>
                <w:rFonts w:ascii="標楷體" w:eastAsia="標楷體" w:hAnsi="標楷體"/>
                <w:sz w:val="22"/>
              </w:rPr>
            </w:pPr>
            <w:r>
              <w:rPr>
                <w:rFonts w:ascii="標楷體" w:eastAsia="標楷體" w:hAnsi="標楷體" w:hint="eastAsia"/>
                <w:sz w:val="22"/>
                <w:szCs w:val="22"/>
              </w:rPr>
              <w:t>檢查方法</w:t>
            </w:r>
          </w:p>
        </w:tc>
        <w:tc>
          <w:tcPr>
            <w:tcW w:w="756" w:type="dxa"/>
            <w:tcBorders>
              <w:top w:val="single" w:sz="4" w:space="0" w:color="auto"/>
              <w:left w:val="single" w:sz="4" w:space="0" w:color="auto"/>
              <w:bottom w:val="single" w:sz="4" w:space="0" w:color="auto"/>
              <w:right w:val="single" w:sz="12" w:space="0" w:color="auto"/>
            </w:tcBorders>
            <w:vAlign w:val="center"/>
          </w:tcPr>
          <w:p w:rsidR="004F3F00" w:rsidRDefault="004F3F00" w:rsidP="001060ED">
            <w:pPr>
              <w:spacing w:line="0" w:lineRule="atLeast"/>
              <w:jc w:val="center"/>
              <w:rPr>
                <w:rFonts w:ascii="標楷體" w:eastAsia="標楷體" w:hAnsi="標楷體"/>
                <w:sz w:val="22"/>
              </w:rPr>
            </w:pPr>
            <w:r>
              <w:rPr>
                <w:rFonts w:ascii="標楷體" w:eastAsia="標楷體" w:hAnsi="標楷體" w:hint="eastAsia"/>
                <w:sz w:val="22"/>
                <w:szCs w:val="22"/>
              </w:rPr>
              <w:t>結果</w:t>
            </w:r>
          </w:p>
        </w:tc>
      </w:tr>
      <w:tr w:rsidR="004F3F00" w:rsidTr="00A7291E">
        <w:trPr>
          <w:cantSplit/>
          <w:trHeight w:val="75"/>
        </w:trPr>
        <w:tc>
          <w:tcPr>
            <w:tcW w:w="341" w:type="dxa"/>
            <w:vMerge w:val="restart"/>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ind w:left="113" w:right="113"/>
              <w:jc w:val="center"/>
              <w:rPr>
                <w:rFonts w:ascii="標楷體" w:eastAsia="標楷體" w:hAnsi="標楷體"/>
                <w:spacing w:val="-20"/>
                <w:sz w:val="20"/>
                <w:szCs w:val="20"/>
              </w:rPr>
            </w:pPr>
            <w:r>
              <w:rPr>
                <w:rFonts w:ascii="標楷體" w:eastAsia="標楷體" w:hint="eastAsia"/>
                <w:spacing w:val="-20"/>
                <w:sz w:val="20"/>
              </w:rPr>
              <w:t>結 構 部 分</w:t>
            </w:r>
          </w:p>
        </w:tc>
        <w:tc>
          <w:tcPr>
            <w:tcW w:w="1485"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sz w:val="18"/>
              </w:rPr>
            </w:pPr>
            <w:r>
              <w:rPr>
                <w:rFonts w:ascii="標楷體" w:eastAsia="標楷體" w:hint="eastAsia"/>
                <w:sz w:val="18"/>
              </w:rPr>
              <w:t>桁架、</w:t>
            </w:r>
            <w:proofErr w:type="gramStart"/>
            <w:r>
              <w:rPr>
                <w:rFonts w:ascii="標楷體" w:eastAsia="標楷體" w:hint="eastAsia"/>
                <w:sz w:val="18"/>
              </w:rPr>
              <w:t>伸臂</w:t>
            </w:r>
            <w:r>
              <w:rPr>
                <w:rFonts w:ascii="標楷體" w:eastAsia="標楷體" w:hint="eastAsia"/>
                <w:color w:val="000000"/>
                <w:sz w:val="18"/>
              </w:rPr>
              <w:t>、鞍座</w:t>
            </w:r>
            <w:proofErr w:type="gramEnd"/>
            <w:r>
              <w:rPr>
                <w:rFonts w:ascii="標楷體" w:eastAsia="標楷體" w:hint="eastAsia"/>
                <w:color w:val="000000"/>
                <w:sz w:val="18"/>
              </w:rPr>
              <w:t>及腳架</w:t>
            </w: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接合部螺栓、螺帽之鬆弛、脫落</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jc w:val="center"/>
              <w:rPr>
                <w:rFonts w:ascii="標楷體" w:eastAsia="標楷體" w:hAnsi="標楷體"/>
                <w:sz w:val="18"/>
              </w:rPr>
            </w:pPr>
          </w:p>
        </w:tc>
        <w:tc>
          <w:tcPr>
            <w:tcW w:w="1661" w:type="dxa"/>
            <w:gridSpan w:val="3"/>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rPr>
            </w:pPr>
            <w:r>
              <w:rPr>
                <w:rFonts w:ascii="標楷體" w:eastAsia="標楷體" w:hint="eastAsia"/>
                <w:sz w:val="18"/>
              </w:rPr>
              <w:t>鋼索</w:t>
            </w: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proofErr w:type="gramStart"/>
            <w:r>
              <w:rPr>
                <w:rFonts w:ascii="標楷體" w:eastAsia="標楷體" w:hint="eastAsia"/>
                <w:sz w:val="16"/>
              </w:rPr>
              <w:t>素線之</w:t>
            </w:r>
            <w:proofErr w:type="gramEnd"/>
            <w:r>
              <w:rPr>
                <w:rFonts w:ascii="標楷體" w:eastAsia="標楷體" w:hint="eastAsia"/>
                <w:sz w:val="16"/>
              </w:rPr>
              <w:t>斷線、扭結、磨</w:t>
            </w:r>
            <w:r>
              <w:rPr>
                <w:rFonts w:ascii="標楷體" w:eastAsia="標楷體"/>
                <w:sz w:val="16"/>
              </w:rPr>
              <w:t>損</w:t>
            </w:r>
            <w:r>
              <w:rPr>
                <w:rFonts w:ascii="標楷體" w:eastAsia="標楷體" w:hint="eastAsia"/>
                <w:sz w:val="16"/>
              </w:rPr>
              <w:t>、腐蝕等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vAlign w:val="center"/>
          </w:tcPr>
          <w:p w:rsidR="004F3F00" w:rsidRDefault="004F3F00" w:rsidP="001060ED">
            <w:pPr>
              <w:snapToGrid w:val="0"/>
              <w:spacing w:line="240" w:lineRule="atLeast"/>
              <w:ind w:left="113" w:right="113"/>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漆面</w:t>
            </w:r>
            <w:proofErr w:type="gramStart"/>
            <w:r>
              <w:rPr>
                <w:rFonts w:ascii="標楷體" w:eastAsia="標楷體" w:hint="eastAsia"/>
                <w:sz w:val="16"/>
              </w:rPr>
              <w:t>銹</w:t>
            </w:r>
            <w:proofErr w:type="gramEnd"/>
            <w:r>
              <w:rPr>
                <w:rFonts w:ascii="標楷體" w:eastAsia="標楷體" w:hint="eastAsia"/>
                <w:sz w:val="16"/>
              </w:rPr>
              <w:t>蝕、剝離、起泡等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jc w:val="center"/>
              <w:rPr>
                <w:rFonts w:ascii="標楷體" w:eastAsia="標楷體" w:hAnsi="標楷體"/>
                <w:kern w:val="0"/>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kern w:val="0"/>
                <w:sz w:val="18"/>
                <w:szCs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索</w:t>
            </w:r>
            <w:proofErr w:type="gramStart"/>
            <w:r>
              <w:rPr>
                <w:rFonts w:ascii="標楷體" w:eastAsia="標楷體" w:hint="eastAsia"/>
                <w:sz w:val="16"/>
              </w:rPr>
              <w:t>端金屬件之</w:t>
            </w:r>
            <w:proofErr w:type="gramEnd"/>
            <w:r>
              <w:rPr>
                <w:rFonts w:ascii="標楷體" w:eastAsia="標楷體" w:hint="eastAsia"/>
                <w:sz w:val="16"/>
              </w:rPr>
              <w:t>損傷，固定狀況等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結構</w:t>
            </w:r>
            <w:proofErr w:type="gramStart"/>
            <w:r>
              <w:rPr>
                <w:rFonts w:ascii="標楷體" w:eastAsia="標楷體" w:hint="eastAsia"/>
                <w:sz w:val="16"/>
              </w:rPr>
              <w:t>材及熔接</w:t>
            </w:r>
            <w:proofErr w:type="gramEnd"/>
            <w:r>
              <w:rPr>
                <w:rFonts w:ascii="標楷體" w:eastAsia="標楷體" w:hint="eastAsia"/>
                <w:sz w:val="16"/>
              </w:rPr>
              <w:t>部龜裂、變形</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20"/>
                <w:szCs w:val="20"/>
              </w:rPr>
            </w:pPr>
          </w:p>
        </w:tc>
        <w:tc>
          <w:tcPr>
            <w:tcW w:w="1661" w:type="dxa"/>
            <w:gridSpan w:val="3"/>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18"/>
              </w:rPr>
            </w:pPr>
            <w:proofErr w:type="gramStart"/>
            <w:r>
              <w:rPr>
                <w:rFonts w:ascii="標楷體" w:eastAsia="標楷體" w:hint="eastAsia"/>
                <w:sz w:val="18"/>
              </w:rPr>
              <w:t>吊鏈</w:t>
            </w:r>
            <w:proofErr w:type="gramEnd"/>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固定端損傷、脫落等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cPr>
          <w:p w:rsidR="004F3F00" w:rsidRDefault="004F3F00" w:rsidP="001060ED">
            <w:pPr>
              <w:snapToGrid w:val="0"/>
              <w:spacing w:line="240" w:lineRule="atLeast"/>
              <w:rPr>
                <w:rFonts w:ascii="標楷體" w:eastAsia="標楷體" w:hAnsi="標楷體"/>
                <w:sz w:val="20"/>
                <w:szCs w:val="20"/>
              </w:rPr>
            </w:pPr>
          </w:p>
        </w:tc>
        <w:tc>
          <w:tcPr>
            <w:tcW w:w="1485"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r>
              <w:rPr>
                <w:rFonts w:ascii="標楷體" w:eastAsia="標楷體" w:hint="eastAsia"/>
                <w:sz w:val="18"/>
              </w:rPr>
              <w:t>吊運車架</w:t>
            </w: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各部安裝螺栓之鬆弛、脫落等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extDirection w:val="tbRlV"/>
            <w:vAlign w:val="center"/>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proofErr w:type="gramStart"/>
            <w:r>
              <w:rPr>
                <w:rFonts w:ascii="標楷體" w:eastAsia="標楷體" w:hint="eastAsia"/>
                <w:sz w:val="16"/>
              </w:rPr>
              <w:t>鏈環之</w:t>
            </w:r>
            <w:proofErr w:type="gramEnd"/>
            <w:r>
              <w:rPr>
                <w:rFonts w:ascii="標楷體" w:eastAsia="標楷體" w:hint="eastAsia"/>
                <w:sz w:val="16"/>
              </w:rPr>
              <w:t>磨耗、變形、裂痕等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結構材、安裝底座之龜裂、變形</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18"/>
              </w:rPr>
            </w:pPr>
            <w:r>
              <w:rPr>
                <w:rFonts w:ascii="標楷體" w:eastAsia="標楷體" w:hint="eastAsia"/>
                <w:sz w:val="18"/>
              </w:rPr>
              <w:t>吊</w:t>
            </w:r>
            <w:proofErr w:type="gramStart"/>
            <w:r>
              <w:rPr>
                <w:rFonts w:ascii="標楷體" w:eastAsia="標楷體" w:hint="eastAsia"/>
                <w:sz w:val="18"/>
              </w:rPr>
              <w:t>鉤</w:t>
            </w:r>
            <w:proofErr w:type="gramEnd"/>
            <w:r>
              <w:rPr>
                <w:rFonts w:ascii="標楷體" w:eastAsia="標楷體" w:hint="eastAsia"/>
                <w:sz w:val="18"/>
              </w:rPr>
              <w:t>組</w:t>
            </w:r>
            <w:r>
              <w:rPr>
                <w:rFonts w:ascii="標楷體" w:eastAsia="標楷體" w:hAnsi="標楷體"/>
                <w:sz w:val="18"/>
                <w:szCs w:val="18"/>
              </w:rPr>
              <w:t xml:space="preserve"> </w:t>
            </w: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吊</w:t>
            </w:r>
            <w:proofErr w:type="gramStart"/>
            <w:r>
              <w:rPr>
                <w:rFonts w:ascii="標楷體" w:eastAsia="標楷體" w:hint="eastAsia"/>
                <w:sz w:val="16"/>
              </w:rPr>
              <w:t>鉤</w:t>
            </w:r>
            <w:proofErr w:type="gramEnd"/>
            <w:r>
              <w:rPr>
                <w:rFonts w:ascii="標楷體" w:eastAsia="標楷體" w:hint="eastAsia"/>
                <w:sz w:val="16"/>
              </w:rPr>
              <w:t>龜裂、變形、磨耗等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80"/>
        </w:trPr>
        <w:tc>
          <w:tcPr>
            <w:tcW w:w="341" w:type="dxa"/>
            <w:vMerge w:val="restart"/>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ind w:left="113" w:right="113"/>
              <w:jc w:val="center"/>
              <w:rPr>
                <w:rFonts w:ascii="標楷體" w:eastAsia="標楷體" w:hAnsi="標楷體"/>
                <w:sz w:val="20"/>
                <w:szCs w:val="18"/>
              </w:rPr>
            </w:pPr>
            <w:r>
              <w:rPr>
                <w:rFonts w:ascii="標楷體" w:eastAsia="標楷體" w:hAnsi="標楷體" w:hint="eastAsia"/>
                <w:sz w:val="20"/>
                <w:szCs w:val="18"/>
              </w:rPr>
              <w:t>橫、直行軌道</w:t>
            </w:r>
          </w:p>
        </w:tc>
        <w:tc>
          <w:tcPr>
            <w:tcW w:w="1485"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r>
              <w:rPr>
                <w:rFonts w:ascii="標楷體" w:eastAsia="標楷體" w:hint="eastAsia"/>
                <w:sz w:val="18"/>
              </w:rPr>
              <w:t>軌道</w:t>
            </w:r>
          </w:p>
        </w:tc>
        <w:tc>
          <w:tcPr>
            <w:tcW w:w="2694"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sz w:val="16"/>
              </w:rPr>
            </w:pPr>
            <w:r>
              <w:rPr>
                <w:rFonts w:ascii="標楷體" w:eastAsia="標楷體" w:hint="eastAsia"/>
                <w:sz w:val="16"/>
              </w:rPr>
              <w:t>變形及側面異常磨耗等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extDirection w:val="tbRlV"/>
            <w:vAlign w:val="center"/>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吊</w:t>
            </w:r>
            <w:proofErr w:type="gramStart"/>
            <w:r>
              <w:rPr>
                <w:rFonts w:ascii="標楷體" w:eastAsia="標楷體" w:hint="eastAsia"/>
                <w:sz w:val="16"/>
              </w:rPr>
              <w:t>鉤</w:t>
            </w:r>
            <w:proofErr w:type="gramEnd"/>
            <w:r>
              <w:rPr>
                <w:rFonts w:ascii="標楷體" w:eastAsia="標楷體" w:hint="eastAsia"/>
                <w:sz w:val="16"/>
              </w:rPr>
              <w:t>回轉狀況、螺</w:t>
            </w:r>
            <w:r>
              <w:rPr>
                <w:rFonts w:ascii="標楷體" w:eastAsia="標楷體"/>
                <w:sz w:val="16"/>
              </w:rPr>
              <w:t>紋</w:t>
            </w:r>
            <w:r>
              <w:rPr>
                <w:rFonts w:ascii="標楷體" w:eastAsia="標楷體" w:hint="eastAsia"/>
                <w:sz w:val="16"/>
              </w:rPr>
              <w:t>部之鬆動</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ind w:left="113" w:right="113"/>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sz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安裝螺栓鬆弛、脫落</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extDirection w:val="tbRlV"/>
            <w:vAlign w:val="center"/>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吊</w:t>
            </w:r>
            <w:proofErr w:type="gramStart"/>
            <w:r>
              <w:rPr>
                <w:rFonts w:ascii="標楷體" w:eastAsia="標楷體" w:hint="eastAsia"/>
                <w:sz w:val="16"/>
              </w:rPr>
              <w:t>鉤鋼索防脫裝置</w:t>
            </w:r>
            <w:proofErr w:type="gramEnd"/>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63"/>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ind w:left="113" w:right="113"/>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proofErr w:type="gramStart"/>
            <w:r>
              <w:rPr>
                <w:rFonts w:ascii="標楷體" w:eastAsia="標楷體" w:hint="eastAsia"/>
                <w:sz w:val="16"/>
              </w:rPr>
              <w:t>接縫板及</w:t>
            </w:r>
            <w:proofErr w:type="gramEnd"/>
            <w:r>
              <w:rPr>
                <w:rFonts w:ascii="標楷體" w:eastAsia="標楷體" w:hint="eastAsia"/>
                <w:sz w:val="16"/>
              </w:rPr>
              <w:t>墊板、偏離、突出</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吊</w:t>
            </w:r>
            <w:proofErr w:type="gramStart"/>
            <w:r>
              <w:rPr>
                <w:rFonts w:ascii="標楷體" w:eastAsia="標楷體" w:hint="eastAsia"/>
                <w:sz w:val="16"/>
              </w:rPr>
              <w:t>鉤</w:t>
            </w:r>
            <w:proofErr w:type="gramEnd"/>
            <w:r>
              <w:rPr>
                <w:rFonts w:ascii="標楷體" w:eastAsia="標楷體" w:hint="eastAsia"/>
                <w:sz w:val="16"/>
              </w:rPr>
              <w:t>開口度</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軌道接縫偏差、間隙等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eastAsia="標楷體"/>
                <w:spacing w:val="-4"/>
                <w:sz w:val="16"/>
              </w:rPr>
            </w:pPr>
            <w:proofErr w:type="gramStart"/>
            <w:r>
              <w:rPr>
                <w:rFonts w:eastAsia="標楷體" w:hint="eastAsia"/>
                <w:spacing w:val="-4"/>
                <w:sz w:val="16"/>
              </w:rPr>
              <w:t>鍵板</w:t>
            </w:r>
            <w:proofErr w:type="gramEnd"/>
            <w:r>
              <w:rPr>
                <w:rFonts w:eastAsia="標楷體" w:hint="eastAsia"/>
                <w:spacing w:val="-4"/>
                <w:sz w:val="16"/>
              </w:rPr>
              <w:t>、鎖</w:t>
            </w:r>
            <w:proofErr w:type="gramStart"/>
            <w:r>
              <w:rPr>
                <w:rFonts w:eastAsia="標楷體" w:hint="eastAsia"/>
                <w:spacing w:val="-4"/>
                <w:sz w:val="16"/>
              </w:rPr>
              <w:t>緊銷、止動</w:t>
            </w:r>
            <w:proofErr w:type="gramEnd"/>
            <w:r>
              <w:rPr>
                <w:rFonts w:eastAsia="標楷體" w:hint="eastAsia"/>
                <w:spacing w:val="-4"/>
                <w:sz w:val="16"/>
              </w:rPr>
              <w:t>螺栓等脫落、鬆動</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62"/>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損傷、歪斜及裂痕等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val="restart"/>
            <w:tcBorders>
              <w:top w:val="single" w:sz="4" w:space="0" w:color="auto"/>
              <w:left w:val="single" w:sz="4" w:space="0" w:color="auto"/>
              <w:bottom w:val="single" w:sz="4" w:space="0" w:color="auto"/>
              <w:right w:val="single" w:sz="4" w:space="0" w:color="auto"/>
            </w:tcBorders>
            <w:textDirection w:val="tbRlV"/>
            <w:vAlign w:val="center"/>
          </w:tcPr>
          <w:p w:rsidR="004F3F00" w:rsidRDefault="004F3F00" w:rsidP="001060ED">
            <w:pPr>
              <w:snapToGrid w:val="0"/>
              <w:spacing w:line="0" w:lineRule="atLeast"/>
              <w:jc w:val="center"/>
              <w:rPr>
                <w:rFonts w:ascii="標楷體" w:eastAsia="標楷體" w:hAnsi="標楷體"/>
                <w:sz w:val="20"/>
                <w:szCs w:val="20"/>
              </w:rPr>
            </w:pPr>
            <w:r>
              <w:rPr>
                <w:rFonts w:eastAsia="標楷體" w:hint="eastAsia"/>
                <w:sz w:val="20"/>
              </w:rPr>
              <w:t>潤滑</w:t>
            </w:r>
          </w:p>
        </w:tc>
        <w:tc>
          <w:tcPr>
            <w:tcW w:w="1661" w:type="dxa"/>
            <w:gridSpan w:val="3"/>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18"/>
              </w:rPr>
            </w:pPr>
            <w:r>
              <w:rPr>
                <w:rFonts w:ascii="標楷體" w:eastAsia="標楷體" w:hint="eastAsia"/>
                <w:sz w:val="18"/>
              </w:rPr>
              <w:t>潤滑裝置</w:t>
            </w: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proofErr w:type="gramStart"/>
            <w:r>
              <w:rPr>
                <w:rFonts w:ascii="標楷體" w:eastAsia="標楷體" w:hint="eastAsia"/>
                <w:sz w:val="16"/>
              </w:rPr>
              <w:t>給油器</w:t>
            </w:r>
            <w:proofErr w:type="gramEnd"/>
            <w:r>
              <w:rPr>
                <w:rFonts w:ascii="標楷體" w:eastAsia="標楷體" w:hint="eastAsia"/>
                <w:sz w:val="16"/>
              </w:rPr>
              <w:t>、配管等有無破損、漏油等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245"/>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ind w:left="113" w:right="113"/>
              <w:jc w:val="center"/>
              <w:rPr>
                <w:rFonts w:ascii="標楷體" w:eastAsia="標楷體" w:hAnsi="標楷體"/>
                <w:sz w:val="20"/>
                <w:szCs w:val="20"/>
              </w:rPr>
            </w:pPr>
          </w:p>
        </w:tc>
        <w:tc>
          <w:tcPr>
            <w:tcW w:w="1485"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sz w:val="18"/>
              </w:rPr>
            </w:pPr>
            <w:r>
              <w:rPr>
                <w:rFonts w:ascii="標楷體" w:eastAsia="標楷體" w:hint="eastAsia"/>
                <w:sz w:val="18"/>
              </w:rPr>
              <w:t>緩衝裝置、阻擋器</w:t>
            </w: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異常變形、扭曲、龜裂等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extDirection w:val="tbRlV"/>
            <w:vAlign w:val="center"/>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油量是否不足，油有無變質</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171"/>
        </w:trPr>
        <w:tc>
          <w:tcPr>
            <w:tcW w:w="341" w:type="dxa"/>
            <w:vMerge w:val="restart"/>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ind w:left="113" w:right="113"/>
              <w:jc w:val="center"/>
              <w:rPr>
                <w:rFonts w:ascii="標楷體" w:eastAsia="標楷體" w:hAnsi="標楷體"/>
                <w:sz w:val="20"/>
                <w:szCs w:val="20"/>
              </w:rPr>
            </w:pPr>
            <w:r>
              <w:rPr>
                <w:rFonts w:ascii="標楷體" w:eastAsia="標楷體" w:hint="eastAsia"/>
                <w:spacing w:val="40"/>
                <w:sz w:val="20"/>
              </w:rPr>
              <w:t>橫、直行</w:t>
            </w:r>
            <w:r>
              <w:rPr>
                <w:rFonts w:ascii="標楷體" w:eastAsia="標楷體" w:hAnsi="標楷體" w:hint="eastAsia"/>
                <w:spacing w:val="20"/>
                <w:sz w:val="20"/>
                <w:szCs w:val="20"/>
              </w:rPr>
              <w:t>機械裝置</w:t>
            </w:r>
          </w:p>
        </w:tc>
        <w:tc>
          <w:tcPr>
            <w:tcW w:w="1485"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r>
              <w:rPr>
                <w:rFonts w:ascii="標楷體" w:eastAsia="標楷體" w:hint="eastAsia"/>
                <w:sz w:val="18"/>
              </w:rPr>
              <w:t>電動機</w:t>
            </w: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安裝螺栓、螺帽鬆弛、脫落等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安裝螺栓鬆弛、脫落等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133"/>
        </w:trPr>
        <w:tc>
          <w:tcPr>
            <w:tcW w:w="341" w:type="dxa"/>
            <w:vMerge/>
            <w:tcBorders>
              <w:top w:val="single" w:sz="4" w:space="0" w:color="auto"/>
              <w:left w:val="single" w:sz="12" w:space="0" w:color="auto"/>
              <w:bottom w:val="single" w:sz="4" w:space="0" w:color="auto"/>
              <w:right w:val="single" w:sz="4" w:space="0" w:color="auto"/>
            </w:tcBorders>
          </w:tcPr>
          <w:p w:rsidR="004F3F00" w:rsidRDefault="004F3F00" w:rsidP="001060ED">
            <w:pPr>
              <w:snapToGrid w:val="0"/>
              <w:spacing w:line="240" w:lineRule="atLeast"/>
              <w:ind w:left="113" w:right="113"/>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sz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鍵</w:t>
            </w:r>
            <w:proofErr w:type="gramStart"/>
            <w:r>
              <w:rPr>
                <w:rFonts w:ascii="標楷體" w:eastAsia="標楷體" w:hint="eastAsia"/>
                <w:sz w:val="16"/>
              </w:rPr>
              <w:t>及鍵槽之</w:t>
            </w:r>
            <w:proofErr w:type="gramEnd"/>
            <w:r>
              <w:rPr>
                <w:rFonts w:ascii="標楷體" w:eastAsia="標楷體" w:hint="eastAsia"/>
                <w:sz w:val="16"/>
              </w:rPr>
              <w:t>變形、脫出等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val="restart"/>
            <w:tcBorders>
              <w:top w:val="single" w:sz="4" w:space="0" w:color="auto"/>
              <w:left w:val="single" w:sz="4" w:space="0" w:color="auto"/>
              <w:bottom w:val="single" w:sz="4" w:space="0" w:color="auto"/>
              <w:right w:val="single" w:sz="4" w:space="0" w:color="auto"/>
            </w:tcBorders>
            <w:textDirection w:val="tbRlV"/>
            <w:vAlign w:val="center"/>
          </w:tcPr>
          <w:p w:rsidR="004F3F00" w:rsidRDefault="004F3F00" w:rsidP="001060ED">
            <w:pPr>
              <w:snapToGrid w:val="0"/>
              <w:spacing w:line="0" w:lineRule="atLeast"/>
              <w:jc w:val="center"/>
              <w:rPr>
                <w:rFonts w:ascii="標楷體" w:eastAsia="標楷體" w:hAnsi="標楷體"/>
                <w:sz w:val="20"/>
                <w:szCs w:val="20"/>
              </w:rPr>
            </w:pPr>
            <w:r>
              <w:rPr>
                <w:rFonts w:eastAsia="標楷體" w:hint="eastAsia"/>
                <w:sz w:val="20"/>
              </w:rPr>
              <w:t>電氣部分</w:t>
            </w:r>
          </w:p>
        </w:tc>
        <w:tc>
          <w:tcPr>
            <w:tcW w:w="1661" w:type="dxa"/>
            <w:gridSpan w:val="3"/>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8"/>
              </w:rPr>
            </w:pPr>
            <w:r>
              <w:rPr>
                <w:rFonts w:ascii="標楷體" w:eastAsia="標楷體" w:hint="eastAsia"/>
                <w:sz w:val="18"/>
              </w:rPr>
              <w:t>電動機</w:t>
            </w: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線圈絕緣電阻、發熱等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ind w:left="113" w:right="113"/>
              <w:jc w:val="center"/>
              <w:rPr>
                <w:rFonts w:ascii="標楷體" w:eastAsia="標楷體" w:hAnsi="標楷體"/>
                <w:spacing w:val="20"/>
                <w:sz w:val="20"/>
                <w:szCs w:val="20"/>
              </w:rPr>
            </w:pPr>
          </w:p>
        </w:tc>
        <w:tc>
          <w:tcPr>
            <w:tcW w:w="1485"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r>
              <w:rPr>
                <w:rFonts w:ascii="標楷體" w:eastAsia="標楷體" w:hint="eastAsia"/>
                <w:sz w:val="18"/>
              </w:rPr>
              <w:t>軸聯結器</w:t>
            </w: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鍵</w:t>
            </w:r>
            <w:proofErr w:type="gramStart"/>
            <w:r>
              <w:rPr>
                <w:rFonts w:ascii="標楷體" w:eastAsia="標楷體" w:hint="eastAsia"/>
                <w:sz w:val="16"/>
              </w:rPr>
              <w:t>及鍵槽之</w:t>
            </w:r>
            <w:proofErr w:type="gramEnd"/>
            <w:r>
              <w:rPr>
                <w:rFonts w:ascii="標楷體" w:eastAsia="標楷體" w:hint="eastAsia"/>
                <w:sz w:val="16"/>
              </w:rPr>
              <w:t>變形、鬆動</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proofErr w:type="gramStart"/>
            <w:r>
              <w:rPr>
                <w:rFonts w:ascii="標楷體" w:eastAsia="標楷體" w:hint="eastAsia"/>
                <w:sz w:val="16"/>
              </w:rPr>
              <w:t>碳刷及滑環</w:t>
            </w:r>
            <w:proofErr w:type="gramEnd"/>
            <w:r>
              <w:rPr>
                <w:rFonts w:ascii="標楷體" w:eastAsia="標楷體" w:hint="eastAsia"/>
                <w:sz w:val="16"/>
              </w:rPr>
              <w:t>等磨耗、鬆弛等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ind w:left="113" w:right="113"/>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sz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螺栓、螺帽鬆弛、脫落、</w:t>
            </w:r>
            <w:r>
              <w:rPr>
                <w:rFonts w:eastAsia="標楷體"/>
                <w:sz w:val="16"/>
              </w:rPr>
              <w:t>斷</w:t>
            </w:r>
            <w:r>
              <w:rPr>
                <w:rFonts w:eastAsia="標楷體" w:hint="eastAsia"/>
                <w:sz w:val="16"/>
              </w:rPr>
              <w:t>裂等</w:t>
            </w:r>
          </w:p>
        </w:tc>
        <w:tc>
          <w:tcPr>
            <w:tcW w:w="537"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jc w:val="center"/>
              <w:rPr>
                <w:rFonts w:ascii="標楷體" w:eastAsia="標楷體" w:hAnsi="標楷體"/>
                <w:sz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proofErr w:type="gramStart"/>
            <w:r>
              <w:rPr>
                <w:rFonts w:ascii="標楷體" w:eastAsia="標楷體" w:hint="eastAsia"/>
                <w:sz w:val="16"/>
              </w:rPr>
              <w:t>碳刷及編線</w:t>
            </w:r>
            <w:proofErr w:type="gramEnd"/>
            <w:r>
              <w:rPr>
                <w:rFonts w:ascii="標楷體" w:eastAsia="標楷體" w:hint="eastAsia"/>
                <w:sz w:val="16"/>
              </w:rPr>
              <w:t>的碳粉附著,接觸之火花</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cPr>
          <w:p w:rsidR="004F3F00" w:rsidRDefault="004F3F00" w:rsidP="001060ED">
            <w:pPr>
              <w:snapToGrid w:val="0"/>
              <w:spacing w:line="240" w:lineRule="atLeast"/>
              <w:rPr>
                <w:rFonts w:ascii="標楷體" w:eastAsia="標楷體" w:hAnsi="標楷體"/>
                <w:sz w:val="20"/>
                <w:szCs w:val="20"/>
              </w:rPr>
            </w:pPr>
          </w:p>
        </w:tc>
        <w:tc>
          <w:tcPr>
            <w:tcW w:w="1485"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r>
              <w:rPr>
                <w:rFonts w:ascii="標楷體" w:eastAsia="標楷體" w:hint="eastAsia"/>
                <w:sz w:val="18"/>
              </w:rPr>
              <w:t>制動器</w:t>
            </w: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剎車鼓、剎車來令磨耗、損傷等</w:t>
            </w:r>
          </w:p>
        </w:tc>
        <w:tc>
          <w:tcPr>
            <w:tcW w:w="537"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extDirection w:val="tbRlV"/>
            <w:vAlign w:val="center"/>
          </w:tcPr>
          <w:p w:rsidR="004F3F00" w:rsidRDefault="004F3F00" w:rsidP="001060ED">
            <w:pPr>
              <w:snapToGrid w:val="0"/>
              <w:spacing w:line="0" w:lineRule="atLeast"/>
              <w:jc w:val="center"/>
              <w:rPr>
                <w:rFonts w:ascii="標楷體" w:eastAsia="標楷體" w:hAnsi="標楷體"/>
                <w:sz w:val="18"/>
              </w:rPr>
            </w:pPr>
          </w:p>
        </w:tc>
        <w:tc>
          <w:tcPr>
            <w:tcW w:w="1661" w:type="dxa"/>
            <w:gridSpan w:val="3"/>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18"/>
              </w:rPr>
            </w:pPr>
            <w:r>
              <w:rPr>
                <w:rFonts w:ascii="標楷體" w:eastAsia="標楷體" w:hint="eastAsia"/>
                <w:sz w:val="18"/>
              </w:rPr>
              <w:t>配電盤</w:t>
            </w: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電氣箱損壞</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cPr>
          <w:p w:rsidR="004F3F00" w:rsidRDefault="004F3F00" w:rsidP="001060ED">
            <w:pPr>
              <w:snapToGrid w:val="0"/>
              <w:spacing w:line="240" w:lineRule="atLeast"/>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sz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剎車靴、塊、帶裂痕等</w:t>
            </w:r>
          </w:p>
        </w:tc>
        <w:tc>
          <w:tcPr>
            <w:tcW w:w="537"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配線、絕緣之損傷、污損、劣化</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64"/>
        </w:trPr>
        <w:tc>
          <w:tcPr>
            <w:tcW w:w="341" w:type="dxa"/>
            <w:vMerge/>
            <w:tcBorders>
              <w:top w:val="single" w:sz="4" w:space="0" w:color="auto"/>
              <w:left w:val="single" w:sz="12" w:space="0" w:color="auto"/>
              <w:bottom w:val="single" w:sz="4" w:space="0" w:color="auto"/>
              <w:right w:val="single" w:sz="4" w:space="0" w:color="auto"/>
            </w:tcBorders>
          </w:tcPr>
          <w:p w:rsidR="004F3F00" w:rsidRDefault="004F3F00" w:rsidP="001060ED">
            <w:pPr>
              <w:snapToGrid w:val="0"/>
              <w:spacing w:line="240" w:lineRule="atLeast"/>
              <w:rPr>
                <w:rFonts w:ascii="標楷體" w:eastAsia="標楷體" w:hAnsi="標楷體"/>
                <w:sz w:val="20"/>
                <w:szCs w:val="20"/>
              </w:rPr>
            </w:pPr>
          </w:p>
        </w:tc>
        <w:tc>
          <w:tcPr>
            <w:tcW w:w="1485"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r>
              <w:rPr>
                <w:rFonts w:ascii="標楷體" w:eastAsia="標楷體" w:hint="eastAsia"/>
                <w:sz w:val="18"/>
              </w:rPr>
              <w:t>齒輪、齒輪箱</w:t>
            </w: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油量及油之污穢、漏油</w:t>
            </w:r>
          </w:p>
        </w:tc>
        <w:tc>
          <w:tcPr>
            <w:tcW w:w="537"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接點鬆弛、脫落等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sz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安裝螺栓、螺帽鬆弛、脫落等</w:t>
            </w:r>
          </w:p>
        </w:tc>
        <w:tc>
          <w:tcPr>
            <w:tcW w:w="537"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extDirection w:val="tbRlV"/>
            <w:vAlign w:val="center"/>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8"/>
              </w:rPr>
            </w:pPr>
            <w:r>
              <w:rPr>
                <w:rFonts w:ascii="標楷體" w:eastAsia="標楷體" w:hint="eastAsia"/>
                <w:sz w:val="18"/>
              </w:rPr>
              <w:t>控制器</w:t>
            </w: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動作狀況</w:t>
            </w:r>
            <w:proofErr w:type="gramStart"/>
            <w:r>
              <w:rPr>
                <w:rFonts w:ascii="標楷體" w:eastAsia="標楷體" w:hint="eastAsia"/>
                <w:sz w:val="16"/>
              </w:rPr>
              <w:t>正常否</w:t>
            </w:r>
            <w:proofErr w:type="gramEnd"/>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64"/>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有異音、振動、發熱、裂痕</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外殼、動作方向標示損傷及污損等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sz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proofErr w:type="gramStart"/>
            <w:r>
              <w:rPr>
                <w:rFonts w:ascii="標楷體" w:eastAsia="標楷體" w:hint="eastAsia"/>
                <w:sz w:val="16"/>
              </w:rPr>
              <w:t>齒輪斷齒</w:t>
            </w:r>
            <w:proofErr w:type="gramEnd"/>
            <w:r>
              <w:rPr>
                <w:rFonts w:ascii="標楷體" w:eastAsia="標楷體" w:hint="eastAsia"/>
                <w:sz w:val="16"/>
              </w:rPr>
              <w:t>、裂痕等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extDirection w:val="tbRlV"/>
            <w:vAlign w:val="center"/>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電線接點鬆弛、電線劣化等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117"/>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jc w:val="center"/>
              <w:rPr>
                <w:rFonts w:ascii="標楷體" w:eastAsia="標楷體" w:hAnsi="標楷體"/>
                <w:sz w:val="20"/>
                <w:szCs w:val="20"/>
              </w:rPr>
            </w:pPr>
          </w:p>
        </w:tc>
        <w:tc>
          <w:tcPr>
            <w:tcW w:w="1485"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r>
              <w:rPr>
                <w:rFonts w:ascii="標楷體" w:eastAsia="標楷體" w:hint="eastAsia"/>
                <w:sz w:val="18"/>
              </w:rPr>
              <w:t>軸承</w:t>
            </w: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螺栓、螺帽鬆弛、脫落等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8"/>
              </w:rPr>
            </w:pPr>
            <w:r>
              <w:rPr>
                <w:rFonts w:ascii="標楷體" w:eastAsia="標楷體" w:hint="eastAsia"/>
                <w:sz w:val="18"/>
              </w:rPr>
              <w:t>電阻器</w:t>
            </w: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端子鎖緊部之鬆弛等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vAlign w:val="center"/>
          </w:tcPr>
          <w:p w:rsidR="004F3F00" w:rsidRDefault="004F3F00" w:rsidP="001060ED">
            <w:pPr>
              <w:snapToGrid w:val="0"/>
              <w:spacing w:line="240" w:lineRule="atLeast"/>
              <w:ind w:left="113" w:right="113"/>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pacing w:val="-16"/>
                <w:sz w:val="16"/>
              </w:rPr>
            </w:pPr>
            <w:r>
              <w:rPr>
                <w:rFonts w:ascii="標楷體" w:eastAsia="標楷體" w:hint="eastAsia"/>
                <w:spacing w:val="-16"/>
                <w:sz w:val="16"/>
              </w:rPr>
              <w:t>損傷、變</w:t>
            </w:r>
            <w:r>
              <w:rPr>
                <w:rFonts w:ascii="標楷體" w:eastAsia="標楷體"/>
                <w:spacing w:val="-16"/>
                <w:sz w:val="16"/>
              </w:rPr>
              <w:t>形</w:t>
            </w:r>
            <w:r>
              <w:rPr>
                <w:rFonts w:ascii="標楷體" w:eastAsia="標楷體" w:hint="eastAsia"/>
                <w:spacing w:val="-16"/>
                <w:sz w:val="16"/>
              </w:rPr>
              <w:t>、磨耗、振動、發熱</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extDirection w:val="tbRlV"/>
            <w:vAlign w:val="center"/>
          </w:tcPr>
          <w:p w:rsidR="004F3F00" w:rsidRDefault="004F3F00" w:rsidP="001060ED">
            <w:pPr>
              <w:snapToGrid w:val="0"/>
              <w:spacing w:line="0" w:lineRule="atLeast"/>
              <w:jc w:val="center"/>
              <w:rPr>
                <w:rFonts w:ascii="標楷體" w:eastAsia="標楷體" w:hAnsi="標楷體"/>
                <w:sz w:val="22"/>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柵極相、龜裂、折損等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ind w:left="113" w:right="113"/>
              <w:jc w:val="center"/>
              <w:rPr>
                <w:rFonts w:ascii="標楷體" w:eastAsia="標楷體" w:hAnsi="標楷體"/>
                <w:sz w:val="20"/>
                <w:szCs w:val="20"/>
              </w:rPr>
            </w:pPr>
          </w:p>
        </w:tc>
        <w:tc>
          <w:tcPr>
            <w:tcW w:w="1485"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r>
              <w:rPr>
                <w:rFonts w:ascii="標楷體" w:eastAsia="標楷體" w:hint="eastAsia"/>
                <w:sz w:val="18"/>
              </w:rPr>
              <w:t>直、橫行車輪</w:t>
            </w: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接觸面、</w:t>
            </w:r>
            <w:proofErr w:type="gramStart"/>
            <w:r>
              <w:rPr>
                <w:rFonts w:ascii="標楷體" w:eastAsia="標楷體" w:hint="eastAsia"/>
                <w:sz w:val="16"/>
              </w:rPr>
              <w:t>凸</w:t>
            </w:r>
            <w:proofErr w:type="gramEnd"/>
            <w:r>
              <w:rPr>
                <w:rFonts w:ascii="標楷體" w:eastAsia="標楷體" w:hint="eastAsia"/>
                <w:sz w:val="16"/>
              </w:rPr>
              <w:t>緣磨耗等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extDirection w:val="tbRlV"/>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20"/>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礙子污損、破裂</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89"/>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ind w:left="113" w:right="113"/>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安裝底座之龜裂</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extDirection w:val="tbRlV"/>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20"/>
              </w:rPr>
            </w:pPr>
            <w:proofErr w:type="gramStart"/>
            <w:r>
              <w:rPr>
                <w:rFonts w:ascii="標楷體" w:eastAsia="標楷體" w:hint="eastAsia"/>
                <w:sz w:val="18"/>
              </w:rPr>
              <w:t>集電裝置</w:t>
            </w:r>
            <w:proofErr w:type="gramEnd"/>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proofErr w:type="gramStart"/>
            <w:r>
              <w:rPr>
                <w:rFonts w:ascii="標楷體" w:eastAsia="標楷體" w:hint="eastAsia"/>
                <w:sz w:val="16"/>
              </w:rPr>
              <w:t>感</w:t>
            </w:r>
            <w:proofErr w:type="gramEnd"/>
            <w:r>
              <w:rPr>
                <w:rFonts w:ascii="標楷體" w:eastAsia="標楷體" w:hint="eastAsia"/>
                <w:sz w:val="16"/>
              </w:rPr>
              <w:t>電防止設備</w:t>
            </w:r>
            <w:proofErr w:type="gramStart"/>
            <w:r>
              <w:rPr>
                <w:rFonts w:ascii="標楷體" w:eastAsia="標楷體" w:hint="eastAsia"/>
                <w:sz w:val="16"/>
              </w:rPr>
              <w:t>適當否</w:t>
            </w:r>
            <w:proofErr w:type="gramEnd"/>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64"/>
        </w:trPr>
        <w:tc>
          <w:tcPr>
            <w:tcW w:w="341" w:type="dxa"/>
            <w:vMerge w:val="restart"/>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ind w:left="113" w:right="113"/>
              <w:jc w:val="center"/>
              <w:rPr>
                <w:rFonts w:ascii="標楷體" w:eastAsia="標楷體" w:hAnsi="標楷體"/>
                <w:sz w:val="20"/>
              </w:rPr>
            </w:pPr>
            <w:r>
              <w:rPr>
                <w:rFonts w:ascii="標楷體" w:eastAsia="標楷體" w:hAnsi="標楷體" w:hint="eastAsia"/>
                <w:spacing w:val="20"/>
                <w:sz w:val="20"/>
                <w:szCs w:val="20"/>
              </w:rPr>
              <w:t>捲揚</w:t>
            </w:r>
            <w:r>
              <w:rPr>
                <w:rFonts w:ascii="標楷體" w:eastAsia="標楷體" w:hint="eastAsia"/>
                <w:spacing w:val="40"/>
                <w:sz w:val="20"/>
              </w:rPr>
              <w:t>機</w:t>
            </w:r>
            <w:proofErr w:type="gramStart"/>
            <w:r>
              <w:rPr>
                <w:rFonts w:ascii="標楷體" w:eastAsia="標楷體" w:hint="eastAsia"/>
                <w:spacing w:val="40"/>
                <w:sz w:val="20"/>
              </w:rPr>
              <w:t>械</w:t>
            </w:r>
            <w:proofErr w:type="gramEnd"/>
            <w:r>
              <w:rPr>
                <w:rFonts w:ascii="標楷體" w:eastAsia="標楷體" w:hint="eastAsia"/>
                <w:spacing w:val="40"/>
                <w:sz w:val="20"/>
              </w:rPr>
              <w:t>裝置</w:t>
            </w:r>
          </w:p>
        </w:tc>
        <w:tc>
          <w:tcPr>
            <w:tcW w:w="1485"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r>
              <w:rPr>
                <w:rFonts w:ascii="標楷體" w:eastAsia="標楷體" w:hint="eastAsia"/>
                <w:sz w:val="18"/>
              </w:rPr>
              <w:t>電動機</w:t>
            </w: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安裝螺栓、螺帽鬆弛、脫落等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20"/>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proofErr w:type="gramStart"/>
            <w:r>
              <w:rPr>
                <w:rFonts w:ascii="標楷體" w:eastAsia="標楷體" w:hint="eastAsia"/>
                <w:sz w:val="16"/>
              </w:rPr>
              <w:t>集電機構</w:t>
            </w:r>
            <w:proofErr w:type="gramEnd"/>
            <w:r>
              <w:rPr>
                <w:rFonts w:ascii="標楷體" w:eastAsia="標楷體" w:hint="eastAsia"/>
                <w:sz w:val="16"/>
              </w:rPr>
              <w:t>有無磨耗、損傷、鬆動等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ind w:left="113" w:right="113"/>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鍵</w:t>
            </w:r>
            <w:proofErr w:type="gramStart"/>
            <w:r>
              <w:rPr>
                <w:rFonts w:ascii="標楷體" w:eastAsia="標楷體" w:hint="eastAsia"/>
                <w:sz w:val="16"/>
              </w:rPr>
              <w:t>及鍵槽之</w:t>
            </w:r>
            <w:proofErr w:type="gramEnd"/>
            <w:r>
              <w:rPr>
                <w:rFonts w:ascii="標楷體" w:eastAsia="標楷體" w:hint="eastAsia"/>
                <w:sz w:val="16"/>
              </w:rPr>
              <w:t>變形、脫出等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20"/>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給電電纜有無扭結變形、損傷等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63"/>
        </w:trPr>
        <w:tc>
          <w:tcPr>
            <w:tcW w:w="341" w:type="dxa"/>
            <w:vMerge/>
            <w:tcBorders>
              <w:top w:val="single" w:sz="4" w:space="0" w:color="auto"/>
              <w:left w:val="single" w:sz="12" w:space="0" w:color="auto"/>
              <w:bottom w:val="single" w:sz="4" w:space="0" w:color="auto"/>
              <w:right w:val="single" w:sz="4" w:space="0" w:color="auto"/>
            </w:tcBorders>
            <w:vAlign w:val="center"/>
          </w:tcPr>
          <w:p w:rsidR="004F3F00" w:rsidRDefault="004F3F00" w:rsidP="001060ED">
            <w:pPr>
              <w:snapToGrid w:val="0"/>
              <w:spacing w:line="40" w:lineRule="atLeast"/>
              <w:jc w:val="center"/>
              <w:rPr>
                <w:rFonts w:ascii="標楷體" w:eastAsia="標楷體"/>
                <w:sz w:val="20"/>
              </w:rPr>
            </w:pPr>
          </w:p>
        </w:tc>
        <w:tc>
          <w:tcPr>
            <w:tcW w:w="1485"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r>
              <w:rPr>
                <w:rFonts w:ascii="標楷體" w:eastAsia="標楷體" w:hint="eastAsia"/>
                <w:sz w:val="18"/>
              </w:rPr>
              <w:t>軸聯結器</w:t>
            </w: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鍵</w:t>
            </w:r>
            <w:proofErr w:type="gramStart"/>
            <w:r>
              <w:rPr>
                <w:rFonts w:ascii="標楷體" w:eastAsia="標楷體" w:hint="eastAsia"/>
                <w:sz w:val="16"/>
              </w:rPr>
              <w:t>及鍵槽之</w:t>
            </w:r>
            <w:proofErr w:type="gramEnd"/>
            <w:r>
              <w:rPr>
                <w:rFonts w:ascii="標楷體" w:eastAsia="標楷體" w:hint="eastAsia"/>
                <w:sz w:val="16"/>
              </w:rPr>
              <w:t>變形、鬆動</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extDirection w:val="tbRlV"/>
            <w:vAlign w:val="center"/>
          </w:tcPr>
          <w:p w:rsidR="004F3F00" w:rsidRDefault="004F3F00" w:rsidP="001060ED">
            <w:pPr>
              <w:snapToGrid w:val="0"/>
              <w:spacing w:line="0" w:lineRule="atLeast"/>
              <w:jc w:val="center"/>
              <w:rPr>
                <w:rFonts w:ascii="標楷體" w:eastAsia="標楷體" w:hAnsi="標楷體"/>
                <w:sz w:val="20"/>
                <w:szCs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kern w:val="0"/>
                <w:sz w:val="18"/>
                <w:szCs w:val="20"/>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電纜引導機構之動作有無圓滑等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cPr>
          <w:p w:rsidR="004F3F00" w:rsidRDefault="004F3F00" w:rsidP="001060ED">
            <w:pPr>
              <w:snapToGrid w:val="0"/>
              <w:spacing w:line="240" w:lineRule="atLeast"/>
              <w:rPr>
                <w:rFonts w:ascii="標楷體" w:eastAsia="標楷體" w:hAnsi="標楷體"/>
                <w:sz w:val="18"/>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螺栓、螺帽鬆弛、脫落、</w:t>
            </w:r>
            <w:r>
              <w:rPr>
                <w:rFonts w:eastAsia="標楷體"/>
                <w:sz w:val="16"/>
              </w:rPr>
              <w:t>斷</w:t>
            </w:r>
            <w:r>
              <w:rPr>
                <w:rFonts w:eastAsia="標楷體" w:hint="eastAsia"/>
                <w:sz w:val="16"/>
              </w:rPr>
              <w:t>裂等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extDirection w:val="tbRlV"/>
            <w:vAlign w:val="center"/>
          </w:tcPr>
          <w:p w:rsidR="004F3F00" w:rsidRDefault="004F3F00" w:rsidP="001060ED">
            <w:pPr>
              <w:snapToGrid w:val="0"/>
              <w:spacing w:line="0" w:lineRule="atLeast"/>
              <w:jc w:val="center"/>
              <w:rPr>
                <w:rFonts w:ascii="標楷體" w:eastAsia="標楷體" w:hAnsi="標楷體"/>
                <w:sz w:val="18"/>
              </w:rPr>
            </w:pPr>
          </w:p>
        </w:tc>
        <w:tc>
          <w:tcPr>
            <w:tcW w:w="1661" w:type="dxa"/>
            <w:gridSpan w:val="3"/>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20"/>
              </w:rPr>
            </w:pPr>
            <w:r>
              <w:rPr>
                <w:rFonts w:ascii="標楷體" w:eastAsia="標楷體" w:hint="eastAsia"/>
                <w:sz w:val="18"/>
              </w:rPr>
              <w:t>機內配線</w:t>
            </w: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proofErr w:type="gramStart"/>
            <w:r>
              <w:rPr>
                <w:rFonts w:ascii="標楷體" w:eastAsia="標楷體" w:hint="eastAsia"/>
                <w:sz w:val="16"/>
              </w:rPr>
              <w:t>露出線配被覆</w:t>
            </w:r>
            <w:proofErr w:type="gramEnd"/>
            <w:r>
              <w:rPr>
                <w:rFonts w:ascii="標楷體" w:eastAsia="標楷體" w:hint="eastAsia"/>
                <w:sz w:val="16"/>
              </w:rPr>
              <w:t>、損傷</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cPr>
          <w:p w:rsidR="004F3F00" w:rsidRDefault="004F3F00" w:rsidP="001060ED">
            <w:pPr>
              <w:snapToGrid w:val="0"/>
              <w:spacing w:line="240" w:lineRule="atLeast"/>
              <w:rPr>
                <w:rFonts w:ascii="標楷體" w:eastAsia="標楷體" w:hAnsi="標楷體"/>
                <w:sz w:val="18"/>
              </w:rPr>
            </w:pPr>
          </w:p>
        </w:tc>
        <w:tc>
          <w:tcPr>
            <w:tcW w:w="1485"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sz w:val="18"/>
              </w:rPr>
            </w:pPr>
            <w:r>
              <w:rPr>
                <w:rFonts w:ascii="標楷體" w:eastAsia="標楷體" w:hint="eastAsia"/>
                <w:sz w:val="18"/>
              </w:rPr>
              <w:t>制動器</w:t>
            </w: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剎車鼓、剎車來令磨耗、損傷等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20"/>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露出</w:t>
            </w:r>
            <w:proofErr w:type="gramStart"/>
            <w:r>
              <w:rPr>
                <w:rFonts w:ascii="標楷體" w:eastAsia="標楷體" w:hint="eastAsia"/>
                <w:sz w:val="16"/>
              </w:rPr>
              <w:t>配線過緊</w:t>
            </w:r>
            <w:proofErr w:type="gramEnd"/>
            <w:r>
              <w:rPr>
                <w:rFonts w:ascii="標楷體" w:eastAsia="標楷體" w:hint="eastAsia"/>
                <w:sz w:val="16"/>
              </w:rPr>
              <w:t>、扭轉、夾具鬆弛等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ind w:left="113" w:right="113"/>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剎車靴、塊、帶裂痕等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1661"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20"/>
              </w:rPr>
            </w:pPr>
            <w:r>
              <w:rPr>
                <w:rFonts w:ascii="標楷體" w:eastAsia="標楷體" w:hint="eastAsia"/>
                <w:sz w:val="18"/>
              </w:rPr>
              <w:t>照明設備</w:t>
            </w: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照明亮度、固定螺栓有無鬆動等</w:t>
            </w:r>
          </w:p>
        </w:tc>
        <w:tc>
          <w:tcPr>
            <w:tcW w:w="756" w:type="dxa"/>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ind w:hanging="180"/>
              <w:rPr>
                <w:rFonts w:ascii="標楷體" w:eastAsia="標楷體" w:hAnsi="標楷體"/>
                <w:sz w:val="18"/>
              </w:rPr>
            </w:pPr>
          </w:p>
        </w:tc>
      </w:tr>
      <w:tr w:rsidR="004F3F00" w:rsidTr="00A7291E">
        <w:trPr>
          <w:cantSplit/>
          <w:trHeight w:val="64"/>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ind w:left="113" w:right="113"/>
              <w:jc w:val="center"/>
              <w:rPr>
                <w:rFonts w:ascii="標楷體" w:eastAsia="標楷體" w:hAnsi="標楷體"/>
                <w:sz w:val="20"/>
                <w:szCs w:val="20"/>
              </w:rPr>
            </w:pPr>
          </w:p>
        </w:tc>
        <w:tc>
          <w:tcPr>
            <w:tcW w:w="1485"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r>
              <w:rPr>
                <w:rFonts w:ascii="標楷體" w:eastAsia="標楷體" w:hint="eastAsia"/>
                <w:sz w:val="18"/>
              </w:rPr>
              <w:t>齒輪、齒輪箱</w:t>
            </w: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油量及油之污穢、漏油</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1661" w:type="dxa"/>
            <w:gridSpan w:val="3"/>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20"/>
              </w:rPr>
            </w:pPr>
            <w:r>
              <w:rPr>
                <w:rFonts w:ascii="標楷體" w:eastAsia="標楷體" w:hint="eastAsia"/>
                <w:sz w:val="18"/>
              </w:rPr>
              <w:t>回路絕緣</w:t>
            </w:r>
          </w:p>
        </w:tc>
        <w:tc>
          <w:tcPr>
            <w:tcW w:w="2700" w:type="dxa"/>
            <w:gridSpan w:val="3"/>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於配電盤及各分岐回路分別測定絕緣電阻值等</w:t>
            </w:r>
          </w:p>
        </w:tc>
        <w:tc>
          <w:tcPr>
            <w:tcW w:w="756" w:type="dxa"/>
            <w:vMerge w:val="restart"/>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ind w:hanging="180"/>
              <w:rPr>
                <w:rFonts w:ascii="標楷體" w:eastAsia="標楷體" w:hAnsi="標楷體"/>
                <w:sz w:val="18"/>
              </w:rPr>
            </w:pPr>
          </w:p>
        </w:tc>
      </w:tr>
      <w:tr w:rsidR="004F3F00" w:rsidTr="00A7291E">
        <w:trPr>
          <w:cantSplit/>
          <w:trHeight w:val="64"/>
        </w:trPr>
        <w:tc>
          <w:tcPr>
            <w:tcW w:w="341" w:type="dxa"/>
            <w:vMerge/>
            <w:tcBorders>
              <w:top w:val="single" w:sz="4" w:space="0" w:color="auto"/>
              <w:left w:val="single" w:sz="12" w:space="0" w:color="auto"/>
              <w:bottom w:val="single" w:sz="4" w:space="0" w:color="auto"/>
              <w:right w:val="single" w:sz="4" w:space="0" w:color="auto"/>
            </w:tcBorders>
          </w:tcPr>
          <w:p w:rsidR="004F3F00" w:rsidRDefault="004F3F00" w:rsidP="001060ED">
            <w:pPr>
              <w:snapToGrid w:val="0"/>
              <w:spacing w:line="240" w:lineRule="atLeast"/>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sz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安裝螺栓、螺帽鬆弛、脫落等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szCs w:val="20"/>
              </w:rPr>
            </w:pPr>
          </w:p>
        </w:tc>
        <w:tc>
          <w:tcPr>
            <w:tcW w:w="2700"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p>
        </w:tc>
        <w:tc>
          <w:tcPr>
            <w:tcW w:w="756" w:type="dxa"/>
            <w:vMerge/>
            <w:tcBorders>
              <w:top w:val="single" w:sz="4" w:space="0" w:color="auto"/>
              <w:left w:val="single" w:sz="4" w:space="0" w:color="auto"/>
              <w:bottom w:val="single" w:sz="4" w:space="0" w:color="auto"/>
              <w:right w:val="single" w:sz="12" w:space="0" w:color="auto"/>
            </w:tcBorders>
          </w:tcPr>
          <w:p w:rsidR="004F3F00" w:rsidRDefault="004F3F00" w:rsidP="001060ED">
            <w:pPr>
              <w:snapToGrid w:val="0"/>
              <w:spacing w:line="0" w:lineRule="atLeast"/>
              <w:ind w:hanging="180"/>
              <w:rPr>
                <w:rFonts w:ascii="標楷體" w:eastAsia="標楷體" w:hAnsi="標楷體"/>
                <w:sz w:val="18"/>
              </w:rPr>
            </w:pPr>
          </w:p>
        </w:tc>
      </w:tr>
      <w:tr w:rsidR="004F3F00" w:rsidTr="00A7291E">
        <w:trPr>
          <w:cantSplit/>
          <w:trHeight w:val="41"/>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ind w:left="113" w:right="113"/>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有異音、振動、發熱、裂痕</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val="restart"/>
            <w:tcBorders>
              <w:top w:val="single" w:sz="4" w:space="0" w:color="auto"/>
              <w:left w:val="single" w:sz="4" w:space="0" w:color="auto"/>
              <w:bottom w:val="single" w:sz="4" w:space="0" w:color="auto"/>
              <w:right w:val="single" w:sz="4" w:space="0" w:color="auto"/>
            </w:tcBorders>
            <w:textDirection w:val="tbRlV"/>
            <w:vAlign w:val="center"/>
          </w:tcPr>
          <w:p w:rsidR="004F3F00" w:rsidRDefault="004F3F00" w:rsidP="001060ED">
            <w:pPr>
              <w:snapToGrid w:val="0"/>
              <w:spacing w:line="0" w:lineRule="atLeast"/>
              <w:jc w:val="center"/>
              <w:rPr>
                <w:rFonts w:ascii="標楷體" w:eastAsia="標楷體" w:hAnsi="標楷體"/>
                <w:sz w:val="18"/>
              </w:rPr>
            </w:pPr>
            <w:r>
              <w:rPr>
                <w:rFonts w:ascii="標楷體" w:eastAsia="標楷體" w:hAnsi="標楷體" w:hint="eastAsia"/>
                <w:bCs/>
                <w:sz w:val="20"/>
                <w:szCs w:val="22"/>
              </w:rPr>
              <w:t>安全裝置</w:t>
            </w:r>
          </w:p>
        </w:tc>
        <w:tc>
          <w:tcPr>
            <w:tcW w:w="1661" w:type="dxa"/>
            <w:gridSpan w:val="3"/>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8"/>
              </w:rPr>
            </w:pPr>
            <w:r>
              <w:rPr>
                <w:rFonts w:ascii="標楷體" w:eastAsia="標楷體" w:hint="eastAsia"/>
                <w:sz w:val="18"/>
              </w:rPr>
              <w:t>過</w:t>
            </w:r>
            <w:proofErr w:type="gramStart"/>
            <w:r>
              <w:rPr>
                <w:rFonts w:ascii="標楷體" w:eastAsia="標楷體" w:hint="eastAsia"/>
                <w:sz w:val="18"/>
              </w:rPr>
              <w:t>捲</w:t>
            </w:r>
            <w:proofErr w:type="gramEnd"/>
            <w:r>
              <w:rPr>
                <w:rFonts w:ascii="標楷體" w:eastAsia="標楷體" w:hint="eastAsia"/>
                <w:sz w:val="18"/>
              </w:rPr>
              <w:t>預防裝置</w:t>
            </w: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動作位置及狀況等異常</w:t>
            </w:r>
          </w:p>
        </w:tc>
        <w:tc>
          <w:tcPr>
            <w:tcW w:w="756" w:type="dxa"/>
            <w:tcBorders>
              <w:top w:val="single" w:sz="4" w:space="0" w:color="auto"/>
              <w:left w:val="single" w:sz="4" w:space="0" w:color="auto"/>
              <w:bottom w:val="single" w:sz="4" w:space="0" w:color="auto"/>
              <w:right w:val="single" w:sz="12" w:space="0" w:color="auto"/>
            </w:tcBorders>
            <w:vAlign w:val="center"/>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64"/>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jc w:val="center"/>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sz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proofErr w:type="gramStart"/>
            <w:r>
              <w:rPr>
                <w:rFonts w:ascii="標楷體" w:eastAsia="標楷體" w:hint="eastAsia"/>
                <w:sz w:val="16"/>
              </w:rPr>
              <w:t>齒輪斷齒</w:t>
            </w:r>
            <w:proofErr w:type="gramEnd"/>
            <w:r>
              <w:rPr>
                <w:rFonts w:ascii="標楷體" w:eastAsia="標楷體" w:hint="eastAsia"/>
                <w:sz w:val="16"/>
              </w:rPr>
              <w:t>、裂痕等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jc w:val="center"/>
              <w:rPr>
                <w:rFonts w:ascii="標楷體" w:eastAsia="標楷體" w:hAnsi="標楷體"/>
                <w:sz w:val="18"/>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proofErr w:type="gramStart"/>
            <w:r>
              <w:rPr>
                <w:rFonts w:ascii="標楷體" w:eastAsia="標楷體" w:hint="eastAsia"/>
                <w:sz w:val="16"/>
              </w:rPr>
              <w:t>安裝部鎖緊</w:t>
            </w:r>
            <w:proofErr w:type="gramEnd"/>
            <w:r>
              <w:rPr>
                <w:rFonts w:ascii="標楷體" w:eastAsia="標楷體" w:hint="eastAsia"/>
                <w:sz w:val="16"/>
              </w:rPr>
              <w:t>部份之鬆弛</w:t>
            </w:r>
          </w:p>
        </w:tc>
        <w:tc>
          <w:tcPr>
            <w:tcW w:w="756" w:type="dxa"/>
            <w:tcBorders>
              <w:top w:val="single" w:sz="4" w:space="0" w:color="auto"/>
              <w:left w:val="single" w:sz="4" w:space="0" w:color="auto"/>
              <w:bottom w:val="single" w:sz="4" w:space="0" w:color="auto"/>
              <w:right w:val="single" w:sz="12" w:space="0" w:color="auto"/>
            </w:tcBorders>
            <w:vAlign w:val="center"/>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extDirection w:val="tbRlV"/>
            <w:vAlign w:val="center"/>
          </w:tcPr>
          <w:p w:rsidR="004F3F00" w:rsidRDefault="004F3F00" w:rsidP="001060ED">
            <w:pPr>
              <w:snapToGrid w:val="0"/>
              <w:spacing w:line="240" w:lineRule="atLeast"/>
              <w:jc w:val="center"/>
              <w:rPr>
                <w:rFonts w:ascii="標楷體" w:eastAsia="標楷體" w:hAnsi="標楷體"/>
                <w:sz w:val="20"/>
                <w:szCs w:val="20"/>
              </w:rPr>
            </w:pPr>
          </w:p>
        </w:tc>
        <w:tc>
          <w:tcPr>
            <w:tcW w:w="1485"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sz w:val="18"/>
              </w:rPr>
            </w:pPr>
            <w:r>
              <w:rPr>
                <w:rFonts w:eastAsia="標楷體" w:hint="eastAsia"/>
                <w:sz w:val="18"/>
              </w:rPr>
              <w:t>軸承</w:t>
            </w: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螺栓、螺帽鬆弛、脫落等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jc w:val="center"/>
              <w:rPr>
                <w:rFonts w:ascii="標楷體" w:eastAsia="標楷體" w:hAnsi="標楷體"/>
                <w:sz w:val="18"/>
              </w:rPr>
            </w:pPr>
          </w:p>
        </w:tc>
        <w:tc>
          <w:tcPr>
            <w:tcW w:w="1661"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8"/>
              </w:rPr>
            </w:pPr>
            <w:r>
              <w:rPr>
                <w:rFonts w:ascii="標楷體" w:eastAsia="標楷體" w:hint="eastAsia"/>
                <w:sz w:val="18"/>
              </w:rPr>
              <w:t>緊急停止</w:t>
            </w: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緊急停止裝置動作狀況</w:t>
            </w:r>
          </w:p>
        </w:tc>
        <w:tc>
          <w:tcPr>
            <w:tcW w:w="756" w:type="dxa"/>
            <w:tcBorders>
              <w:top w:val="single" w:sz="4" w:space="0" w:color="auto"/>
              <w:left w:val="single" w:sz="4" w:space="0" w:color="auto"/>
              <w:bottom w:val="single" w:sz="4" w:space="0" w:color="auto"/>
              <w:right w:val="single" w:sz="12" w:space="0" w:color="auto"/>
            </w:tcBorders>
            <w:vAlign w:val="center"/>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64"/>
        </w:trPr>
        <w:tc>
          <w:tcPr>
            <w:tcW w:w="341" w:type="dxa"/>
            <w:vMerge/>
            <w:tcBorders>
              <w:top w:val="single" w:sz="4" w:space="0" w:color="auto"/>
              <w:left w:val="single" w:sz="12" w:space="0" w:color="auto"/>
              <w:bottom w:val="single" w:sz="4" w:space="0" w:color="auto"/>
              <w:right w:val="single" w:sz="4" w:space="0" w:color="auto"/>
            </w:tcBorders>
          </w:tcPr>
          <w:p w:rsidR="004F3F00" w:rsidRDefault="004F3F00" w:rsidP="001060ED">
            <w:pPr>
              <w:snapToGrid w:val="0"/>
              <w:spacing w:line="240" w:lineRule="atLeast"/>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pacing w:val="-16"/>
                <w:sz w:val="16"/>
              </w:rPr>
            </w:pPr>
            <w:r>
              <w:rPr>
                <w:rFonts w:ascii="標楷體" w:eastAsia="標楷體" w:hint="eastAsia"/>
                <w:spacing w:val="-16"/>
                <w:sz w:val="16"/>
              </w:rPr>
              <w:t>損傷、變</w:t>
            </w:r>
            <w:r>
              <w:rPr>
                <w:rFonts w:ascii="標楷體" w:eastAsia="標楷體"/>
                <w:spacing w:val="-16"/>
                <w:sz w:val="16"/>
              </w:rPr>
              <w:t>形</w:t>
            </w:r>
            <w:r>
              <w:rPr>
                <w:rFonts w:ascii="標楷體" w:eastAsia="標楷體" w:hint="eastAsia"/>
                <w:spacing w:val="-16"/>
                <w:sz w:val="16"/>
              </w:rPr>
              <w:t>、磨耗、振動、發熱</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jc w:val="center"/>
              <w:rPr>
                <w:rFonts w:ascii="標楷體" w:eastAsia="標楷體" w:hAnsi="標楷體"/>
                <w:bCs/>
                <w:sz w:val="20"/>
              </w:rPr>
            </w:pPr>
          </w:p>
        </w:tc>
        <w:tc>
          <w:tcPr>
            <w:tcW w:w="1661"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pacing w:val="-16"/>
                <w:sz w:val="18"/>
              </w:rPr>
            </w:pPr>
            <w:r>
              <w:rPr>
                <w:rFonts w:ascii="標楷體" w:eastAsia="標楷體" w:hint="eastAsia"/>
                <w:spacing w:val="-16"/>
                <w:sz w:val="18"/>
              </w:rPr>
              <w:t>過負荷警報預防裝置</w:t>
            </w: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相當於設定荷重動作</w:t>
            </w:r>
          </w:p>
        </w:tc>
        <w:tc>
          <w:tcPr>
            <w:tcW w:w="756" w:type="dxa"/>
            <w:tcBorders>
              <w:top w:val="single" w:sz="4" w:space="0" w:color="auto"/>
              <w:left w:val="single" w:sz="4" w:space="0" w:color="auto"/>
              <w:bottom w:val="single" w:sz="4" w:space="0" w:color="auto"/>
              <w:right w:val="single" w:sz="12" w:space="0" w:color="auto"/>
            </w:tcBorders>
            <w:vAlign w:val="center"/>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139"/>
        </w:trPr>
        <w:tc>
          <w:tcPr>
            <w:tcW w:w="341" w:type="dxa"/>
            <w:vMerge/>
            <w:tcBorders>
              <w:top w:val="single" w:sz="4" w:space="0" w:color="auto"/>
              <w:left w:val="single" w:sz="12" w:space="0" w:color="auto"/>
              <w:bottom w:val="single" w:sz="4" w:space="0" w:color="auto"/>
              <w:right w:val="single" w:sz="4" w:space="0" w:color="auto"/>
            </w:tcBorders>
          </w:tcPr>
          <w:p w:rsidR="004F3F00" w:rsidRDefault="004F3F00" w:rsidP="001060ED">
            <w:pPr>
              <w:snapToGrid w:val="0"/>
              <w:spacing w:line="240" w:lineRule="atLeast"/>
              <w:rPr>
                <w:rFonts w:ascii="標楷體" w:eastAsia="標楷體" w:hAnsi="標楷體"/>
                <w:sz w:val="20"/>
                <w:szCs w:val="20"/>
              </w:rPr>
            </w:pPr>
          </w:p>
        </w:tc>
        <w:tc>
          <w:tcPr>
            <w:tcW w:w="1485"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roofErr w:type="gramStart"/>
            <w:r>
              <w:rPr>
                <w:rFonts w:eastAsia="標楷體" w:hint="eastAsia"/>
                <w:sz w:val="18"/>
              </w:rPr>
              <w:t>捲胴</w:t>
            </w:r>
            <w:proofErr w:type="gramEnd"/>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eastAsia="標楷體"/>
                <w:sz w:val="16"/>
              </w:rPr>
            </w:pPr>
            <w:r>
              <w:rPr>
                <w:rFonts w:ascii="標楷體" w:eastAsia="標楷體" w:hint="eastAsia"/>
                <w:sz w:val="16"/>
              </w:rPr>
              <w:t>變形、磨耗、</w:t>
            </w:r>
            <w:r>
              <w:rPr>
                <w:rFonts w:eastAsia="標楷體"/>
                <w:sz w:val="16"/>
              </w:rPr>
              <w:t>龜</w:t>
            </w:r>
            <w:r>
              <w:rPr>
                <w:rFonts w:eastAsia="標楷體" w:hint="eastAsia"/>
                <w:sz w:val="16"/>
              </w:rPr>
              <w:t>裂</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jc w:val="center"/>
              <w:rPr>
                <w:rFonts w:ascii="標楷體" w:eastAsia="標楷體" w:hAnsi="標楷體"/>
                <w:b/>
                <w:sz w:val="22"/>
              </w:rPr>
            </w:pPr>
          </w:p>
        </w:tc>
        <w:tc>
          <w:tcPr>
            <w:tcW w:w="1661" w:type="dxa"/>
            <w:gridSpan w:val="3"/>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rPr>
            </w:pPr>
            <w:proofErr w:type="gramStart"/>
            <w:r>
              <w:rPr>
                <w:rFonts w:ascii="標楷體" w:eastAsia="標楷體" w:hint="eastAsia"/>
                <w:sz w:val="18"/>
              </w:rPr>
              <w:t>防止逸走裝置</w:t>
            </w:r>
            <w:proofErr w:type="gramEnd"/>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動作狀況</w:t>
            </w:r>
          </w:p>
        </w:tc>
        <w:tc>
          <w:tcPr>
            <w:tcW w:w="756" w:type="dxa"/>
            <w:tcBorders>
              <w:top w:val="single" w:sz="4" w:space="0" w:color="auto"/>
              <w:left w:val="single" w:sz="4" w:space="0" w:color="auto"/>
              <w:bottom w:val="single" w:sz="4" w:space="0" w:color="auto"/>
              <w:right w:val="single" w:sz="12" w:space="0" w:color="auto"/>
            </w:tcBorders>
            <w:vAlign w:val="center"/>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69"/>
        </w:trPr>
        <w:tc>
          <w:tcPr>
            <w:tcW w:w="341" w:type="dxa"/>
            <w:vMerge/>
            <w:tcBorders>
              <w:top w:val="single" w:sz="4" w:space="0" w:color="auto"/>
              <w:left w:val="single" w:sz="12" w:space="0" w:color="auto"/>
              <w:bottom w:val="single" w:sz="4" w:space="0" w:color="auto"/>
              <w:right w:val="single" w:sz="4" w:space="0" w:color="auto"/>
            </w:tcBorders>
          </w:tcPr>
          <w:p w:rsidR="004F3F00" w:rsidRDefault="004F3F00" w:rsidP="001060ED">
            <w:pPr>
              <w:snapToGrid w:val="0"/>
              <w:spacing w:line="240" w:lineRule="atLeast"/>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鋼索安裝部是否適當</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jc w:val="center"/>
              <w:rPr>
                <w:rFonts w:ascii="標楷體" w:eastAsia="標楷體" w:hAnsi="標楷體"/>
                <w:bCs/>
                <w:sz w:val="20"/>
              </w:rPr>
            </w:pPr>
          </w:p>
        </w:tc>
        <w:tc>
          <w:tcPr>
            <w:tcW w:w="1661" w:type="dxa"/>
            <w:gridSpan w:val="3"/>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hAnsi="標楷體"/>
                <w:sz w:val="18"/>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ascii="標楷體" w:eastAsia="標楷體"/>
                <w:sz w:val="16"/>
              </w:rPr>
            </w:pPr>
            <w:r>
              <w:rPr>
                <w:rFonts w:ascii="標楷體" w:eastAsia="標楷體" w:hint="eastAsia"/>
                <w:sz w:val="16"/>
              </w:rPr>
              <w:t>安裝部位損傷、脫落等</w:t>
            </w:r>
          </w:p>
        </w:tc>
        <w:tc>
          <w:tcPr>
            <w:tcW w:w="756" w:type="dxa"/>
            <w:tcBorders>
              <w:top w:val="single" w:sz="4" w:space="0" w:color="auto"/>
              <w:left w:val="single" w:sz="4" w:space="0" w:color="auto"/>
              <w:bottom w:val="single" w:sz="4" w:space="0" w:color="auto"/>
              <w:right w:val="single" w:sz="12" w:space="0" w:color="auto"/>
            </w:tcBorders>
            <w:vAlign w:val="center"/>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cPr>
          <w:p w:rsidR="004F3F00" w:rsidRDefault="004F3F00" w:rsidP="001060ED">
            <w:pPr>
              <w:snapToGrid w:val="0"/>
              <w:spacing w:line="240" w:lineRule="atLeast"/>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eastAsia="標楷體"/>
                <w:sz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eastAsia="標楷體"/>
                <w:sz w:val="16"/>
              </w:rPr>
            </w:pPr>
            <w:r>
              <w:rPr>
                <w:rFonts w:eastAsia="標楷體" w:hint="eastAsia"/>
                <w:sz w:val="16"/>
              </w:rPr>
              <w:t>安裝螺栓、螺帽鬆弛、脫落</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rPr>
                <w:rFonts w:ascii="標楷體" w:eastAsia="標楷體" w:hAnsi="標楷體"/>
                <w:sz w:val="18"/>
              </w:rPr>
            </w:pPr>
          </w:p>
        </w:tc>
        <w:tc>
          <w:tcPr>
            <w:tcW w:w="344"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jc w:val="center"/>
              <w:rPr>
                <w:rFonts w:ascii="標楷體" w:eastAsia="標楷體" w:hAnsi="標楷體"/>
                <w:b/>
                <w:sz w:val="22"/>
              </w:rPr>
            </w:pPr>
            <w:r>
              <w:rPr>
                <w:rFonts w:ascii="標楷體" w:eastAsia="標楷體" w:hAnsi="標楷體" w:hint="eastAsia"/>
                <w:bCs/>
                <w:sz w:val="20"/>
                <w:szCs w:val="22"/>
              </w:rPr>
              <w:t>其他</w:t>
            </w:r>
          </w:p>
        </w:tc>
        <w:tc>
          <w:tcPr>
            <w:tcW w:w="5117" w:type="dxa"/>
            <w:gridSpan w:val="7"/>
            <w:vMerge w:val="restart"/>
            <w:tcBorders>
              <w:top w:val="single" w:sz="4" w:space="0" w:color="auto"/>
              <w:left w:val="single" w:sz="4" w:space="0" w:color="auto"/>
              <w:bottom w:val="single" w:sz="4" w:space="0" w:color="auto"/>
              <w:right w:val="single" w:sz="12" w:space="0" w:color="auto"/>
            </w:tcBorders>
            <w:vAlign w:val="center"/>
          </w:tcPr>
          <w:p w:rsidR="004F3F00" w:rsidRDefault="004F3F00" w:rsidP="001060ED">
            <w:pPr>
              <w:snapToGrid w:val="0"/>
              <w:spacing w:line="0" w:lineRule="atLeast"/>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cPr>
          <w:p w:rsidR="004F3F00" w:rsidRDefault="004F3F00" w:rsidP="001060ED">
            <w:pPr>
              <w:snapToGrid w:val="0"/>
              <w:spacing w:line="240" w:lineRule="atLeast"/>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ind w:leftChars="12" w:left="29" w:rightChars="12" w:right="29"/>
              <w:rPr>
                <w:rFonts w:eastAsia="標楷體"/>
                <w:sz w:val="16"/>
              </w:rPr>
            </w:pPr>
            <w:r>
              <w:rPr>
                <w:rFonts w:eastAsia="標楷體" w:hint="eastAsia"/>
                <w:sz w:val="16"/>
              </w:rPr>
              <w:t>回轉時異音、發熱、振動等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ind w:left="12" w:right="12"/>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ind w:left="12" w:right="12"/>
              <w:jc w:val="center"/>
              <w:rPr>
                <w:rFonts w:ascii="標楷體" w:eastAsia="標楷體" w:hAnsi="標楷體"/>
                <w:b/>
                <w:sz w:val="22"/>
              </w:rPr>
            </w:pPr>
          </w:p>
        </w:tc>
        <w:tc>
          <w:tcPr>
            <w:tcW w:w="5117" w:type="dxa"/>
            <w:gridSpan w:val="7"/>
            <w:vMerge/>
            <w:tcBorders>
              <w:top w:val="single" w:sz="4" w:space="0" w:color="auto"/>
              <w:left w:val="single" w:sz="4" w:space="0" w:color="auto"/>
              <w:bottom w:val="single" w:sz="4" w:space="0" w:color="auto"/>
              <w:right w:val="single" w:sz="12" w:space="0" w:color="auto"/>
            </w:tcBorders>
            <w:vAlign w:val="center"/>
          </w:tcPr>
          <w:p w:rsidR="004F3F00" w:rsidRDefault="004F3F00" w:rsidP="001060ED">
            <w:pPr>
              <w:snapToGrid w:val="0"/>
              <w:spacing w:line="0" w:lineRule="atLeast"/>
              <w:ind w:left="12" w:right="12"/>
              <w:rPr>
                <w:rFonts w:ascii="標楷體" w:eastAsia="標楷體" w:hAnsi="標楷體"/>
                <w:sz w:val="18"/>
              </w:rPr>
            </w:pPr>
          </w:p>
        </w:tc>
      </w:tr>
      <w:tr w:rsidR="004F3F00" w:rsidTr="00A7291E">
        <w:trPr>
          <w:cantSplit/>
          <w:trHeight w:val="65"/>
        </w:trPr>
        <w:tc>
          <w:tcPr>
            <w:tcW w:w="341" w:type="dxa"/>
            <w:vMerge/>
            <w:tcBorders>
              <w:top w:val="single" w:sz="4" w:space="0" w:color="auto"/>
              <w:left w:val="single" w:sz="12" w:space="0" w:color="auto"/>
              <w:bottom w:val="single" w:sz="4" w:space="0" w:color="auto"/>
              <w:right w:val="single" w:sz="4" w:space="0" w:color="auto"/>
            </w:tcBorders>
          </w:tcPr>
          <w:p w:rsidR="004F3F00" w:rsidRDefault="004F3F00" w:rsidP="001060ED">
            <w:pPr>
              <w:snapToGrid w:val="0"/>
              <w:spacing w:line="240" w:lineRule="atLeast"/>
              <w:rPr>
                <w:rFonts w:ascii="標楷體" w:eastAsia="標楷體" w:hAnsi="標楷體"/>
                <w:sz w:val="20"/>
                <w:szCs w:val="20"/>
              </w:rPr>
            </w:pPr>
          </w:p>
        </w:tc>
        <w:tc>
          <w:tcPr>
            <w:tcW w:w="1485" w:type="dxa"/>
            <w:vMerge w:val="restart"/>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eastAsia="標楷體"/>
                <w:sz w:val="18"/>
              </w:rPr>
            </w:pPr>
            <w:proofErr w:type="gramStart"/>
            <w:r>
              <w:rPr>
                <w:rFonts w:eastAsia="標楷體" w:hint="eastAsia"/>
                <w:sz w:val="16"/>
              </w:rPr>
              <w:t>槽輪</w:t>
            </w:r>
            <w:proofErr w:type="gramEnd"/>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rPr>
                <w:rFonts w:eastAsia="標楷體"/>
                <w:sz w:val="16"/>
              </w:rPr>
            </w:pPr>
            <w:r>
              <w:rPr>
                <w:rFonts w:eastAsia="標楷體" w:hint="eastAsia"/>
                <w:sz w:val="16"/>
              </w:rPr>
              <w:t>變形、磨耗、裂痕等</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ind w:left="12" w:right="12"/>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ind w:left="12" w:right="12"/>
              <w:jc w:val="center"/>
              <w:rPr>
                <w:rFonts w:ascii="標楷體" w:eastAsia="標楷體" w:hAnsi="標楷體"/>
                <w:b/>
                <w:sz w:val="22"/>
              </w:rPr>
            </w:pPr>
          </w:p>
        </w:tc>
        <w:tc>
          <w:tcPr>
            <w:tcW w:w="5117" w:type="dxa"/>
            <w:gridSpan w:val="7"/>
            <w:vMerge/>
            <w:tcBorders>
              <w:top w:val="single" w:sz="4" w:space="0" w:color="auto"/>
              <w:left w:val="single" w:sz="4" w:space="0" w:color="auto"/>
              <w:bottom w:val="single" w:sz="4" w:space="0" w:color="auto"/>
              <w:right w:val="single" w:sz="12" w:space="0" w:color="auto"/>
            </w:tcBorders>
            <w:vAlign w:val="center"/>
          </w:tcPr>
          <w:p w:rsidR="004F3F00" w:rsidRDefault="004F3F00" w:rsidP="001060ED">
            <w:pPr>
              <w:snapToGrid w:val="0"/>
              <w:spacing w:line="0" w:lineRule="atLeast"/>
              <w:ind w:left="12" w:right="12"/>
              <w:rPr>
                <w:rFonts w:ascii="標楷體" w:eastAsia="標楷體" w:hAnsi="標楷體"/>
                <w:sz w:val="18"/>
              </w:rPr>
            </w:pPr>
          </w:p>
        </w:tc>
      </w:tr>
      <w:tr w:rsidR="004F3F00" w:rsidTr="00A7291E">
        <w:trPr>
          <w:cantSplit/>
          <w:trHeight w:val="58"/>
        </w:trPr>
        <w:tc>
          <w:tcPr>
            <w:tcW w:w="341" w:type="dxa"/>
            <w:vMerge/>
            <w:tcBorders>
              <w:top w:val="single" w:sz="4" w:space="0" w:color="auto"/>
              <w:left w:val="single" w:sz="12" w:space="0" w:color="auto"/>
              <w:bottom w:val="single" w:sz="4" w:space="0" w:color="auto"/>
              <w:right w:val="single" w:sz="4" w:space="0" w:color="auto"/>
            </w:tcBorders>
          </w:tcPr>
          <w:p w:rsidR="004F3F00" w:rsidRDefault="004F3F00" w:rsidP="001060ED">
            <w:pPr>
              <w:snapToGrid w:val="0"/>
              <w:spacing w:line="240" w:lineRule="atLeast"/>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ind w:leftChars="12" w:left="29" w:rightChars="12" w:right="29"/>
              <w:rPr>
                <w:rFonts w:eastAsia="標楷體"/>
                <w:sz w:val="16"/>
              </w:rPr>
            </w:pPr>
            <w:proofErr w:type="gramStart"/>
            <w:r>
              <w:rPr>
                <w:rFonts w:eastAsia="標楷體" w:hint="eastAsia"/>
                <w:sz w:val="16"/>
              </w:rPr>
              <w:t>鋼索防脫裝置</w:t>
            </w:r>
            <w:proofErr w:type="gramEnd"/>
            <w:r>
              <w:rPr>
                <w:rFonts w:eastAsia="標楷體" w:hint="eastAsia"/>
                <w:sz w:val="16"/>
              </w:rPr>
              <w:t>之脫落、變形</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ind w:left="12" w:right="12"/>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ind w:left="12" w:right="12"/>
              <w:jc w:val="center"/>
              <w:rPr>
                <w:rFonts w:ascii="標楷體" w:eastAsia="標楷體" w:hAnsi="標楷體"/>
                <w:b/>
                <w:sz w:val="22"/>
              </w:rPr>
            </w:pPr>
          </w:p>
        </w:tc>
        <w:tc>
          <w:tcPr>
            <w:tcW w:w="5117" w:type="dxa"/>
            <w:gridSpan w:val="7"/>
            <w:vMerge/>
            <w:tcBorders>
              <w:top w:val="single" w:sz="4" w:space="0" w:color="auto"/>
              <w:left w:val="single" w:sz="4" w:space="0" w:color="auto"/>
              <w:bottom w:val="single" w:sz="4" w:space="0" w:color="auto"/>
              <w:right w:val="single" w:sz="12" w:space="0" w:color="auto"/>
            </w:tcBorders>
            <w:vAlign w:val="center"/>
          </w:tcPr>
          <w:p w:rsidR="004F3F00" w:rsidRDefault="004F3F00" w:rsidP="001060ED">
            <w:pPr>
              <w:snapToGrid w:val="0"/>
              <w:spacing w:line="0" w:lineRule="atLeast"/>
              <w:ind w:left="12" w:right="12"/>
              <w:rPr>
                <w:rFonts w:ascii="標楷體" w:eastAsia="標楷體" w:hAnsi="標楷體"/>
                <w:sz w:val="18"/>
              </w:rPr>
            </w:pPr>
          </w:p>
        </w:tc>
      </w:tr>
      <w:tr w:rsidR="004F3F00" w:rsidTr="00A7291E">
        <w:trPr>
          <w:cantSplit/>
          <w:trHeight w:val="156"/>
        </w:trPr>
        <w:tc>
          <w:tcPr>
            <w:tcW w:w="341" w:type="dxa"/>
            <w:vMerge/>
            <w:tcBorders>
              <w:top w:val="single" w:sz="4" w:space="0" w:color="auto"/>
              <w:left w:val="single" w:sz="12" w:space="0" w:color="auto"/>
              <w:bottom w:val="single" w:sz="4" w:space="0" w:color="auto"/>
              <w:right w:val="single" w:sz="4" w:space="0" w:color="auto"/>
            </w:tcBorders>
          </w:tcPr>
          <w:p w:rsidR="004F3F00" w:rsidRDefault="004F3F00" w:rsidP="001060ED">
            <w:pPr>
              <w:snapToGrid w:val="0"/>
              <w:spacing w:line="240" w:lineRule="atLeast"/>
              <w:rPr>
                <w:rFonts w:ascii="標楷體" w:eastAsia="標楷體" w:hAnsi="標楷體"/>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240" w:lineRule="atLeast"/>
              <w:rPr>
                <w:rFonts w:ascii="標楷體" w:eastAsia="標楷體" w:hAnsi="標楷體"/>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ind w:leftChars="12" w:left="29" w:rightChars="12" w:right="29"/>
              <w:rPr>
                <w:rFonts w:eastAsia="標楷體"/>
                <w:spacing w:val="-4"/>
                <w:sz w:val="16"/>
              </w:rPr>
            </w:pPr>
            <w:proofErr w:type="gramStart"/>
            <w:r>
              <w:rPr>
                <w:rFonts w:eastAsia="標楷體" w:hint="eastAsia"/>
                <w:spacing w:val="-4"/>
                <w:sz w:val="16"/>
              </w:rPr>
              <w:t>鍵板</w:t>
            </w:r>
            <w:proofErr w:type="gramEnd"/>
            <w:r>
              <w:rPr>
                <w:rFonts w:eastAsia="標楷體" w:hint="eastAsia"/>
                <w:spacing w:val="-4"/>
                <w:sz w:val="16"/>
              </w:rPr>
              <w:t>、鎖</w:t>
            </w:r>
            <w:proofErr w:type="gramStart"/>
            <w:r>
              <w:rPr>
                <w:rFonts w:eastAsia="標楷體" w:hint="eastAsia"/>
                <w:spacing w:val="-4"/>
                <w:sz w:val="16"/>
              </w:rPr>
              <w:t>緊銷、止動</w:t>
            </w:r>
            <w:proofErr w:type="gramEnd"/>
            <w:r>
              <w:rPr>
                <w:rFonts w:eastAsia="標楷體" w:hint="eastAsia"/>
                <w:spacing w:val="-4"/>
                <w:sz w:val="16"/>
              </w:rPr>
              <w:t>螺栓等脫落、鬆動</w:t>
            </w:r>
          </w:p>
        </w:tc>
        <w:tc>
          <w:tcPr>
            <w:tcW w:w="537" w:type="dxa"/>
            <w:tcBorders>
              <w:top w:val="single" w:sz="4" w:space="0" w:color="auto"/>
              <w:left w:val="single" w:sz="4" w:space="0" w:color="auto"/>
              <w:bottom w:val="single" w:sz="4" w:space="0" w:color="auto"/>
              <w:right w:val="single" w:sz="4" w:space="0" w:color="auto"/>
            </w:tcBorders>
          </w:tcPr>
          <w:p w:rsidR="004F3F00" w:rsidRDefault="004F3F00" w:rsidP="001060ED">
            <w:pPr>
              <w:snapToGrid w:val="0"/>
              <w:spacing w:line="0" w:lineRule="atLeast"/>
              <w:ind w:left="12" w:right="12"/>
              <w:rPr>
                <w:rFonts w:ascii="標楷體" w:eastAsia="標楷體" w:hAnsi="標楷體"/>
                <w:sz w:val="18"/>
              </w:rPr>
            </w:pPr>
          </w:p>
        </w:tc>
        <w:tc>
          <w:tcPr>
            <w:tcW w:w="344" w:type="dxa"/>
            <w:vMerge/>
            <w:tcBorders>
              <w:top w:val="single" w:sz="4" w:space="0" w:color="auto"/>
              <w:left w:val="single" w:sz="4" w:space="0" w:color="auto"/>
              <w:bottom w:val="single" w:sz="4" w:space="0" w:color="auto"/>
              <w:right w:val="single" w:sz="4" w:space="0" w:color="auto"/>
            </w:tcBorders>
            <w:vAlign w:val="center"/>
          </w:tcPr>
          <w:p w:rsidR="004F3F00" w:rsidRDefault="004F3F00" w:rsidP="001060ED">
            <w:pPr>
              <w:snapToGrid w:val="0"/>
              <w:spacing w:line="0" w:lineRule="atLeast"/>
              <w:ind w:left="12" w:right="12"/>
              <w:jc w:val="center"/>
              <w:rPr>
                <w:rFonts w:ascii="標楷體" w:eastAsia="標楷體" w:hAnsi="標楷體"/>
                <w:bCs/>
                <w:sz w:val="20"/>
              </w:rPr>
            </w:pPr>
          </w:p>
        </w:tc>
        <w:tc>
          <w:tcPr>
            <w:tcW w:w="5117" w:type="dxa"/>
            <w:gridSpan w:val="7"/>
            <w:vMerge/>
            <w:tcBorders>
              <w:top w:val="single" w:sz="4" w:space="0" w:color="auto"/>
              <w:left w:val="single" w:sz="4" w:space="0" w:color="auto"/>
              <w:bottom w:val="single" w:sz="4" w:space="0" w:color="auto"/>
              <w:right w:val="single" w:sz="12" w:space="0" w:color="auto"/>
            </w:tcBorders>
            <w:vAlign w:val="center"/>
          </w:tcPr>
          <w:p w:rsidR="004F3F00" w:rsidRDefault="004F3F00" w:rsidP="001060ED">
            <w:pPr>
              <w:snapToGrid w:val="0"/>
              <w:spacing w:line="0" w:lineRule="atLeast"/>
              <w:ind w:left="12" w:right="12"/>
              <w:rPr>
                <w:rFonts w:ascii="標楷體" w:eastAsia="標楷體" w:hAnsi="標楷體"/>
                <w:sz w:val="18"/>
              </w:rPr>
            </w:pPr>
          </w:p>
        </w:tc>
      </w:tr>
      <w:tr w:rsidR="003E7399" w:rsidTr="00A7291E">
        <w:trPr>
          <w:trHeight w:val="755"/>
        </w:trPr>
        <w:tc>
          <w:tcPr>
            <w:tcW w:w="10518" w:type="dxa"/>
            <w:gridSpan w:val="12"/>
            <w:tcBorders>
              <w:top w:val="single" w:sz="4" w:space="0" w:color="auto"/>
              <w:left w:val="single" w:sz="12" w:space="0" w:color="auto"/>
              <w:bottom w:val="single" w:sz="4" w:space="0" w:color="auto"/>
              <w:right w:val="single" w:sz="12" w:space="0" w:color="auto"/>
            </w:tcBorders>
          </w:tcPr>
          <w:p w:rsidR="003E7399" w:rsidRDefault="003E7399" w:rsidP="001060ED">
            <w:pPr>
              <w:spacing w:line="0" w:lineRule="atLeast"/>
              <w:ind w:left="12" w:right="12"/>
              <w:rPr>
                <w:rFonts w:ascii="標楷體" w:eastAsia="標楷體" w:hAnsi="標楷體"/>
                <w:sz w:val="20"/>
                <w:szCs w:val="20"/>
              </w:rPr>
            </w:pPr>
            <w:r>
              <w:rPr>
                <w:rFonts w:ascii="標楷體" w:eastAsia="標楷體" w:hAnsi="標楷體" w:hint="eastAsia"/>
                <w:sz w:val="20"/>
                <w:szCs w:val="20"/>
              </w:rPr>
              <w:t>檢查發現危害、分析危害因素：</w:t>
            </w:r>
          </w:p>
        </w:tc>
      </w:tr>
      <w:tr w:rsidR="003E7399" w:rsidTr="00A7291E">
        <w:trPr>
          <w:trHeight w:val="694"/>
        </w:trPr>
        <w:tc>
          <w:tcPr>
            <w:tcW w:w="10518" w:type="dxa"/>
            <w:gridSpan w:val="12"/>
            <w:tcBorders>
              <w:top w:val="single" w:sz="4" w:space="0" w:color="auto"/>
              <w:left w:val="single" w:sz="12" w:space="0" w:color="auto"/>
              <w:bottom w:val="single" w:sz="4" w:space="0" w:color="auto"/>
              <w:right w:val="single" w:sz="12" w:space="0" w:color="auto"/>
            </w:tcBorders>
          </w:tcPr>
          <w:p w:rsidR="003E7399" w:rsidRPr="00941B09" w:rsidRDefault="003E7399" w:rsidP="001060ED">
            <w:pPr>
              <w:spacing w:line="0" w:lineRule="atLeast"/>
              <w:rPr>
                <w:rFonts w:ascii="標楷體" w:eastAsia="標楷體" w:hAnsi="標楷體"/>
                <w:sz w:val="20"/>
                <w:szCs w:val="20"/>
              </w:rPr>
            </w:pPr>
            <w:r>
              <w:rPr>
                <w:rFonts w:ascii="標楷體" w:eastAsia="標楷體" w:hAnsi="標楷體" w:hint="eastAsia"/>
                <w:sz w:val="20"/>
                <w:szCs w:val="20"/>
              </w:rPr>
              <w:t>檢查改善措施：</w:t>
            </w:r>
          </w:p>
        </w:tc>
      </w:tr>
      <w:tr w:rsidR="004F3F00" w:rsidTr="00A7291E">
        <w:trPr>
          <w:cantSplit/>
          <w:trHeight w:val="1251"/>
        </w:trPr>
        <w:tc>
          <w:tcPr>
            <w:tcW w:w="6130" w:type="dxa"/>
            <w:gridSpan w:val="6"/>
            <w:tcBorders>
              <w:top w:val="single" w:sz="4" w:space="0" w:color="auto"/>
              <w:left w:val="single" w:sz="12" w:space="0" w:color="auto"/>
              <w:bottom w:val="single" w:sz="12" w:space="0" w:color="auto"/>
              <w:right w:val="single" w:sz="4" w:space="0" w:color="auto"/>
            </w:tcBorders>
          </w:tcPr>
          <w:p w:rsidR="004F3F00" w:rsidRDefault="004F3F00" w:rsidP="001060ED">
            <w:pPr>
              <w:spacing w:line="0" w:lineRule="atLeast"/>
              <w:ind w:left="720" w:hangingChars="400" w:hanging="720"/>
              <w:rPr>
                <w:rFonts w:ascii="標楷體" w:eastAsia="標楷體" w:hAnsi="標楷體"/>
                <w:sz w:val="18"/>
                <w:szCs w:val="18"/>
              </w:rPr>
            </w:pPr>
            <w:r>
              <w:rPr>
                <w:rFonts w:ascii="標楷體" w:eastAsia="標楷體" w:hAnsi="標楷體" w:hint="eastAsia"/>
                <w:sz w:val="18"/>
                <w:szCs w:val="18"/>
              </w:rPr>
              <w:t>備註：</w:t>
            </w:r>
          </w:p>
          <w:p w:rsidR="004F3F00" w:rsidRDefault="004F3F00" w:rsidP="001060ED">
            <w:pPr>
              <w:spacing w:line="0" w:lineRule="atLeast"/>
              <w:ind w:left="180" w:hangingChars="100" w:hanging="180"/>
              <w:rPr>
                <w:rFonts w:ascii="標楷體" w:eastAsia="標楷體" w:hAnsi="標楷體"/>
                <w:sz w:val="20"/>
                <w:szCs w:val="20"/>
              </w:rPr>
            </w:pPr>
            <w:r>
              <w:rPr>
                <w:rFonts w:ascii="標楷體" w:eastAsia="標楷體" w:hAnsi="標楷體" w:hint="eastAsia"/>
                <w:sz w:val="18"/>
                <w:szCs w:val="18"/>
              </w:rPr>
              <w:t>1.檢查結果,良好者打「</w:t>
            </w:r>
            <w:r>
              <w:rPr>
                <w:rFonts w:ascii="標楷體" w:eastAsia="Arial Unicode MS" w:hAnsi="標楷體" w:cs="Arial Unicode MS" w:hint="eastAsia"/>
                <w:sz w:val="18"/>
                <w:szCs w:val="18"/>
              </w:rPr>
              <w:t>V</w:t>
            </w:r>
            <w:r>
              <w:rPr>
                <w:rFonts w:ascii="標楷體" w:eastAsia="標楷體" w:hAnsi="標楷體" w:cs="Arial Unicode MS" w:hint="eastAsia"/>
                <w:sz w:val="18"/>
                <w:szCs w:val="18"/>
              </w:rPr>
              <w:t>」，無該項者打「/」，不良者打「X」並應做檢查發現危害分析危害因素、評估危害風險、依檢查風險評估結果採取改善措施、檢討改善措施之合宜性。</w:t>
            </w:r>
          </w:p>
          <w:p w:rsidR="004F3F00" w:rsidRDefault="004F3F00" w:rsidP="003E7399">
            <w:pPr>
              <w:spacing w:line="0" w:lineRule="atLeast"/>
              <w:ind w:left="180" w:hangingChars="100" w:hanging="180"/>
              <w:rPr>
                <w:rFonts w:ascii="標楷體" w:eastAsia="標楷體" w:hAnsi="標楷體"/>
                <w:sz w:val="20"/>
                <w:szCs w:val="20"/>
              </w:rPr>
            </w:pPr>
            <w:r>
              <w:rPr>
                <w:rFonts w:ascii="標楷體" w:eastAsia="標楷體" w:hAnsi="標楷體" w:cs="Arial Unicode MS" w:hint="eastAsia"/>
                <w:sz w:val="18"/>
                <w:szCs w:val="18"/>
              </w:rPr>
              <w:t>2.</w:t>
            </w:r>
            <w:r w:rsidRPr="005F294B">
              <w:rPr>
                <w:rFonts w:ascii="標楷體" w:eastAsia="標楷體" w:hAnsi="標楷體" w:cs="Arial Unicode MS" w:hint="eastAsia"/>
                <w:color w:val="FF0000"/>
                <w:sz w:val="18"/>
                <w:szCs w:val="18"/>
              </w:rPr>
              <w:t>依據「</w:t>
            </w:r>
            <w:r w:rsidRPr="005F294B">
              <w:rPr>
                <w:rFonts w:ascii="標楷體" w:eastAsia="標楷體" w:hAnsi="標楷體" w:hint="eastAsia"/>
                <w:color w:val="FF0000"/>
                <w:sz w:val="18"/>
                <w:szCs w:val="18"/>
              </w:rPr>
              <w:t>職業安全衛生管理辦法</w:t>
            </w:r>
            <w:r w:rsidRPr="005F294B">
              <w:rPr>
                <w:rFonts w:ascii="標楷體" w:eastAsia="標楷體" w:hAnsi="標楷體" w:cs="Arial Unicode MS" w:hint="eastAsia"/>
                <w:color w:val="FF0000"/>
                <w:sz w:val="18"/>
                <w:szCs w:val="18"/>
              </w:rPr>
              <w:t>」第八十條規定</w:t>
            </w:r>
            <w:r>
              <w:rPr>
                <w:rFonts w:ascii="標楷體" w:eastAsia="標楷體" w:hAnsi="標楷體" w:cs="Arial Unicode MS" w:hint="eastAsia"/>
                <w:sz w:val="18"/>
                <w:szCs w:val="18"/>
              </w:rPr>
              <w:t>，本紀錄表需保存三年。</w:t>
            </w:r>
          </w:p>
        </w:tc>
        <w:tc>
          <w:tcPr>
            <w:tcW w:w="398" w:type="dxa"/>
            <w:tcBorders>
              <w:top w:val="single" w:sz="4" w:space="0" w:color="auto"/>
              <w:left w:val="single" w:sz="4" w:space="0" w:color="auto"/>
              <w:bottom w:val="single" w:sz="12" w:space="0" w:color="auto"/>
              <w:right w:val="single" w:sz="4" w:space="0" w:color="auto"/>
            </w:tcBorders>
            <w:textDirection w:val="tbRlV"/>
            <w:vAlign w:val="center"/>
          </w:tcPr>
          <w:p w:rsidR="004F3F00" w:rsidRDefault="004F3F00" w:rsidP="001060ED">
            <w:pPr>
              <w:spacing w:line="0" w:lineRule="atLeast"/>
              <w:jc w:val="center"/>
              <w:rPr>
                <w:rFonts w:ascii="標楷體" w:eastAsia="標楷體" w:hAnsi="標楷體"/>
                <w:sz w:val="20"/>
                <w:szCs w:val="20"/>
              </w:rPr>
            </w:pPr>
            <w:r>
              <w:rPr>
                <w:rFonts w:ascii="標楷體" w:eastAsia="標楷體" w:hAnsi="標楷體" w:hint="eastAsia"/>
                <w:sz w:val="20"/>
                <w:szCs w:val="20"/>
              </w:rPr>
              <w:t>自動檢查人員</w:t>
            </w:r>
          </w:p>
        </w:tc>
        <w:tc>
          <w:tcPr>
            <w:tcW w:w="1620" w:type="dxa"/>
            <w:gridSpan w:val="2"/>
            <w:tcBorders>
              <w:top w:val="single" w:sz="4" w:space="0" w:color="auto"/>
              <w:left w:val="single" w:sz="4" w:space="0" w:color="auto"/>
              <w:bottom w:val="single" w:sz="12" w:space="0" w:color="auto"/>
              <w:right w:val="single" w:sz="4" w:space="0" w:color="auto"/>
            </w:tcBorders>
            <w:textDirection w:val="tbRlV"/>
            <w:vAlign w:val="center"/>
          </w:tcPr>
          <w:p w:rsidR="004F3F00" w:rsidRDefault="004F3F00" w:rsidP="001060ED">
            <w:pPr>
              <w:spacing w:line="0" w:lineRule="atLeast"/>
              <w:ind w:left="113" w:right="113"/>
              <w:jc w:val="center"/>
              <w:rPr>
                <w:rFonts w:ascii="標楷體" w:eastAsia="標楷體" w:hAnsi="標楷體"/>
                <w:sz w:val="20"/>
                <w:szCs w:val="20"/>
              </w:rPr>
            </w:pPr>
          </w:p>
        </w:tc>
        <w:tc>
          <w:tcPr>
            <w:tcW w:w="360" w:type="dxa"/>
            <w:tcBorders>
              <w:top w:val="single" w:sz="4" w:space="0" w:color="auto"/>
              <w:left w:val="single" w:sz="4" w:space="0" w:color="auto"/>
              <w:bottom w:val="single" w:sz="12" w:space="0" w:color="auto"/>
              <w:right w:val="single" w:sz="4" w:space="0" w:color="auto"/>
            </w:tcBorders>
            <w:textDirection w:val="tbRlV"/>
            <w:vAlign w:val="center"/>
          </w:tcPr>
          <w:p w:rsidR="004F3F00" w:rsidRDefault="004F3F00" w:rsidP="001060ED">
            <w:pPr>
              <w:spacing w:line="0" w:lineRule="atLeast"/>
              <w:ind w:leftChars="50" w:left="120" w:rightChars="50" w:right="120"/>
              <w:jc w:val="distribute"/>
              <w:rPr>
                <w:rFonts w:ascii="標楷體" w:eastAsia="標楷體" w:hAnsi="標楷體"/>
                <w:sz w:val="20"/>
                <w:szCs w:val="20"/>
              </w:rPr>
            </w:pPr>
            <w:r>
              <w:rPr>
                <w:rFonts w:ascii="標楷體" w:eastAsia="標楷體" w:hAnsi="標楷體" w:hint="eastAsia"/>
                <w:sz w:val="20"/>
                <w:szCs w:val="20"/>
              </w:rPr>
              <w:t>單位主管</w:t>
            </w:r>
          </w:p>
        </w:tc>
        <w:tc>
          <w:tcPr>
            <w:tcW w:w="2010" w:type="dxa"/>
            <w:gridSpan w:val="2"/>
            <w:tcBorders>
              <w:top w:val="single" w:sz="4" w:space="0" w:color="auto"/>
              <w:left w:val="single" w:sz="4" w:space="0" w:color="auto"/>
              <w:bottom w:val="single" w:sz="12" w:space="0" w:color="auto"/>
              <w:right w:val="single" w:sz="12" w:space="0" w:color="auto"/>
            </w:tcBorders>
          </w:tcPr>
          <w:p w:rsidR="004F3F00" w:rsidRDefault="004F3F00" w:rsidP="001060ED">
            <w:pPr>
              <w:spacing w:line="0" w:lineRule="atLeast"/>
              <w:ind w:left="200" w:hangingChars="100" w:hanging="200"/>
              <w:rPr>
                <w:rFonts w:ascii="標楷體" w:eastAsia="標楷體" w:hAnsi="標楷體"/>
                <w:sz w:val="20"/>
                <w:szCs w:val="20"/>
              </w:rPr>
            </w:pPr>
          </w:p>
        </w:tc>
      </w:tr>
    </w:tbl>
    <w:p w:rsidR="004F3F00" w:rsidRDefault="004F3F00" w:rsidP="00A37952">
      <w:pPr>
        <w:adjustRightInd w:val="0"/>
        <w:snapToGrid w:val="0"/>
        <w:rPr>
          <w:rFonts w:eastAsia="標楷體"/>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6"/>
        <w:gridCol w:w="116"/>
        <w:gridCol w:w="592"/>
        <w:gridCol w:w="1405"/>
        <w:gridCol w:w="709"/>
        <w:gridCol w:w="3988"/>
        <w:gridCol w:w="824"/>
        <w:gridCol w:w="822"/>
        <w:gridCol w:w="1642"/>
      </w:tblGrid>
      <w:tr w:rsidR="00E50369" w:rsidTr="00E50369">
        <w:trPr>
          <w:trHeight w:val="533"/>
        </w:trPr>
        <w:tc>
          <w:tcPr>
            <w:tcW w:w="8230" w:type="dxa"/>
            <w:gridSpan w:val="7"/>
            <w:tcBorders>
              <w:top w:val="nil"/>
              <w:left w:val="nil"/>
              <w:bottom w:val="nil"/>
              <w:right w:val="nil"/>
            </w:tcBorders>
            <w:vAlign w:val="bottom"/>
          </w:tcPr>
          <w:p w:rsidR="00E50369" w:rsidRDefault="00E50369" w:rsidP="00F27D05">
            <w:pPr>
              <w:jc w:val="center"/>
              <w:rPr>
                <w:rFonts w:eastAsia="標楷體"/>
                <w:sz w:val="20"/>
              </w:rPr>
            </w:pPr>
            <w:r>
              <w:rPr>
                <w:rFonts w:ascii="標楷體" w:eastAsia="標楷體" w:hint="eastAsia"/>
                <w:sz w:val="40"/>
              </w:rPr>
              <w:t>衝剪機械每年定期檢查表</w:t>
            </w:r>
            <w:r w:rsidR="00C113B8">
              <w:rPr>
                <w:rFonts w:ascii="標楷體" w:eastAsia="標楷體" w:hint="eastAsia"/>
                <w:sz w:val="40"/>
              </w:rPr>
              <w:t>(參考例)</w:t>
            </w:r>
          </w:p>
        </w:tc>
        <w:tc>
          <w:tcPr>
            <w:tcW w:w="2464" w:type="dxa"/>
            <w:gridSpan w:val="2"/>
            <w:tcBorders>
              <w:top w:val="nil"/>
              <w:left w:val="nil"/>
              <w:bottom w:val="nil"/>
              <w:right w:val="nil"/>
            </w:tcBorders>
            <w:vAlign w:val="bottom"/>
          </w:tcPr>
          <w:p w:rsidR="00E50369" w:rsidRDefault="00E50369" w:rsidP="00F27D05">
            <w:pPr>
              <w:rPr>
                <w:rFonts w:eastAsia="標楷體"/>
                <w:sz w:val="20"/>
              </w:rPr>
            </w:pPr>
            <w:r>
              <w:rPr>
                <w:rFonts w:ascii="標楷體" w:eastAsia="標楷體" w:hint="eastAsia"/>
              </w:rPr>
              <w:t>檢查週期：每年一次</w:t>
            </w:r>
          </w:p>
        </w:tc>
      </w:tr>
      <w:tr w:rsidR="00E50369" w:rsidTr="00E50369">
        <w:tblPrEx>
          <w:tblCellMar>
            <w:left w:w="28" w:type="dxa"/>
            <w:right w:w="28" w:type="dxa"/>
          </w:tblCellMar>
          <w:tblLook w:val="0000"/>
        </w:tblPrEx>
        <w:trPr>
          <w:trHeight w:val="20"/>
        </w:trPr>
        <w:tc>
          <w:tcPr>
            <w:tcW w:w="712" w:type="dxa"/>
            <w:gridSpan w:val="2"/>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分類</w:t>
            </w: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項次</w:t>
            </w:r>
          </w:p>
        </w:tc>
        <w:tc>
          <w:tcPr>
            <w:tcW w:w="1405"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檢查項目</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檢查</w:t>
            </w:r>
          </w:p>
          <w:p w:rsidR="00E50369" w:rsidRDefault="00E50369" w:rsidP="00F27D05">
            <w:pPr>
              <w:spacing w:line="260" w:lineRule="exact"/>
              <w:jc w:val="center"/>
              <w:rPr>
                <w:rFonts w:ascii="標楷體" w:eastAsia="標楷體"/>
                <w:sz w:val="20"/>
              </w:rPr>
            </w:pPr>
            <w:r>
              <w:rPr>
                <w:rFonts w:ascii="標楷體" w:eastAsia="標楷體" w:hint="eastAsia"/>
                <w:sz w:val="20"/>
              </w:rPr>
              <w:t>內容</w:t>
            </w:r>
          </w:p>
        </w:tc>
        <w:tc>
          <w:tcPr>
            <w:tcW w:w="3988"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檢查方法</w:t>
            </w:r>
          </w:p>
        </w:tc>
        <w:tc>
          <w:tcPr>
            <w:tcW w:w="1646" w:type="dxa"/>
            <w:gridSpan w:val="2"/>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判定基準</w:t>
            </w:r>
          </w:p>
        </w:tc>
        <w:tc>
          <w:tcPr>
            <w:tcW w:w="164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檢查結果</w:t>
            </w:r>
          </w:p>
        </w:tc>
      </w:tr>
      <w:tr w:rsidR="00E50369" w:rsidTr="00E50369">
        <w:tblPrEx>
          <w:tblCellMar>
            <w:left w:w="28" w:type="dxa"/>
            <w:right w:w="28" w:type="dxa"/>
          </w:tblCellMar>
          <w:tblLook w:val="0000"/>
        </w:tblPrEx>
        <w:trPr>
          <w:cantSplit/>
          <w:trHeight w:val="20"/>
        </w:trPr>
        <w:tc>
          <w:tcPr>
            <w:tcW w:w="712" w:type="dxa"/>
            <w:gridSpan w:val="2"/>
            <w:vMerge w:val="restart"/>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本</w:t>
            </w:r>
          </w:p>
          <w:p w:rsidR="00E50369" w:rsidRDefault="00E50369" w:rsidP="00F27D05">
            <w:pPr>
              <w:spacing w:line="260" w:lineRule="exact"/>
              <w:jc w:val="center"/>
              <w:rPr>
                <w:rFonts w:ascii="標楷體" w:eastAsia="標楷體"/>
                <w:sz w:val="20"/>
              </w:rPr>
            </w:pPr>
            <w:r>
              <w:rPr>
                <w:rFonts w:ascii="標楷體" w:eastAsia="標楷體" w:hint="eastAsia"/>
                <w:sz w:val="20"/>
              </w:rPr>
              <w:t>體</w:t>
            </w:r>
          </w:p>
          <w:p w:rsidR="00E50369" w:rsidRDefault="00E50369" w:rsidP="00F27D05">
            <w:pPr>
              <w:spacing w:line="260" w:lineRule="exact"/>
              <w:jc w:val="center"/>
              <w:rPr>
                <w:rFonts w:ascii="標楷體" w:eastAsia="標楷體"/>
                <w:sz w:val="20"/>
              </w:rPr>
            </w:pPr>
            <w:r>
              <w:rPr>
                <w:rFonts w:ascii="標楷體" w:eastAsia="標楷體" w:hint="eastAsia"/>
                <w:sz w:val="20"/>
              </w:rPr>
              <w:t>部</w:t>
            </w:r>
          </w:p>
          <w:p w:rsidR="00E50369" w:rsidRDefault="00E50369" w:rsidP="00F27D05">
            <w:pPr>
              <w:spacing w:line="260" w:lineRule="exact"/>
              <w:jc w:val="center"/>
              <w:rPr>
                <w:rFonts w:ascii="標楷體" w:eastAsia="標楷體"/>
                <w:sz w:val="20"/>
              </w:rPr>
            </w:pPr>
            <w:r>
              <w:rPr>
                <w:rFonts w:ascii="標楷體" w:eastAsia="標楷體" w:hint="eastAsia"/>
                <w:sz w:val="20"/>
              </w:rPr>
              <w:t>分</w:t>
            </w: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1.</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安裝精度</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水平</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利用水平器測定</w:t>
            </w:r>
          </w:p>
        </w:tc>
        <w:tc>
          <w:tcPr>
            <w:tcW w:w="1646" w:type="dxa"/>
            <w:gridSpan w:val="2"/>
            <w:vAlign w:val="center"/>
          </w:tcPr>
          <w:p w:rsidR="00E50369" w:rsidRDefault="00E50369" w:rsidP="00F27D05">
            <w:pPr>
              <w:spacing w:line="260" w:lineRule="exact"/>
              <w:rPr>
                <w:rFonts w:ascii="標楷體" w:eastAsia="標楷體"/>
                <w:sz w:val="20"/>
              </w:rPr>
            </w:pPr>
            <w:proofErr w:type="spellStart"/>
            <w:r>
              <w:rPr>
                <w:rFonts w:ascii="標楷體" w:eastAsia="標楷體"/>
                <w:sz w:val="20"/>
              </w:rPr>
              <w:t>jm</w:t>
            </w:r>
            <w:proofErr w:type="spellEnd"/>
            <w:r>
              <w:rPr>
                <w:rFonts w:ascii="標楷體" w:eastAsia="標楷體"/>
                <w:sz w:val="20"/>
              </w:rPr>
              <w:t xml:space="preserve"> </w:t>
            </w:r>
            <w:r>
              <w:rPr>
                <w:rFonts w:ascii="標楷體" w:eastAsia="標楷體" w:hint="eastAsia"/>
                <w:sz w:val="20"/>
              </w:rPr>
              <w:t>在0.05%以上</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2.</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基楚螺栓</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鬆弛</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螺栓未鬆弛</w:t>
            </w:r>
          </w:p>
        </w:tc>
        <w:tc>
          <w:tcPr>
            <w:tcW w:w="1646" w:type="dxa"/>
            <w:gridSpan w:val="2"/>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十分緊固</w:t>
            </w:r>
            <w:proofErr w:type="gramEnd"/>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3.</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台盤(承</w:t>
            </w:r>
            <w:proofErr w:type="gramStart"/>
            <w:r>
              <w:rPr>
                <w:rFonts w:ascii="標楷體" w:eastAsia="標楷體" w:hint="eastAsia"/>
                <w:sz w:val="20"/>
              </w:rPr>
              <w:t>樑</w:t>
            </w:r>
            <w:proofErr w:type="gramEnd"/>
            <w:r>
              <w:rPr>
                <w:rFonts w:ascii="標楷體" w:eastAsia="標楷體" w:hint="eastAsia"/>
                <w:sz w:val="20"/>
              </w:rPr>
              <w:t>)</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安裝</w:t>
            </w:r>
          </w:p>
        </w:tc>
        <w:tc>
          <w:tcPr>
            <w:tcW w:w="3988" w:type="dxa"/>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緊固彈簧</w:t>
            </w:r>
            <w:proofErr w:type="gramEnd"/>
            <w:r>
              <w:rPr>
                <w:rFonts w:ascii="標楷體" w:eastAsia="標楷體" w:hint="eastAsia"/>
                <w:sz w:val="20"/>
              </w:rPr>
              <w:t>未鬆弛</w:t>
            </w:r>
          </w:p>
        </w:tc>
        <w:tc>
          <w:tcPr>
            <w:tcW w:w="1646" w:type="dxa"/>
            <w:gridSpan w:val="2"/>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十分緊固</w:t>
            </w:r>
            <w:proofErr w:type="gramEnd"/>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4.</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台盤(承</w:t>
            </w:r>
            <w:proofErr w:type="gramStart"/>
            <w:r>
              <w:rPr>
                <w:rFonts w:ascii="標楷體" w:eastAsia="標楷體" w:hint="eastAsia"/>
                <w:sz w:val="20"/>
              </w:rPr>
              <w:t>樑</w:t>
            </w:r>
            <w:proofErr w:type="gramEnd"/>
            <w:r>
              <w:rPr>
                <w:rFonts w:ascii="標楷體" w:eastAsia="標楷體" w:hint="eastAsia"/>
                <w:sz w:val="20"/>
              </w:rPr>
              <w:t>)</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損傷</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無損傷故障</w:t>
            </w:r>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無故障</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restart"/>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驅</w:t>
            </w:r>
          </w:p>
          <w:p w:rsidR="00E50369" w:rsidRDefault="00E50369" w:rsidP="00F27D05">
            <w:pPr>
              <w:spacing w:line="260" w:lineRule="exact"/>
              <w:jc w:val="center"/>
              <w:rPr>
                <w:rFonts w:ascii="標楷體" w:eastAsia="標楷體"/>
                <w:sz w:val="20"/>
              </w:rPr>
            </w:pPr>
            <w:r>
              <w:rPr>
                <w:rFonts w:ascii="標楷體" w:eastAsia="標楷體" w:hint="eastAsia"/>
                <w:sz w:val="20"/>
              </w:rPr>
              <w:t>動</w:t>
            </w:r>
          </w:p>
          <w:p w:rsidR="00E50369" w:rsidRDefault="00E50369" w:rsidP="00F27D05">
            <w:pPr>
              <w:spacing w:line="260" w:lineRule="exact"/>
              <w:jc w:val="center"/>
              <w:rPr>
                <w:rFonts w:ascii="標楷體" w:eastAsia="標楷體"/>
                <w:sz w:val="20"/>
              </w:rPr>
            </w:pPr>
            <w:r>
              <w:rPr>
                <w:rFonts w:ascii="標楷體" w:eastAsia="標楷體" w:hint="eastAsia"/>
                <w:sz w:val="20"/>
              </w:rPr>
              <w:t>部</w:t>
            </w:r>
          </w:p>
          <w:p w:rsidR="00E50369" w:rsidRDefault="00E50369" w:rsidP="00F27D05">
            <w:pPr>
              <w:spacing w:line="260" w:lineRule="exact"/>
              <w:jc w:val="center"/>
              <w:rPr>
                <w:rFonts w:ascii="標楷體" w:eastAsia="標楷體"/>
                <w:sz w:val="20"/>
              </w:rPr>
            </w:pPr>
            <w:r>
              <w:rPr>
                <w:rFonts w:ascii="標楷體" w:eastAsia="標楷體" w:hint="eastAsia"/>
                <w:sz w:val="20"/>
              </w:rPr>
              <w:t>分</w:t>
            </w: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5.</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曲柄軸</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加熱</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用</w:t>
            </w:r>
            <w:proofErr w:type="gramStart"/>
            <w:r>
              <w:rPr>
                <w:rFonts w:ascii="標楷體" w:eastAsia="標楷體" w:hint="eastAsia"/>
                <w:sz w:val="20"/>
              </w:rPr>
              <w:t>手觸觀查</w:t>
            </w:r>
            <w:proofErr w:type="gramEnd"/>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室溫+40℃以內</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6.</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曲柄軸</w:t>
            </w:r>
          </w:p>
        </w:tc>
        <w:tc>
          <w:tcPr>
            <w:tcW w:w="709" w:type="dxa"/>
            <w:vAlign w:val="center"/>
          </w:tcPr>
          <w:p w:rsidR="00E50369" w:rsidRDefault="00E50369" w:rsidP="00F27D05">
            <w:pPr>
              <w:spacing w:line="260" w:lineRule="exact"/>
              <w:jc w:val="center"/>
              <w:rPr>
                <w:rFonts w:ascii="標楷體" w:eastAsia="標楷體"/>
                <w:sz w:val="20"/>
              </w:rPr>
            </w:pPr>
            <w:proofErr w:type="gramStart"/>
            <w:r>
              <w:rPr>
                <w:rFonts w:ascii="標楷體" w:eastAsia="標楷體" w:hint="eastAsia"/>
                <w:sz w:val="20"/>
              </w:rPr>
              <w:t>緊固</w:t>
            </w:r>
            <w:proofErr w:type="gramEnd"/>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鎖軸承之螺栓螺帽有無</w:t>
            </w:r>
            <w:proofErr w:type="gramStart"/>
            <w:r>
              <w:rPr>
                <w:rFonts w:ascii="標楷體" w:eastAsia="標楷體" w:hint="eastAsia"/>
                <w:sz w:val="20"/>
              </w:rPr>
              <w:t>鬆</w:t>
            </w:r>
            <w:proofErr w:type="gramEnd"/>
            <w:r>
              <w:rPr>
                <w:rFonts w:ascii="標楷體" w:eastAsia="標楷體" w:hint="eastAsia"/>
                <w:sz w:val="20"/>
              </w:rPr>
              <w:t>脫</w:t>
            </w:r>
          </w:p>
        </w:tc>
        <w:tc>
          <w:tcPr>
            <w:tcW w:w="1646" w:type="dxa"/>
            <w:gridSpan w:val="2"/>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十分緊固</w:t>
            </w:r>
            <w:proofErr w:type="gramEnd"/>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7.</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飛輪</w:t>
            </w:r>
          </w:p>
        </w:tc>
        <w:tc>
          <w:tcPr>
            <w:tcW w:w="709" w:type="dxa"/>
            <w:vAlign w:val="center"/>
          </w:tcPr>
          <w:p w:rsidR="00E50369" w:rsidRDefault="00E50369" w:rsidP="00F27D05">
            <w:pPr>
              <w:spacing w:line="260" w:lineRule="exact"/>
              <w:jc w:val="center"/>
              <w:rPr>
                <w:rFonts w:ascii="標楷體" w:eastAsia="標楷體"/>
                <w:sz w:val="20"/>
              </w:rPr>
            </w:pPr>
            <w:proofErr w:type="gramStart"/>
            <w:r>
              <w:rPr>
                <w:rFonts w:ascii="標楷體" w:eastAsia="標楷體" w:hint="eastAsia"/>
                <w:sz w:val="20"/>
              </w:rPr>
              <w:t>緊固</w:t>
            </w:r>
            <w:proofErr w:type="gramEnd"/>
          </w:p>
        </w:tc>
        <w:tc>
          <w:tcPr>
            <w:tcW w:w="3988" w:type="dxa"/>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緊固螺栓</w:t>
            </w:r>
            <w:proofErr w:type="gramEnd"/>
            <w:r>
              <w:rPr>
                <w:rFonts w:ascii="標楷體" w:eastAsia="標楷體" w:hint="eastAsia"/>
                <w:sz w:val="20"/>
              </w:rPr>
              <w:t>、螺帽有無</w:t>
            </w:r>
            <w:proofErr w:type="gramStart"/>
            <w:r>
              <w:rPr>
                <w:rFonts w:ascii="標楷體" w:eastAsia="標楷體" w:hint="eastAsia"/>
                <w:sz w:val="20"/>
              </w:rPr>
              <w:t>鬆</w:t>
            </w:r>
            <w:proofErr w:type="gramEnd"/>
            <w:r>
              <w:rPr>
                <w:rFonts w:ascii="標楷體" w:eastAsia="標楷體" w:hint="eastAsia"/>
                <w:sz w:val="20"/>
              </w:rPr>
              <w:t>脫</w:t>
            </w:r>
          </w:p>
        </w:tc>
        <w:tc>
          <w:tcPr>
            <w:tcW w:w="1646" w:type="dxa"/>
            <w:gridSpan w:val="2"/>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十分緊固</w:t>
            </w:r>
            <w:proofErr w:type="gramEnd"/>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8.</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離合器</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動作</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往返操作觀察動作狀況及停止位置</w:t>
            </w:r>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動作確實</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9.</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制動器</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動作</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往返操作觀察動作狀況及停止位置</w:t>
            </w:r>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動作確實</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10.</w:t>
            </w:r>
          </w:p>
        </w:tc>
        <w:tc>
          <w:tcPr>
            <w:tcW w:w="1405" w:type="dxa"/>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滑塊</w:t>
            </w:r>
            <w:proofErr w:type="gramEnd"/>
          </w:p>
        </w:tc>
        <w:tc>
          <w:tcPr>
            <w:tcW w:w="709" w:type="dxa"/>
            <w:vAlign w:val="center"/>
          </w:tcPr>
          <w:p w:rsidR="00E50369" w:rsidRDefault="00E50369" w:rsidP="00F27D05">
            <w:pPr>
              <w:spacing w:line="260" w:lineRule="exact"/>
              <w:jc w:val="center"/>
              <w:rPr>
                <w:rFonts w:ascii="標楷體" w:eastAsia="標楷體"/>
                <w:sz w:val="20"/>
              </w:rPr>
            </w:pPr>
            <w:proofErr w:type="gramStart"/>
            <w:r>
              <w:rPr>
                <w:rFonts w:ascii="標楷體" w:eastAsia="標楷體" w:hint="eastAsia"/>
                <w:sz w:val="20"/>
              </w:rPr>
              <w:t>緊固</w:t>
            </w:r>
            <w:proofErr w:type="gramEnd"/>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安裝螺栓螺帽</w:t>
            </w:r>
            <w:proofErr w:type="gramStart"/>
            <w:r>
              <w:rPr>
                <w:rFonts w:ascii="標楷體" w:eastAsia="標楷體" w:hint="eastAsia"/>
                <w:sz w:val="20"/>
              </w:rPr>
              <w:t>是否緊固</w:t>
            </w:r>
            <w:proofErr w:type="gramEnd"/>
          </w:p>
        </w:tc>
        <w:tc>
          <w:tcPr>
            <w:tcW w:w="1646" w:type="dxa"/>
            <w:gridSpan w:val="2"/>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十分緊固</w:t>
            </w:r>
            <w:proofErr w:type="gramEnd"/>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11.</w:t>
            </w:r>
          </w:p>
        </w:tc>
        <w:tc>
          <w:tcPr>
            <w:tcW w:w="1405" w:type="dxa"/>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滑塊</w:t>
            </w:r>
            <w:proofErr w:type="gramEnd"/>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損傷</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無損傷</w:t>
            </w:r>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無故障</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12.</w:t>
            </w:r>
          </w:p>
        </w:tc>
        <w:tc>
          <w:tcPr>
            <w:tcW w:w="1405" w:type="dxa"/>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滑塊</w:t>
            </w:r>
            <w:proofErr w:type="gramEnd"/>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損傷</w:t>
            </w:r>
          </w:p>
        </w:tc>
        <w:tc>
          <w:tcPr>
            <w:tcW w:w="3988" w:type="dxa"/>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模柄孔</w:t>
            </w:r>
            <w:proofErr w:type="gramEnd"/>
            <w:r>
              <w:rPr>
                <w:rFonts w:ascii="標楷體" w:eastAsia="標楷體" w:hint="eastAsia"/>
                <w:sz w:val="20"/>
              </w:rPr>
              <w:t>(</w:t>
            </w:r>
            <w:proofErr w:type="spellStart"/>
            <w:r>
              <w:rPr>
                <w:rFonts w:ascii="標楷體" w:eastAsia="標楷體"/>
                <w:sz w:val="20"/>
              </w:rPr>
              <w:t>Shouk</w:t>
            </w:r>
            <w:proofErr w:type="spellEnd"/>
            <w:r>
              <w:rPr>
                <w:rFonts w:ascii="標楷體" w:eastAsia="標楷體" w:hint="eastAsia"/>
                <w:sz w:val="20"/>
              </w:rPr>
              <w:t>)無大損傷</w:t>
            </w:r>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無故障</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13.</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連接螺絲</w:t>
            </w:r>
          </w:p>
        </w:tc>
        <w:tc>
          <w:tcPr>
            <w:tcW w:w="709" w:type="dxa"/>
            <w:vAlign w:val="center"/>
          </w:tcPr>
          <w:p w:rsidR="00E50369" w:rsidRDefault="00E50369" w:rsidP="00F27D05">
            <w:pPr>
              <w:spacing w:line="260" w:lineRule="exact"/>
              <w:jc w:val="center"/>
              <w:rPr>
                <w:rFonts w:ascii="標楷體" w:eastAsia="標楷體"/>
                <w:sz w:val="20"/>
              </w:rPr>
            </w:pPr>
            <w:proofErr w:type="gramStart"/>
            <w:r>
              <w:rPr>
                <w:rFonts w:ascii="標楷體" w:eastAsia="標楷體" w:hint="eastAsia"/>
                <w:sz w:val="20"/>
              </w:rPr>
              <w:t>緊固</w:t>
            </w:r>
            <w:proofErr w:type="gramEnd"/>
          </w:p>
        </w:tc>
        <w:tc>
          <w:tcPr>
            <w:tcW w:w="3988" w:type="dxa"/>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止固螺栓</w:t>
            </w:r>
            <w:proofErr w:type="gramEnd"/>
            <w:r>
              <w:rPr>
                <w:rFonts w:ascii="標楷體" w:eastAsia="標楷體" w:hint="eastAsia"/>
                <w:sz w:val="20"/>
              </w:rPr>
              <w:t>螺帽有無</w:t>
            </w:r>
            <w:proofErr w:type="gramStart"/>
            <w:r>
              <w:rPr>
                <w:rFonts w:ascii="標楷體" w:eastAsia="標楷體" w:hint="eastAsia"/>
                <w:sz w:val="20"/>
              </w:rPr>
              <w:t>鬆</w:t>
            </w:r>
            <w:proofErr w:type="gramEnd"/>
            <w:r>
              <w:rPr>
                <w:rFonts w:ascii="標楷體" w:eastAsia="標楷體" w:hint="eastAsia"/>
                <w:sz w:val="20"/>
              </w:rPr>
              <w:t>脫</w:t>
            </w:r>
          </w:p>
        </w:tc>
        <w:tc>
          <w:tcPr>
            <w:tcW w:w="1646" w:type="dxa"/>
            <w:gridSpan w:val="2"/>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十分緊固</w:t>
            </w:r>
            <w:proofErr w:type="gramEnd"/>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14.</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連桿</w:t>
            </w:r>
          </w:p>
        </w:tc>
        <w:tc>
          <w:tcPr>
            <w:tcW w:w="709" w:type="dxa"/>
            <w:vAlign w:val="center"/>
          </w:tcPr>
          <w:p w:rsidR="00E50369" w:rsidRDefault="00E50369" w:rsidP="00F27D05">
            <w:pPr>
              <w:spacing w:line="260" w:lineRule="exact"/>
              <w:jc w:val="center"/>
              <w:rPr>
                <w:rFonts w:ascii="標楷體" w:eastAsia="標楷體"/>
                <w:sz w:val="20"/>
              </w:rPr>
            </w:pPr>
            <w:proofErr w:type="gramStart"/>
            <w:r>
              <w:rPr>
                <w:rFonts w:ascii="標楷體" w:eastAsia="標楷體" w:hint="eastAsia"/>
                <w:sz w:val="20"/>
              </w:rPr>
              <w:t>緊固</w:t>
            </w:r>
            <w:proofErr w:type="gramEnd"/>
          </w:p>
        </w:tc>
        <w:tc>
          <w:tcPr>
            <w:tcW w:w="3988" w:type="dxa"/>
            <w:vAlign w:val="center"/>
          </w:tcPr>
          <w:p w:rsidR="00E50369" w:rsidRDefault="00E50369" w:rsidP="00F27D05">
            <w:pPr>
              <w:spacing w:line="260" w:lineRule="exact"/>
              <w:rPr>
                <w:rFonts w:ascii="標楷體" w:eastAsia="標楷體"/>
                <w:sz w:val="18"/>
                <w:szCs w:val="18"/>
              </w:rPr>
            </w:pPr>
            <w:proofErr w:type="gramStart"/>
            <w:r>
              <w:rPr>
                <w:rFonts w:ascii="標楷體" w:eastAsia="標楷體" w:hint="eastAsia"/>
                <w:sz w:val="18"/>
                <w:szCs w:val="18"/>
              </w:rPr>
              <w:t>桿</w:t>
            </w:r>
            <w:proofErr w:type="gramEnd"/>
            <w:r>
              <w:rPr>
                <w:rFonts w:ascii="標楷體" w:eastAsia="標楷體" w:hint="eastAsia"/>
                <w:sz w:val="18"/>
                <w:szCs w:val="18"/>
              </w:rPr>
              <w:t>軸承鎖緊螺栓螺帽有無</w:t>
            </w:r>
            <w:proofErr w:type="gramStart"/>
            <w:r>
              <w:rPr>
                <w:rFonts w:ascii="標楷體" w:eastAsia="標楷體" w:hint="eastAsia"/>
                <w:sz w:val="18"/>
                <w:szCs w:val="18"/>
              </w:rPr>
              <w:t>鬆</w:t>
            </w:r>
            <w:proofErr w:type="gramEnd"/>
            <w:r>
              <w:rPr>
                <w:rFonts w:ascii="標楷體" w:eastAsia="標楷體" w:hint="eastAsia"/>
                <w:sz w:val="18"/>
                <w:szCs w:val="18"/>
              </w:rPr>
              <w:t>脫</w:t>
            </w:r>
          </w:p>
        </w:tc>
        <w:tc>
          <w:tcPr>
            <w:tcW w:w="1646" w:type="dxa"/>
            <w:gridSpan w:val="2"/>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十分緊固</w:t>
            </w:r>
            <w:proofErr w:type="gramEnd"/>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15.</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V 皮帶</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張力</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皮帶伸張情形是否良好</w:t>
            </w:r>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張力均一</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16.</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V 皮帶</w:t>
            </w:r>
          </w:p>
        </w:tc>
        <w:tc>
          <w:tcPr>
            <w:tcW w:w="709" w:type="dxa"/>
            <w:vAlign w:val="center"/>
          </w:tcPr>
          <w:p w:rsidR="00E50369" w:rsidRDefault="00E50369" w:rsidP="00F27D05">
            <w:pPr>
              <w:spacing w:line="260" w:lineRule="exact"/>
              <w:jc w:val="center"/>
              <w:rPr>
                <w:rFonts w:ascii="標楷體" w:eastAsia="標楷體"/>
                <w:sz w:val="20"/>
              </w:rPr>
            </w:pPr>
            <w:proofErr w:type="gramStart"/>
            <w:r>
              <w:rPr>
                <w:rFonts w:ascii="標楷體" w:eastAsia="標楷體" w:hint="eastAsia"/>
                <w:sz w:val="20"/>
              </w:rPr>
              <w:t>摩耗</w:t>
            </w:r>
            <w:proofErr w:type="gramEnd"/>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皮帶</w:t>
            </w:r>
            <w:proofErr w:type="gramStart"/>
            <w:r>
              <w:rPr>
                <w:rFonts w:ascii="標楷體" w:eastAsia="標楷體" w:hint="eastAsia"/>
                <w:sz w:val="20"/>
              </w:rPr>
              <w:t>有無劣化</w:t>
            </w:r>
            <w:proofErr w:type="gramEnd"/>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無異常</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restart"/>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電</w:t>
            </w:r>
          </w:p>
          <w:p w:rsidR="00E50369" w:rsidRDefault="00E50369" w:rsidP="00F27D05">
            <w:pPr>
              <w:spacing w:line="260" w:lineRule="exact"/>
              <w:jc w:val="center"/>
              <w:rPr>
                <w:rFonts w:ascii="標楷體" w:eastAsia="標楷體"/>
                <w:sz w:val="20"/>
              </w:rPr>
            </w:pPr>
            <w:r>
              <w:rPr>
                <w:rFonts w:ascii="標楷體" w:eastAsia="標楷體" w:hint="eastAsia"/>
                <w:sz w:val="20"/>
              </w:rPr>
              <w:t>氣</w:t>
            </w:r>
          </w:p>
          <w:p w:rsidR="00E50369" w:rsidRDefault="00E50369" w:rsidP="00F27D05">
            <w:pPr>
              <w:spacing w:line="260" w:lineRule="exact"/>
              <w:jc w:val="center"/>
              <w:rPr>
                <w:rFonts w:ascii="標楷體" w:eastAsia="標楷體"/>
                <w:sz w:val="20"/>
              </w:rPr>
            </w:pPr>
            <w:r>
              <w:rPr>
                <w:rFonts w:ascii="標楷體" w:eastAsia="標楷體" w:hint="eastAsia"/>
                <w:sz w:val="20"/>
              </w:rPr>
              <w:t>部</w:t>
            </w:r>
          </w:p>
          <w:p w:rsidR="00E50369" w:rsidRDefault="00E50369" w:rsidP="00F27D05">
            <w:pPr>
              <w:spacing w:line="260" w:lineRule="exact"/>
              <w:jc w:val="center"/>
              <w:rPr>
                <w:rFonts w:ascii="標楷體" w:eastAsia="標楷體"/>
                <w:sz w:val="20"/>
              </w:rPr>
            </w:pPr>
            <w:r>
              <w:rPr>
                <w:rFonts w:ascii="標楷體" w:eastAsia="標楷體" w:hint="eastAsia"/>
                <w:sz w:val="20"/>
              </w:rPr>
              <w:t>分</w:t>
            </w: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17.</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馬達</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加熱</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用手觸摸檢查</w:t>
            </w:r>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手無法觸及熱度</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18.</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馬達</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異音</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聽到雜音否</w:t>
            </w:r>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無異音</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19.</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馬達</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絕緣</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由</w:t>
            </w:r>
            <w:proofErr w:type="gramStart"/>
            <w:r>
              <w:rPr>
                <w:rFonts w:ascii="標楷體" w:eastAsia="標楷體" w:hint="eastAsia"/>
                <w:sz w:val="20"/>
              </w:rPr>
              <w:t>高阻計</w:t>
            </w:r>
            <w:proofErr w:type="gramEnd"/>
            <w:r>
              <w:rPr>
                <w:rFonts w:ascii="標楷體" w:eastAsia="標楷體" w:hint="eastAsia"/>
                <w:sz w:val="20"/>
              </w:rPr>
              <w:t>測試</w:t>
            </w:r>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0.2MΩ以上</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20.</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電磁</w:t>
            </w:r>
            <w:proofErr w:type="gramStart"/>
            <w:r>
              <w:rPr>
                <w:rFonts w:ascii="標楷體" w:eastAsia="標楷體" w:hint="eastAsia"/>
                <w:sz w:val="20"/>
              </w:rPr>
              <w:t>開閉器</w:t>
            </w:r>
            <w:proofErr w:type="gramEnd"/>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鬆弛</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端點羅</w:t>
            </w:r>
            <w:proofErr w:type="gramStart"/>
            <w:r>
              <w:rPr>
                <w:rFonts w:ascii="標楷體" w:eastAsia="標楷體" w:hint="eastAsia"/>
                <w:sz w:val="20"/>
              </w:rPr>
              <w:t>栓</w:t>
            </w:r>
            <w:proofErr w:type="gramEnd"/>
            <w:r>
              <w:rPr>
                <w:rFonts w:ascii="標楷體" w:eastAsia="標楷體" w:hint="eastAsia"/>
                <w:sz w:val="20"/>
              </w:rPr>
              <w:t>是否鬆弛</w:t>
            </w:r>
          </w:p>
        </w:tc>
        <w:tc>
          <w:tcPr>
            <w:tcW w:w="1646" w:type="dxa"/>
            <w:gridSpan w:val="2"/>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十分緊固</w:t>
            </w:r>
            <w:proofErr w:type="gramEnd"/>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21.</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電磁</w:t>
            </w:r>
            <w:proofErr w:type="gramStart"/>
            <w:r>
              <w:rPr>
                <w:rFonts w:ascii="標楷體" w:eastAsia="標楷體" w:hint="eastAsia"/>
                <w:sz w:val="20"/>
              </w:rPr>
              <w:t>開閉器</w:t>
            </w:r>
            <w:proofErr w:type="gramEnd"/>
          </w:p>
        </w:tc>
        <w:tc>
          <w:tcPr>
            <w:tcW w:w="709" w:type="dxa"/>
            <w:vAlign w:val="center"/>
          </w:tcPr>
          <w:p w:rsidR="00E50369" w:rsidRDefault="00E50369" w:rsidP="00F27D05">
            <w:pPr>
              <w:spacing w:line="260" w:lineRule="exact"/>
              <w:jc w:val="center"/>
              <w:rPr>
                <w:rFonts w:ascii="標楷體" w:eastAsia="標楷體"/>
                <w:sz w:val="20"/>
              </w:rPr>
            </w:pPr>
            <w:proofErr w:type="gramStart"/>
            <w:r>
              <w:rPr>
                <w:rFonts w:ascii="標楷體" w:eastAsia="標楷體" w:hint="eastAsia"/>
                <w:sz w:val="20"/>
              </w:rPr>
              <w:t>摩耗</w:t>
            </w:r>
            <w:proofErr w:type="gramEnd"/>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觀察有無</w:t>
            </w:r>
            <w:proofErr w:type="gramStart"/>
            <w:r>
              <w:rPr>
                <w:rFonts w:ascii="標楷體" w:eastAsia="標楷體" w:hint="eastAsia"/>
                <w:sz w:val="20"/>
              </w:rPr>
              <w:t>接觸摩耗</w:t>
            </w:r>
            <w:proofErr w:type="gramEnd"/>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動作確實</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22.</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配線</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被覆</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被覆有無</w:t>
            </w:r>
            <w:proofErr w:type="gramStart"/>
            <w:r>
              <w:rPr>
                <w:rFonts w:ascii="標楷體" w:eastAsia="標楷體" w:hint="eastAsia"/>
                <w:sz w:val="20"/>
              </w:rPr>
              <w:t>脫落及劣化</w:t>
            </w:r>
            <w:proofErr w:type="gramEnd"/>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無漏電危險</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23.</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配線</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接續</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端點螺栓是否</w:t>
            </w:r>
            <w:proofErr w:type="gramStart"/>
            <w:r>
              <w:rPr>
                <w:rFonts w:ascii="標楷體" w:eastAsia="標楷體" w:hint="eastAsia"/>
                <w:sz w:val="20"/>
              </w:rPr>
              <w:t>鬆</w:t>
            </w:r>
            <w:proofErr w:type="gramEnd"/>
            <w:r>
              <w:rPr>
                <w:rFonts w:ascii="標楷體" w:eastAsia="標楷體" w:hint="eastAsia"/>
                <w:sz w:val="20"/>
              </w:rPr>
              <w:t>脫</w:t>
            </w:r>
          </w:p>
        </w:tc>
        <w:tc>
          <w:tcPr>
            <w:tcW w:w="1646" w:type="dxa"/>
            <w:gridSpan w:val="2"/>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十分緊固</w:t>
            </w:r>
            <w:proofErr w:type="gramEnd"/>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24.</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保險絲</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容量</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有無依規定使用</w:t>
            </w:r>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依規定</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25.</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極限開關</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鬆弛</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端點螺栓有無</w:t>
            </w:r>
            <w:proofErr w:type="gramStart"/>
            <w:r>
              <w:rPr>
                <w:rFonts w:ascii="標楷體" w:eastAsia="標楷體" w:hint="eastAsia"/>
                <w:sz w:val="20"/>
              </w:rPr>
              <w:t>鬆</w:t>
            </w:r>
            <w:proofErr w:type="gramEnd"/>
            <w:r>
              <w:rPr>
                <w:rFonts w:ascii="標楷體" w:eastAsia="標楷體" w:hint="eastAsia"/>
                <w:sz w:val="20"/>
              </w:rPr>
              <w:t>脫</w:t>
            </w:r>
          </w:p>
        </w:tc>
        <w:tc>
          <w:tcPr>
            <w:tcW w:w="1646" w:type="dxa"/>
            <w:gridSpan w:val="2"/>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十分緊固</w:t>
            </w:r>
            <w:proofErr w:type="gramEnd"/>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26.</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極限開關</w:t>
            </w:r>
          </w:p>
        </w:tc>
        <w:tc>
          <w:tcPr>
            <w:tcW w:w="709" w:type="dxa"/>
            <w:vAlign w:val="center"/>
          </w:tcPr>
          <w:p w:rsidR="00E50369" w:rsidRDefault="00E50369" w:rsidP="00F27D05">
            <w:pPr>
              <w:spacing w:line="260" w:lineRule="exact"/>
              <w:jc w:val="center"/>
              <w:rPr>
                <w:rFonts w:ascii="標楷體" w:eastAsia="標楷體"/>
                <w:sz w:val="20"/>
              </w:rPr>
            </w:pPr>
            <w:proofErr w:type="gramStart"/>
            <w:r>
              <w:rPr>
                <w:rFonts w:ascii="標楷體" w:eastAsia="標楷體" w:hint="eastAsia"/>
                <w:sz w:val="20"/>
              </w:rPr>
              <w:t>緊固</w:t>
            </w:r>
            <w:proofErr w:type="gramEnd"/>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安裝螺栓螺帽有無</w:t>
            </w:r>
            <w:proofErr w:type="gramStart"/>
            <w:r>
              <w:rPr>
                <w:rFonts w:ascii="標楷體" w:eastAsia="標楷體" w:hint="eastAsia"/>
                <w:sz w:val="20"/>
              </w:rPr>
              <w:t>鬆</w:t>
            </w:r>
            <w:proofErr w:type="gramEnd"/>
            <w:r>
              <w:rPr>
                <w:rFonts w:ascii="標楷體" w:eastAsia="標楷體" w:hint="eastAsia"/>
                <w:sz w:val="20"/>
              </w:rPr>
              <w:t>脫</w:t>
            </w:r>
          </w:p>
        </w:tc>
        <w:tc>
          <w:tcPr>
            <w:tcW w:w="1646" w:type="dxa"/>
            <w:gridSpan w:val="2"/>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十分緊固</w:t>
            </w:r>
            <w:proofErr w:type="gramEnd"/>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27.</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極限開關</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動作</w:t>
            </w:r>
          </w:p>
        </w:tc>
        <w:tc>
          <w:tcPr>
            <w:tcW w:w="3988" w:type="dxa"/>
            <w:vAlign w:val="center"/>
          </w:tcPr>
          <w:p w:rsidR="00E50369" w:rsidRDefault="00E50369" w:rsidP="00F27D05">
            <w:pPr>
              <w:spacing w:line="260" w:lineRule="exact"/>
              <w:rPr>
                <w:rFonts w:ascii="標楷體" w:eastAsia="標楷體"/>
                <w:sz w:val="18"/>
                <w:szCs w:val="18"/>
              </w:rPr>
            </w:pPr>
            <w:r>
              <w:rPr>
                <w:rFonts w:ascii="標楷體" w:eastAsia="標楷體" w:hint="eastAsia"/>
                <w:sz w:val="18"/>
                <w:szCs w:val="18"/>
              </w:rPr>
              <w:t>動作狀況、安裝位置是否良好</w:t>
            </w:r>
          </w:p>
        </w:tc>
        <w:tc>
          <w:tcPr>
            <w:tcW w:w="1646" w:type="dxa"/>
            <w:gridSpan w:val="2"/>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十分緊固</w:t>
            </w:r>
            <w:proofErr w:type="gramEnd"/>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28.</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回轉輪</w:t>
            </w:r>
            <w:proofErr w:type="gramStart"/>
            <w:r>
              <w:rPr>
                <w:rFonts w:ascii="標楷體" w:eastAsia="標楷體" w:hint="eastAsia"/>
                <w:sz w:val="20"/>
              </w:rPr>
              <w:t>凸</w:t>
            </w:r>
            <w:proofErr w:type="gramEnd"/>
          </w:p>
        </w:tc>
        <w:tc>
          <w:tcPr>
            <w:tcW w:w="709" w:type="dxa"/>
            <w:vAlign w:val="center"/>
          </w:tcPr>
          <w:p w:rsidR="00E50369" w:rsidRDefault="00E50369" w:rsidP="00F27D05">
            <w:pPr>
              <w:spacing w:line="260" w:lineRule="exact"/>
              <w:jc w:val="center"/>
              <w:rPr>
                <w:rFonts w:ascii="標楷體" w:eastAsia="標楷體"/>
                <w:sz w:val="20"/>
              </w:rPr>
            </w:pPr>
            <w:proofErr w:type="gramStart"/>
            <w:r>
              <w:rPr>
                <w:rFonts w:ascii="標楷體" w:eastAsia="標楷體" w:hint="eastAsia"/>
                <w:sz w:val="20"/>
              </w:rPr>
              <w:t>緊固</w:t>
            </w:r>
            <w:proofErr w:type="gramEnd"/>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鎖緊螺栓螺帽</w:t>
            </w:r>
            <w:proofErr w:type="gramStart"/>
            <w:r>
              <w:rPr>
                <w:rFonts w:ascii="標楷體" w:eastAsia="標楷體" w:hint="eastAsia"/>
                <w:sz w:val="20"/>
              </w:rPr>
              <w:t>鬆弛否</w:t>
            </w:r>
            <w:proofErr w:type="gramEnd"/>
          </w:p>
        </w:tc>
        <w:tc>
          <w:tcPr>
            <w:tcW w:w="1646" w:type="dxa"/>
            <w:gridSpan w:val="2"/>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十分緊固</w:t>
            </w:r>
            <w:proofErr w:type="gramEnd"/>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29.</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回轉輪</w:t>
            </w:r>
            <w:proofErr w:type="gramStart"/>
            <w:r>
              <w:rPr>
                <w:rFonts w:ascii="標楷體" w:eastAsia="標楷體" w:hint="eastAsia"/>
                <w:sz w:val="20"/>
              </w:rPr>
              <w:t>凸</w:t>
            </w:r>
            <w:proofErr w:type="gramEnd"/>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動作</w:t>
            </w:r>
          </w:p>
        </w:tc>
        <w:tc>
          <w:tcPr>
            <w:tcW w:w="3988" w:type="dxa"/>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作動位置有無偏位</w:t>
            </w:r>
            <w:proofErr w:type="gramEnd"/>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合標準</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restart"/>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空</w:t>
            </w:r>
          </w:p>
          <w:p w:rsidR="00E50369" w:rsidRDefault="00E50369" w:rsidP="00F27D05">
            <w:pPr>
              <w:spacing w:line="260" w:lineRule="exact"/>
              <w:jc w:val="center"/>
              <w:rPr>
                <w:rFonts w:ascii="標楷體" w:eastAsia="標楷體"/>
                <w:sz w:val="20"/>
              </w:rPr>
            </w:pPr>
            <w:r>
              <w:rPr>
                <w:rFonts w:ascii="標楷體" w:eastAsia="標楷體" w:hint="eastAsia"/>
                <w:sz w:val="20"/>
              </w:rPr>
              <w:t>氣</w:t>
            </w:r>
          </w:p>
          <w:p w:rsidR="00E50369" w:rsidRDefault="00E50369" w:rsidP="00F27D05">
            <w:pPr>
              <w:spacing w:line="260" w:lineRule="exact"/>
              <w:jc w:val="center"/>
              <w:rPr>
                <w:rFonts w:ascii="標楷體" w:eastAsia="標楷體"/>
                <w:sz w:val="20"/>
              </w:rPr>
            </w:pPr>
            <w:r>
              <w:rPr>
                <w:rFonts w:ascii="標楷體" w:eastAsia="標楷體" w:hint="eastAsia"/>
                <w:sz w:val="20"/>
              </w:rPr>
              <w:t>部</w:t>
            </w:r>
          </w:p>
          <w:p w:rsidR="00E50369" w:rsidRDefault="00E50369" w:rsidP="00F27D05">
            <w:pPr>
              <w:spacing w:line="260" w:lineRule="exact"/>
              <w:jc w:val="center"/>
              <w:rPr>
                <w:rFonts w:ascii="標楷體" w:eastAsia="標楷體"/>
                <w:sz w:val="20"/>
              </w:rPr>
            </w:pPr>
            <w:r>
              <w:rPr>
                <w:rFonts w:ascii="標楷體" w:eastAsia="標楷體" w:hint="eastAsia"/>
                <w:sz w:val="20"/>
              </w:rPr>
              <w:t>分</w:t>
            </w: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30.</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空氣配管</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漏</w:t>
            </w:r>
            <w:proofErr w:type="gramStart"/>
            <w:r>
              <w:rPr>
                <w:rFonts w:ascii="標楷體" w:eastAsia="標楷體" w:hint="eastAsia"/>
                <w:sz w:val="20"/>
              </w:rPr>
              <w:t>洩</w:t>
            </w:r>
            <w:proofErr w:type="gramEnd"/>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各</w:t>
            </w:r>
            <w:proofErr w:type="gramStart"/>
            <w:r>
              <w:rPr>
                <w:rFonts w:ascii="標楷體" w:eastAsia="標楷體" w:hint="eastAsia"/>
                <w:sz w:val="20"/>
              </w:rPr>
              <w:t>接合部有無</w:t>
            </w:r>
            <w:proofErr w:type="gramEnd"/>
            <w:r>
              <w:rPr>
                <w:rFonts w:ascii="標楷體" w:eastAsia="標楷體" w:hint="eastAsia"/>
                <w:sz w:val="20"/>
              </w:rPr>
              <w:t>空氣漏</w:t>
            </w:r>
            <w:proofErr w:type="gramStart"/>
            <w:r>
              <w:rPr>
                <w:rFonts w:ascii="標楷體" w:eastAsia="標楷體" w:hint="eastAsia"/>
                <w:sz w:val="20"/>
              </w:rPr>
              <w:t>洩</w:t>
            </w:r>
            <w:proofErr w:type="gramEnd"/>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空氣漏</w:t>
            </w:r>
            <w:proofErr w:type="gramStart"/>
            <w:r>
              <w:rPr>
                <w:rFonts w:ascii="標楷體" w:eastAsia="標楷體" w:hint="eastAsia"/>
                <w:sz w:val="20"/>
              </w:rPr>
              <w:t>洩</w:t>
            </w:r>
            <w:proofErr w:type="gramEnd"/>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31.</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濾清器</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凝結水</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冷凝水是否積存</w:t>
            </w:r>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無凝結水</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32.</w:t>
            </w:r>
          </w:p>
        </w:tc>
        <w:tc>
          <w:tcPr>
            <w:tcW w:w="1405" w:type="dxa"/>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給油器</w:t>
            </w:r>
            <w:proofErr w:type="gramEnd"/>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油量</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油量是否適當</w:t>
            </w:r>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油量適當</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33.</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空氣操作</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動作</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觀察電磁閥動作、壓力計指示</w:t>
            </w:r>
            <w:proofErr w:type="gramStart"/>
            <w:r>
              <w:rPr>
                <w:rFonts w:ascii="標楷體" w:eastAsia="標楷體" w:hint="eastAsia"/>
                <w:sz w:val="20"/>
              </w:rPr>
              <w:t>減壓閥作動情形</w:t>
            </w:r>
            <w:proofErr w:type="gramEnd"/>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動作確實</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restart"/>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潤</w:t>
            </w:r>
          </w:p>
          <w:p w:rsidR="00E50369" w:rsidRDefault="00E50369" w:rsidP="00F27D05">
            <w:pPr>
              <w:spacing w:line="260" w:lineRule="exact"/>
              <w:jc w:val="center"/>
              <w:rPr>
                <w:rFonts w:ascii="標楷體" w:eastAsia="標楷體"/>
                <w:sz w:val="20"/>
              </w:rPr>
            </w:pPr>
            <w:r>
              <w:rPr>
                <w:rFonts w:ascii="標楷體" w:eastAsia="標楷體" w:hint="eastAsia"/>
                <w:sz w:val="20"/>
              </w:rPr>
              <w:t>滑</w:t>
            </w:r>
          </w:p>
          <w:p w:rsidR="00E50369" w:rsidRDefault="00E50369" w:rsidP="00F27D05">
            <w:pPr>
              <w:spacing w:line="260" w:lineRule="exact"/>
              <w:jc w:val="center"/>
              <w:rPr>
                <w:rFonts w:ascii="標楷體" w:eastAsia="標楷體"/>
                <w:sz w:val="20"/>
              </w:rPr>
            </w:pPr>
            <w:r>
              <w:rPr>
                <w:rFonts w:ascii="標楷體" w:eastAsia="標楷體" w:hint="eastAsia"/>
                <w:sz w:val="20"/>
              </w:rPr>
              <w:t>油</w:t>
            </w:r>
          </w:p>
          <w:p w:rsidR="00E50369" w:rsidRDefault="00E50369" w:rsidP="00F27D05">
            <w:pPr>
              <w:spacing w:line="260" w:lineRule="exact"/>
              <w:jc w:val="center"/>
              <w:rPr>
                <w:rFonts w:ascii="標楷體" w:eastAsia="標楷體"/>
                <w:sz w:val="20"/>
              </w:rPr>
            </w:pPr>
            <w:r>
              <w:rPr>
                <w:rFonts w:ascii="標楷體" w:eastAsia="標楷體" w:hint="eastAsia"/>
                <w:sz w:val="20"/>
              </w:rPr>
              <w:t>部</w:t>
            </w:r>
          </w:p>
          <w:p w:rsidR="00E50369" w:rsidRDefault="00E50369" w:rsidP="00F27D05">
            <w:pPr>
              <w:spacing w:line="260" w:lineRule="exact"/>
              <w:jc w:val="center"/>
              <w:rPr>
                <w:rFonts w:ascii="標楷體" w:eastAsia="標楷體"/>
                <w:sz w:val="20"/>
              </w:rPr>
            </w:pPr>
            <w:r>
              <w:rPr>
                <w:rFonts w:ascii="標楷體" w:eastAsia="標楷體" w:hint="eastAsia"/>
                <w:sz w:val="20"/>
              </w:rPr>
              <w:t>分</w:t>
            </w: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34.</w:t>
            </w:r>
          </w:p>
        </w:tc>
        <w:tc>
          <w:tcPr>
            <w:tcW w:w="1405" w:type="dxa"/>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油位器</w:t>
            </w:r>
            <w:proofErr w:type="gramEnd"/>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油量</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觀察</w:t>
            </w:r>
            <w:proofErr w:type="gramStart"/>
            <w:r>
              <w:rPr>
                <w:rFonts w:ascii="標楷體" w:eastAsia="標楷體" w:hint="eastAsia"/>
                <w:sz w:val="20"/>
              </w:rPr>
              <w:t>油位計</w:t>
            </w:r>
            <w:proofErr w:type="gramEnd"/>
          </w:p>
        </w:tc>
        <w:tc>
          <w:tcPr>
            <w:tcW w:w="1646" w:type="dxa"/>
            <w:gridSpan w:val="2"/>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規定液面</w:t>
            </w:r>
            <w:proofErr w:type="gramEnd"/>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35.</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濾清器</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污物</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取出後觀察</w:t>
            </w:r>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污物附著</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36.</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油泵</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加熱</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用手觸檢查</w:t>
            </w:r>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室溫+30℃以內</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37.</w:t>
            </w:r>
          </w:p>
        </w:tc>
        <w:tc>
          <w:tcPr>
            <w:tcW w:w="1405"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油泵</w:t>
            </w:r>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異音</w:t>
            </w:r>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聽到雜音否</w:t>
            </w:r>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無異音</w:t>
            </w:r>
          </w:p>
        </w:tc>
        <w:tc>
          <w:tcPr>
            <w:tcW w:w="1642" w:type="dxa"/>
            <w:vAlign w:val="center"/>
          </w:tcPr>
          <w:p w:rsidR="00E50369" w:rsidRDefault="00E50369" w:rsidP="00F27D05">
            <w:pPr>
              <w:spacing w:line="260" w:lineRule="exact"/>
              <w:jc w:val="center"/>
              <w:rPr>
                <w:rFonts w:ascii="標楷體" w:eastAsia="標楷體"/>
                <w:sz w:val="20"/>
              </w:rPr>
            </w:pPr>
          </w:p>
        </w:tc>
      </w:tr>
      <w:tr w:rsidR="00E50369" w:rsidTr="00E50369">
        <w:tblPrEx>
          <w:tblCellMar>
            <w:left w:w="28" w:type="dxa"/>
            <w:right w:w="28" w:type="dxa"/>
          </w:tblCellMar>
          <w:tblLook w:val="0000"/>
        </w:tblPrEx>
        <w:trPr>
          <w:cantSplit/>
          <w:trHeight w:val="20"/>
        </w:trPr>
        <w:tc>
          <w:tcPr>
            <w:tcW w:w="712" w:type="dxa"/>
            <w:gridSpan w:val="2"/>
            <w:vMerge/>
            <w:vAlign w:val="center"/>
          </w:tcPr>
          <w:p w:rsidR="00E50369" w:rsidRDefault="00E50369" w:rsidP="00F27D05">
            <w:pPr>
              <w:spacing w:line="260" w:lineRule="exact"/>
              <w:jc w:val="center"/>
              <w:rPr>
                <w:rFonts w:ascii="標楷體" w:eastAsia="標楷體"/>
                <w:sz w:val="20"/>
              </w:rPr>
            </w:pPr>
          </w:p>
        </w:tc>
        <w:tc>
          <w:tcPr>
            <w:tcW w:w="592"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38.</w:t>
            </w:r>
          </w:p>
        </w:tc>
        <w:tc>
          <w:tcPr>
            <w:tcW w:w="1405" w:type="dxa"/>
            <w:vAlign w:val="center"/>
          </w:tcPr>
          <w:p w:rsidR="00E50369" w:rsidRDefault="00E50369" w:rsidP="00F27D05">
            <w:pPr>
              <w:spacing w:line="260" w:lineRule="exact"/>
              <w:rPr>
                <w:rFonts w:ascii="標楷體" w:eastAsia="標楷體"/>
                <w:sz w:val="20"/>
              </w:rPr>
            </w:pPr>
            <w:proofErr w:type="gramStart"/>
            <w:r>
              <w:rPr>
                <w:rFonts w:ascii="標楷體" w:eastAsia="標楷體" w:hint="eastAsia"/>
                <w:sz w:val="20"/>
              </w:rPr>
              <w:t>油配管</w:t>
            </w:r>
            <w:proofErr w:type="gramEnd"/>
          </w:p>
        </w:tc>
        <w:tc>
          <w:tcPr>
            <w:tcW w:w="709" w:type="dxa"/>
            <w:vAlign w:val="center"/>
          </w:tcPr>
          <w:p w:rsidR="00E50369" w:rsidRDefault="00E50369" w:rsidP="00F27D05">
            <w:pPr>
              <w:spacing w:line="260" w:lineRule="exact"/>
              <w:jc w:val="center"/>
              <w:rPr>
                <w:rFonts w:ascii="標楷體" w:eastAsia="標楷體"/>
                <w:sz w:val="20"/>
              </w:rPr>
            </w:pPr>
            <w:r>
              <w:rPr>
                <w:rFonts w:ascii="標楷體" w:eastAsia="標楷體" w:hint="eastAsia"/>
                <w:sz w:val="20"/>
              </w:rPr>
              <w:t>漏</w:t>
            </w:r>
            <w:proofErr w:type="gramStart"/>
            <w:r>
              <w:rPr>
                <w:rFonts w:ascii="標楷體" w:eastAsia="標楷體" w:hint="eastAsia"/>
                <w:sz w:val="20"/>
              </w:rPr>
              <w:t>洩</w:t>
            </w:r>
            <w:proofErr w:type="gramEnd"/>
          </w:p>
        </w:tc>
        <w:tc>
          <w:tcPr>
            <w:tcW w:w="3988" w:type="dxa"/>
            <w:vAlign w:val="center"/>
          </w:tcPr>
          <w:p w:rsidR="00E50369" w:rsidRDefault="00E50369" w:rsidP="00F27D05">
            <w:pPr>
              <w:spacing w:line="260" w:lineRule="exact"/>
              <w:rPr>
                <w:rFonts w:ascii="標楷體" w:eastAsia="標楷體"/>
                <w:sz w:val="20"/>
              </w:rPr>
            </w:pPr>
            <w:r>
              <w:rPr>
                <w:rFonts w:ascii="標楷體" w:eastAsia="標楷體" w:hint="eastAsia"/>
                <w:sz w:val="20"/>
              </w:rPr>
              <w:t>觀察配管系統</w:t>
            </w:r>
          </w:p>
        </w:tc>
        <w:tc>
          <w:tcPr>
            <w:tcW w:w="1646" w:type="dxa"/>
            <w:gridSpan w:val="2"/>
            <w:vAlign w:val="center"/>
          </w:tcPr>
          <w:p w:rsidR="00E50369" w:rsidRDefault="00E50369" w:rsidP="00F27D05">
            <w:pPr>
              <w:spacing w:line="260" w:lineRule="exact"/>
              <w:rPr>
                <w:rFonts w:ascii="標楷體" w:eastAsia="標楷體"/>
                <w:sz w:val="20"/>
              </w:rPr>
            </w:pPr>
            <w:r>
              <w:rPr>
                <w:rFonts w:ascii="標楷體" w:eastAsia="標楷體" w:hint="eastAsia"/>
                <w:sz w:val="20"/>
              </w:rPr>
              <w:t>油漏</w:t>
            </w:r>
            <w:proofErr w:type="gramStart"/>
            <w:r>
              <w:rPr>
                <w:rFonts w:ascii="標楷體" w:eastAsia="標楷體" w:hint="eastAsia"/>
                <w:sz w:val="20"/>
              </w:rPr>
              <w:t>洩</w:t>
            </w:r>
            <w:proofErr w:type="gramEnd"/>
          </w:p>
        </w:tc>
        <w:tc>
          <w:tcPr>
            <w:tcW w:w="1642" w:type="dxa"/>
            <w:vAlign w:val="center"/>
          </w:tcPr>
          <w:p w:rsidR="00E50369" w:rsidRDefault="00E50369" w:rsidP="00F27D05">
            <w:pPr>
              <w:spacing w:line="260" w:lineRule="exact"/>
              <w:jc w:val="center"/>
              <w:rPr>
                <w:rFonts w:ascii="標楷體" w:eastAsia="標楷體"/>
                <w:sz w:val="20"/>
              </w:rPr>
            </w:pPr>
          </w:p>
        </w:tc>
      </w:tr>
      <w:tr w:rsidR="003E7399" w:rsidTr="003E739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Ex>
        <w:trPr>
          <w:cantSplit/>
          <w:trHeight w:val="444"/>
        </w:trPr>
        <w:tc>
          <w:tcPr>
            <w:tcW w:w="10694" w:type="dxa"/>
            <w:gridSpan w:val="9"/>
            <w:tcBorders>
              <w:top w:val="single" w:sz="8" w:space="0" w:color="auto"/>
              <w:left w:val="single" w:sz="8" w:space="0" w:color="auto"/>
              <w:bottom w:val="single" w:sz="8" w:space="0" w:color="auto"/>
              <w:right w:val="single" w:sz="8" w:space="0" w:color="auto"/>
            </w:tcBorders>
          </w:tcPr>
          <w:p w:rsidR="003E7399" w:rsidRDefault="003E7399" w:rsidP="00F27D05">
            <w:pPr>
              <w:widowControl/>
              <w:spacing w:line="240" w:lineRule="exact"/>
              <w:ind w:left="964" w:hanging="964"/>
              <w:rPr>
                <w:rFonts w:ascii="標楷體" w:eastAsia="標楷體"/>
                <w:color w:val="000000"/>
                <w:sz w:val="20"/>
              </w:rPr>
            </w:pPr>
            <w:r>
              <w:rPr>
                <w:rFonts w:ascii="標楷體" w:eastAsia="標楷體" w:hint="eastAsia"/>
                <w:color w:val="000000"/>
                <w:sz w:val="20"/>
              </w:rPr>
              <w:t>檢查發現危害、分析危害因素：</w:t>
            </w:r>
          </w:p>
          <w:p w:rsidR="003E7399" w:rsidRDefault="003E7399" w:rsidP="00F27D05">
            <w:pPr>
              <w:widowControl/>
              <w:spacing w:line="240" w:lineRule="exact"/>
              <w:rPr>
                <w:rFonts w:ascii="標楷體" w:eastAsia="標楷體"/>
                <w:color w:val="000000"/>
                <w:sz w:val="20"/>
              </w:rPr>
            </w:pPr>
          </w:p>
        </w:tc>
      </w:tr>
      <w:tr w:rsidR="003E7399" w:rsidTr="00AB4D1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Ex>
        <w:trPr>
          <w:cantSplit/>
          <w:trHeight w:val="353"/>
        </w:trPr>
        <w:tc>
          <w:tcPr>
            <w:tcW w:w="10694" w:type="dxa"/>
            <w:gridSpan w:val="9"/>
            <w:tcBorders>
              <w:top w:val="single" w:sz="8" w:space="0" w:color="auto"/>
              <w:left w:val="single" w:sz="8" w:space="0" w:color="auto"/>
              <w:bottom w:val="single" w:sz="8" w:space="0" w:color="auto"/>
              <w:right w:val="single" w:sz="8" w:space="0" w:color="auto"/>
            </w:tcBorders>
          </w:tcPr>
          <w:p w:rsidR="003E7399" w:rsidRDefault="003E7399" w:rsidP="00F27D05">
            <w:pPr>
              <w:widowControl/>
              <w:spacing w:line="240" w:lineRule="exact"/>
              <w:rPr>
                <w:rFonts w:ascii="標楷體" w:eastAsia="標楷體"/>
                <w:color w:val="000000"/>
                <w:sz w:val="20"/>
              </w:rPr>
            </w:pPr>
            <w:r>
              <w:rPr>
                <w:rFonts w:ascii="標楷體" w:eastAsia="標楷體" w:hAnsi="標楷體" w:hint="eastAsia"/>
                <w:color w:val="000000"/>
                <w:sz w:val="20"/>
              </w:rPr>
              <w:t>檢查</w:t>
            </w:r>
            <w:r>
              <w:rPr>
                <w:rFonts w:ascii="標楷體" w:eastAsia="標楷體" w:hAnsi="標楷體"/>
                <w:color w:val="000000"/>
                <w:sz w:val="20"/>
              </w:rPr>
              <w:t>結果</w:t>
            </w:r>
            <w:r>
              <w:rPr>
                <w:rFonts w:ascii="標楷體" w:eastAsia="標楷體" w:hint="eastAsia"/>
                <w:color w:val="000000"/>
                <w:sz w:val="20"/>
              </w:rPr>
              <w:t>改善措施：</w:t>
            </w:r>
          </w:p>
          <w:p w:rsidR="003E7399" w:rsidRDefault="003E7399" w:rsidP="00F27D05">
            <w:pPr>
              <w:widowControl/>
              <w:spacing w:line="240" w:lineRule="exact"/>
              <w:rPr>
                <w:rFonts w:ascii="標楷體" w:eastAsia="標楷體"/>
                <w:color w:val="000000"/>
                <w:sz w:val="20"/>
              </w:rPr>
            </w:pPr>
          </w:p>
        </w:tc>
      </w:tr>
      <w:tr w:rsidR="00E50369" w:rsidTr="00E5036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Ex>
        <w:trPr>
          <w:cantSplit/>
          <w:trHeight w:val="781"/>
        </w:trPr>
        <w:tc>
          <w:tcPr>
            <w:tcW w:w="596" w:type="dxa"/>
            <w:tcBorders>
              <w:top w:val="single" w:sz="8" w:space="0" w:color="auto"/>
              <w:left w:val="nil"/>
              <w:bottom w:val="nil"/>
              <w:right w:val="nil"/>
            </w:tcBorders>
          </w:tcPr>
          <w:p w:rsidR="00E50369" w:rsidRDefault="00E50369" w:rsidP="00F27D05">
            <w:pPr>
              <w:widowControl/>
              <w:spacing w:line="240" w:lineRule="exact"/>
              <w:rPr>
                <w:rFonts w:ascii="標楷體" w:eastAsia="標楷體" w:hAnsi="標楷體"/>
                <w:color w:val="000000"/>
                <w:sz w:val="20"/>
              </w:rPr>
            </w:pPr>
            <w:proofErr w:type="gramStart"/>
            <w:r>
              <w:rPr>
                <w:rFonts w:ascii="標楷體" w:eastAsia="標楷體" w:hAnsi="標楷體" w:hint="eastAsia"/>
                <w:color w:val="000000"/>
                <w:sz w:val="20"/>
              </w:rPr>
              <w:t>註</w:t>
            </w:r>
            <w:proofErr w:type="gramEnd"/>
            <w:r>
              <w:rPr>
                <w:rFonts w:ascii="標楷體" w:eastAsia="標楷體" w:hAnsi="標楷體" w:hint="eastAsia"/>
                <w:color w:val="000000"/>
                <w:sz w:val="20"/>
              </w:rPr>
              <w:t>：</w:t>
            </w:r>
          </w:p>
        </w:tc>
        <w:tc>
          <w:tcPr>
            <w:tcW w:w="10098" w:type="dxa"/>
            <w:gridSpan w:val="8"/>
            <w:tcBorders>
              <w:top w:val="single" w:sz="8" w:space="0" w:color="auto"/>
              <w:left w:val="nil"/>
              <w:bottom w:val="nil"/>
              <w:right w:val="nil"/>
            </w:tcBorders>
          </w:tcPr>
          <w:p w:rsidR="00E50369" w:rsidRDefault="00E50369" w:rsidP="00E50369">
            <w:pPr>
              <w:numPr>
                <w:ilvl w:val="0"/>
                <w:numId w:val="15"/>
              </w:numPr>
              <w:spacing w:line="260" w:lineRule="exact"/>
              <w:ind w:left="482" w:hanging="482"/>
              <w:rPr>
                <w:rFonts w:ascii="標楷體" w:eastAsia="標楷體"/>
                <w:color w:val="000000"/>
                <w:sz w:val="20"/>
              </w:rPr>
            </w:pPr>
            <w:r>
              <w:rPr>
                <w:rFonts w:ascii="標楷體" w:eastAsia="標楷體" w:hint="eastAsia"/>
                <w:color w:val="000000"/>
                <w:sz w:val="20"/>
              </w:rPr>
              <w:t>以上所列項目及內容僅供參考，各單位得視現場情況自行增減或修訂其項目且應詳實記錄。</w:t>
            </w:r>
          </w:p>
          <w:p w:rsidR="00E50369" w:rsidRDefault="00E50369" w:rsidP="00E50369">
            <w:pPr>
              <w:numPr>
                <w:ilvl w:val="0"/>
                <w:numId w:val="15"/>
              </w:numPr>
              <w:spacing w:line="260" w:lineRule="exact"/>
              <w:ind w:left="482" w:hanging="482"/>
              <w:rPr>
                <w:rFonts w:ascii="標楷體" w:eastAsia="標楷體"/>
                <w:color w:val="000000"/>
                <w:sz w:val="20"/>
              </w:rPr>
            </w:pPr>
            <w:r>
              <w:rPr>
                <w:rFonts w:ascii="標楷體" w:eastAsia="標楷體" w:hint="eastAsia"/>
                <w:color w:val="000000"/>
                <w:sz w:val="20"/>
              </w:rPr>
              <w:t>檢查結果正常狀態打</w:t>
            </w:r>
            <w:proofErr w:type="gramStart"/>
            <w:r>
              <w:rPr>
                <w:rFonts w:ascii="標楷體" w:eastAsia="標楷體" w:hAnsi="標楷體"/>
                <w:color w:val="000000"/>
                <w:sz w:val="20"/>
              </w:rPr>
              <w:t>ˇ</w:t>
            </w:r>
            <w:proofErr w:type="gramEnd"/>
            <w:r>
              <w:rPr>
                <w:rFonts w:ascii="標楷體" w:eastAsia="標楷體" w:hint="eastAsia"/>
                <w:color w:val="000000"/>
                <w:sz w:val="20"/>
              </w:rPr>
              <w:t>，異常狀態打X，。</w:t>
            </w:r>
          </w:p>
          <w:p w:rsidR="00E50369" w:rsidRDefault="00E50369" w:rsidP="00E50369">
            <w:pPr>
              <w:numPr>
                <w:ilvl w:val="0"/>
                <w:numId w:val="15"/>
              </w:numPr>
              <w:spacing w:line="260" w:lineRule="exact"/>
              <w:ind w:left="482" w:hanging="482"/>
              <w:rPr>
                <w:rFonts w:ascii="標楷體" w:eastAsia="標楷體"/>
                <w:color w:val="000000"/>
                <w:sz w:val="20"/>
              </w:rPr>
            </w:pPr>
            <w:r>
              <w:rPr>
                <w:rFonts w:ascii="標楷體" w:eastAsia="標楷體" w:hint="eastAsia"/>
                <w:color w:val="000000"/>
                <w:sz w:val="20"/>
              </w:rPr>
              <w:t>依據法令:勞工安全衛生組織管理及自動檢查辦法第26條</w:t>
            </w:r>
          </w:p>
          <w:p w:rsidR="00E50369" w:rsidRDefault="00E50369" w:rsidP="00E50369">
            <w:pPr>
              <w:numPr>
                <w:ilvl w:val="0"/>
                <w:numId w:val="15"/>
              </w:numPr>
              <w:spacing w:line="260" w:lineRule="exact"/>
              <w:ind w:left="482" w:rightChars="-161" w:right="-386" w:hanging="482"/>
              <w:rPr>
                <w:rFonts w:ascii="標楷體" w:eastAsia="標楷體"/>
                <w:color w:val="000000"/>
                <w:sz w:val="20"/>
              </w:rPr>
            </w:pPr>
            <w:r>
              <w:rPr>
                <w:rFonts w:ascii="標楷體" w:eastAsia="標楷體" w:hint="eastAsia"/>
                <w:color w:val="000000"/>
                <w:sz w:val="20"/>
              </w:rPr>
              <w:t>資料保存年限三年。</w:t>
            </w:r>
          </w:p>
        </w:tc>
      </w:tr>
    </w:tbl>
    <w:p w:rsidR="00467112" w:rsidRPr="004F3F00" w:rsidRDefault="00E50369" w:rsidP="00A37952">
      <w:pPr>
        <w:adjustRightInd w:val="0"/>
        <w:snapToGrid w:val="0"/>
        <w:rPr>
          <w:rFonts w:eastAsia="標楷體"/>
        </w:rPr>
        <w:sectPr w:rsidR="00467112" w:rsidRPr="004F3F00" w:rsidSect="004F3F00">
          <w:pgSz w:w="11906" w:h="16838"/>
          <w:pgMar w:top="720" w:right="720" w:bottom="720" w:left="720" w:header="851" w:footer="992" w:gutter="0"/>
          <w:cols w:space="425"/>
          <w:docGrid w:type="lines" w:linePitch="360"/>
        </w:sectPr>
      </w:pPr>
      <w:r>
        <w:rPr>
          <w:rFonts w:eastAsia="標楷體"/>
        </w:rPr>
        <w:t>檢查人員</w:t>
      </w:r>
      <w:r>
        <w:rPr>
          <w:rFonts w:eastAsia="標楷體"/>
        </w:rPr>
        <w:t xml:space="preserve">:                    </w:t>
      </w:r>
      <w:r>
        <w:rPr>
          <w:rFonts w:eastAsia="標楷體"/>
        </w:rPr>
        <w:t>單位主管</w:t>
      </w:r>
      <w:r w:rsidR="00782798">
        <w:rPr>
          <w:rFonts w:eastAsia="標楷體"/>
        </w:rPr>
        <w:t xml:space="preserve">:                         </w:t>
      </w:r>
    </w:p>
    <w:p w:rsidR="00467112" w:rsidRDefault="00467112" w:rsidP="00DB2B0A">
      <w:pPr>
        <w:pStyle w:val="Web"/>
        <w:widowControl w:val="0"/>
        <w:adjustRightInd w:val="0"/>
        <w:snapToGrid w:val="0"/>
        <w:spacing w:before="0" w:beforeAutospacing="0" w:after="0" w:afterAutospacing="0"/>
        <w:rPr>
          <w:rFonts w:ascii="標楷體" w:eastAsia="標楷體"/>
          <w:b/>
          <w:color w:val="000000"/>
          <w:sz w:val="52"/>
          <w:szCs w:val="52"/>
          <w:u w:val="single"/>
        </w:rPr>
      </w:pPr>
      <w:r>
        <w:rPr>
          <w:rFonts w:ascii="標楷體" w:eastAsia="標楷體" w:hint="eastAsia"/>
          <w:b/>
          <w:color w:val="000000"/>
          <w:sz w:val="52"/>
          <w:szCs w:val="52"/>
          <w:u w:val="single"/>
        </w:rPr>
        <w:lastRenderedPageBreak/>
        <w:t>四</w:t>
      </w:r>
      <w:r w:rsidR="003E7399">
        <w:rPr>
          <w:rFonts w:ascii="標楷體" w:eastAsia="標楷體" w:hint="eastAsia"/>
          <w:b/>
          <w:color w:val="000000"/>
          <w:sz w:val="52"/>
          <w:szCs w:val="52"/>
          <w:u w:val="single"/>
        </w:rPr>
        <w:t>、</w:t>
      </w:r>
      <w:r>
        <w:rPr>
          <w:rFonts w:ascii="標楷體" w:eastAsia="標楷體" w:hint="eastAsia"/>
          <w:b/>
          <w:color w:val="000000"/>
          <w:sz w:val="52"/>
          <w:szCs w:val="52"/>
          <w:u w:val="single"/>
        </w:rPr>
        <w:t>標準作業程序</w:t>
      </w:r>
    </w:p>
    <w:p w:rsidR="00467112" w:rsidRDefault="00467112" w:rsidP="00DB2B0A">
      <w:pPr>
        <w:pStyle w:val="Web"/>
        <w:widowControl w:val="0"/>
        <w:adjustRightInd w:val="0"/>
        <w:snapToGrid w:val="0"/>
        <w:spacing w:before="0" w:beforeAutospacing="0" w:after="0" w:afterAutospacing="0"/>
        <w:rPr>
          <w:rFonts w:ascii="標楷體" w:eastAsia="標楷體"/>
          <w:color w:val="000000"/>
        </w:rPr>
      </w:pPr>
    </w:p>
    <w:p w:rsidR="00467112" w:rsidRPr="00F36CFC" w:rsidRDefault="00F36CFC" w:rsidP="003E7399">
      <w:pPr>
        <w:pStyle w:val="Web"/>
        <w:widowControl w:val="0"/>
        <w:adjustRightInd w:val="0"/>
        <w:snapToGrid w:val="0"/>
        <w:spacing w:before="0" w:beforeAutospacing="0" w:after="0" w:afterAutospacing="0"/>
        <w:jc w:val="both"/>
        <w:rPr>
          <w:rFonts w:ascii="標楷體" w:eastAsia="標楷體"/>
          <w:color w:val="000000"/>
        </w:rPr>
      </w:pPr>
      <w:r w:rsidRPr="00F36CFC">
        <w:rPr>
          <w:rFonts w:ascii="標楷體" w:eastAsia="標楷體" w:hint="eastAsia"/>
          <w:color w:val="000000"/>
        </w:rPr>
        <w:t>(</w:t>
      </w:r>
      <w:r w:rsidR="00467112" w:rsidRPr="00F36CFC">
        <w:rPr>
          <w:rFonts w:ascii="標楷體" w:eastAsia="標楷體" w:hint="eastAsia"/>
          <w:color w:val="000000"/>
        </w:rPr>
        <w:t>請依作業性質程序訂定安全衛生</w:t>
      </w:r>
      <w:r w:rsidRPr="00F36CFC">
        <w:rPr>
          <w:rFonts w:ascii="標楷體" w:eastAsia="標楷體" w:hint="eastAsia"/>
          <w:color w:val="000000"/>
        </w:rPr>
        <w:t>作業</w:t>
      </w:r>
      <w:r w:rsidR="00467112" w:rsidRPr="00F36CFC">
        <w:rPr>
          <w:rFonts w:ascii="標楷體" w:eastAsia="標楷體" w:hint="eastAsia"/>
          <w:color w:val="000000"/>
        </w:rPr>
        <w:t>標準程序</w:t>
      </w:r>
      <w:r w:rsidRPr="00F36CFC">
        <w:rPr>
          <w:rFonts w:ascii="標楷體" w:eastAsia="標楷體" w:hint="eastAsia"/>
          <w:color w:val="000000"/>
        </w:rPr>
        <w:t>)</w:t>
      </w:r>
    </w:p>
    <w:p w:rsidR="00782798" w:rsidRPr="00F36CFC" w:rsidRDefault="00E27D93" w:rsidP="003E7399">
      <w:pPr>
        <w:pStyle w:val="21"/>
        <w:snapToGrid w:val="0"/>
        <w:spacing w:after="0" w:line="240" w:lineRule="auto"/>
        <w:ind w:leftChars="0" w:left="0"/>
        <w:contextualSpacing/>
        <w:jc w:val="both"/>
        <w:rPr>
          <w:rFonts w:ascii="標楷體" w:eastAsia="標楷體" w:hAnsi="標楷體"/>
        </w:rPr>
      </w:pPr>
      <w:r w:rsidRPr="00F36CFC">
        <w:rPr>
          <w:rFonts w:ascii="標楷體" w:eastAsia="標楷體" w:hAnsi="標楷體" w:hint="eastAsia"/>
        </w:rPr>
        <w:t>任何的操作方式都事先</w:t>
      </w:r>
      <w:r w:rsidR="00F36CFC">
        <w:rPr>
          <w:rFonts w:ascii="標楷體" w:eastAsia="標楷體" w:hAnsi="標楷體" w:hint="eastAsia"/>
        </w:rPr>
        <w:t>計畫好一定的操作方式、步驟。並且要檢討其方法、步驟是否合乎安全，</w:t>
      </w:r>
      <w:r w:rsidRPr="00F36CFC">
        <w:rPr>
          <w:rFonts w:ascii="標楷體" w:eastAsia="標楷體" w:hAnsi="標楷體" w:hint="eastAsia"/>
        </w:rPr>
        <w:t>最後所得到的程序，即為標準作</w:t>
      </w:r>
      <w:r w:rsidR="00560F36">
        <w:rPr>
          <w:rFonts w:ascii="標楷體" w:eastAsia="標楷體" w:hAnsi="標楷體" w:hint="eastAsia"/>
        </w:rPr>
        <w:t>業程序。在操作時，須按照既標準作業程序，不應該隨便去修改，有任何建議，則需要提出研究、討論(</w:t>
      </w:r>
      <w:r w:rsidRPr="00F36CFC">
        <w:rPr>
          <w:rFonts w:ascii="標楷體" w:eastAsia="標楷體" w:hAnsi="標楷體" w:hint="eastAsia"/>
        </w:rPr>
        <w:t>經一定程序方法修訂，否則仍</w:t>
      </w:r>
      <w:r w:rsidR="00560F36">
        <w:rPr>
          <w:rFonts w:ascii="標楷體" w:eastAsia="標楷體" w:hAnsi="標楷體" w:hint="eastAsia"/>
        </w:rPr>
        <w:t>應遵照原標準作業程序作業，才能防止</w:t>
      </w:r>
      <w:r w:rsidRPr="00F36CFC">
        <w:rPr>
          <w:rFonts w:ascii="標楷體" w:eastAsia="標楷體" w:hAnsi="標楷體" w:hint="eastAsia"/>
        </w:rPr>
        <w:t>災害</w:t>
      </w:r>
      <w:r w:rsidR="00560F36">
        <w:rPr>
          <w:rFonts w:ascii="標楷體" w:eastAsia="標楷體" w:hAnsi="標楷體" w:hint="eastAsia"/>
        </w:rPr>
        <w:t>發生</w:t>
      </w:r>
      <w:r w:rsidRPr="00F36CFC">
        <w:rPr>
          <w:rFonts w:ascii="標楷體" w:eastAsia="標楷體" w:hAnsi="標楷體" w:hint="eastAsia"/>
        </w:rPr>
        <w:t>。</w:t>
      </w:r>
    </w:p>
    <w:p w:rsidR="00FB0A00" w:rsidRDefault="00FB0A00" w:rsidP="003E7399">
      <w:pPr>
        <w:pStyle w:val="21"/>
        <w:snapToGrid w:val="0"/>
        <w:spacing w:after="0" w:line="240" w:lineRule="auto"/>
        <w:ind w:leftChars="0" w:left="0"/>
        <w:contextualSpacing/>
        <w:jc w:val="both"/>
        <w:rPr>
          <w:rFonts w:ascii="標楷體" w:eastAsia="標楷體" w:hAnsi="標楷體" w:hint="eastAsia"/>
        </w:rPr>
      </w:pPr>
    </w:p>
    <w:p w:rsidR="00FB0A00" w:rsidRDefault="00FB0A00" w:rsidP="003E7399">
      <w:pPr>
        <w:pStyle w:val="21"/>
        <w:snapToGrid w:val="0"/>
        <w:spacing w:after="0" w:line="240" w:lineRule="auto"/>
        <w:ind w:leftChars="0" w:left="0"/>
        <w:contextualSpacing/>
        <w:jc w:val="both"/>
        <w:rPr>
          <w:rFonts w:ascii="標楷體" w:eastAsia="標楷體" w:hAnsi="標楷體" w:hint="eastAsia"/>
        </w:rPr>
      </w:pPr>
    </w:p>
    <w:p w:rsidR="00B24B59" w:rsidRPr="00F36CFC" w:rsidRDefault="00560F36" w:rsidP="003E7399">
      <w:pPr>
        <w:pStyle w:val="21"/>
        <w:snapToGrid w:val="0"/>
        <w:spacing w:after="0" w:line="240" w:lineRule="auto"/>
        <w:ind w:leftChars="0" w:left="0"/>
        <w:contextualSpacing/>
        <w:jc w:val="both"/>
        <w:rPr>
          <w:rFonts w:ascii="標楷體" w:eastAsia="標楷體" w:hAnsi="標楷體"/>
        </w:rPr>
      </w:pPr>
      <w:r>
        <w:rPr>
          <w:rFonts w:ascii="標楷體" w:eastAsia="標楷體" w:hAnsi="標楷體" w:hint="eastAsia"/>
        </w:rPr>
        <w:t>氧氣乙炔安全衛生作業標準</w:t>
      </w:r>
      <w:r w:rsidR="00782798" w:rsidRPr="00F36CFC">
        <w:rPr>
          <w:rFonts w:ascii="標楷體" w:eastAsia="標楷體" w:hAnsi="標楷體" w:hint="eastAsia"/>
        </w:rPr>
        <w:t>程序</w:t>
      </w:r>
      <w:r w:rsidR="00C113B8">
        <w:rPr>
          <w:rFonts w:ascii="標楷體" w:eastAsia="標楷體" w:hAnsi="標楷體" w:hint="eastAsia"/>
        </w:rPr>
        <w:t>(</w:t>
      </w:r>
      <w:r w:rsidR="00782798" w:rsidRPr="00F36CFC">
        <w:rPr>
          <w:rFonts w:ascii="標楷體" w:eastAsia="標楷體" w:hAnsi="標楷體" w:hint="eastAsia"/>
        </w:rPr>
        <w:t>參考例</w:t>
      </w:r>
      <w:r w:rsidR="00C113B8">
        <w:rPr>
          <w:rFonts w:ascii="標楷體" w:eastAsia="標楷體" w:hAnsi="標楷體" w:hint="eastAsia"/>
        </w:rPr>
        <w:t>)</w:t>
      </w:r>
    </w:p>
    <w:p w:rsidR="00782798" w:rsidRPr="00782798" w:rsidRDefault="00782798" w:rsidP="003E7399">
      <w:pPr>
        <w:pStyle w:val="21"/>
        <w:snapToGrid w:val="0"/>
        <w:spacing w:after="0" w:line="240" w:lineRule="auto"/>
        <w:ind w:leftChars="0" w:left="0"/>
        <w:contextualSpacing/>
        <w:jc w:val="both"/>
        <w:rPr>
          <w:rFonts w:ascii="標楷體" w:eastAsia="標楷體" w:hAnsi="標楷體"/>
          <w:sz w:val="28"/>
          <w:szCs w:val="28"/>
        </w:rPr>
        <w:sectPr w:rsidR="00782798" w:rsidRPr="00782798" w:rsidSect="00A37952">
          <w:pgSz w:w="11906" w:h="16838"/>
          <w:pgMar w:top="1440" w:right="1800" w:bottom="1440" w:left="1800" w:header="851" w:footer="992" w:gutter="0"/>
          <w:cols w:space="425"/>
          <w:docGrid w:type="lines" w:linePitch="360"/>
        </w:sectPr>
      </w:pPr>
      <w:r>
        <w:rPr>
          <w:rFonts w:ascii="標楷體" w:eastAsia="標楷體" w:hAnsi="標楷體" w:cs="新細明體"/>
          <w:b/>
          <w:noProof/>
          <w:kern w:val="0"/>
        </w:rPr>
        <w:drawing>
          <wp:inline distT="0" distB="0" distL="0" distR="0">
            <wp:extent cx="5445002" cy="6217920"/>
            <wp:effectExtent l="19050" t="0" r="3298" b="0"/>
            <wp:docPr id="1" name="圖片 1" descr="圖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12"/>
                    <pic:cNvPicPr>
                      <a:picLocks noChangeAspect="1" noChangeArrowheads="1"/>
                    </pic:cNvPicPr>
                  </pic:nvPicPr>
                  <pic:blipFill>
                    <a:blip r:embed="rId14" cstate="print"/>
                    <a:srcRect/>
                    <a:stretch>
                      <a:fillRect/>
                    </a:stretch>
                  </pic:blipFill>
                  <pic:spPr bwMode="auto">
                    <a:xfrm>
                      <a:off x="0" y="0"/>
                      <a:ext cx="5445002" cy="6217920"/>
                    </a:xfrm>
                    <a:prstGeom prst="rect">
                      <a:avLst/>
                    </a:prstGeom>
                    <a:noFill/>
                    <a:ln w="9525">
                      <a:noFill/>
                      <a:miter lim="800000"/>
                      <a:headEnd/>
                      <a:tailEnd/>
                    </a:ln>
                  </pic:spPr>
                </pic:pic>
              </a:graphicData>
            </a:graphic>
          </wp:inline>
        </w:drawing>
      </w:r>
    </w:p>
    <w:p w:rsidR="00DB2B0A" w:rsidRPr="006F57AD" w:rsidRDefault="003E7399" w:rsidP="00DB2B0A">
      <w:pPr>
        <w:pStyle w:val="Web"/>
        <w:widowControl w:val="0"/>
        <w:adjustRightInd w:val="0"/>
        <w:snapToGrid w:val="0"/>
        <w:spacing w:before="0" w:beforeAutospacing="0" w:after="0" w:afterAutospacing="0"/>
        <w:rPr>
          <w:rFonts w:ascii="標楷體" w:eastAsia="標楷體"/>
          <w:b/>
          <w:color w:val="000000"/>
          <w:sz w:val="52"/>
          <w:szCs w:val="52"/>
          <w:u w:val="single"/>
        </w:rPr>
      </w:pPr>
      <w:r>
        <w:rPr>
          <w:rFonts w:ascii="標楷體" w:eastAsia="標楷體" w:hint="eastAsia"/>
          <w:b/>
          <w:color w:val="000000"/>
          <w:sz w:val="52"/>
          <w:szCs w:val="52"/>
          <w:u w:val="single"/>
        </w:rPr>
        <w:lastRenderedPageBreak/>
        <w:t>五、</w:t>
      </w:r>
      <w:r w:rsidR="00E64397" w:rsidRPr="006F57AD">
        <w:rPr>
          <w:rFonts w:ascii="標楷體" w:eastAsia="標楷體" w:hint="eastAsia"/>
          <w:b/>
          <w:color w:val="000000"/>
          <w:sz w:val="52"/>
          <w:szCs w:val="52"/>
          <w:u w:val="single"/>
        </w:rPr>
        <w:t>緊急事故應變處理</w:t>
      </w:r>
    </w:p>
    <w:p w:rsidR="00DB2B0A" w:rsidRDefault="00DB2B0A" w:rsidP="00E64397">
      <w:pPr>
        <w:pStyle w:val="Web"/>
        <w:widowControl w:val="0"/>
        <w:adjustRightInd w:val="0"/>
        <w:snapToGrid w:val="0"/>
        <w:spacing w:before="0" w:beforeAutospacing="0" w:after="0" w:afterAutospacing="0"/>
        <w:rPr>
          <w:rFonts w:ascii="標楷體" w:eastAsia="標楷體"/>
          <w:color w:val="000000"/>
        </w:rPr>
      </w:pPr>
    </w:p>
    <w:p w:rsidR="00E27D93" w:rsidRPr="00560F36" w:rsidRDefault="00E27D93" w:rsidP="00E64397">
      <w:pPr>
        <w:pStyle w:val="Web"/>
        <w:widowControl w:val="0"/>
        <w:adjustRightInd w:val="0"/>
        <w:snapToGrid w:val="0"/>
        <w:spacing w:before="0" w:beforeAutospacing="0" w:after="0" w:afterAutospacing="0"/>
        <w:rPr>
          <w:rFonts w:ascii="標楷體" w:eastAsia="標楷體" w:hAnsi="標楷體"/>
          <w:color w:val="0A0A0A"/>
        </w:rPr>
      </w:pPr>
      <w:r w:rsidRPr="00560F36">
        <w:rPr>
          <w:rFonts w:ascii="標楷體" w:eastAsia="標楷體" w:hAnsi="標楷體" w:hint="eastAsia"/>
          <w:color w:val="0A0A0A"/>
        </w:rPr>
        <w:t>依據職業安全衛生法第37條第2項規定:</w:t>
      </w:r>
      <w:r w:rsidRPr="00560F36">
        <w:rPr>
          <w:rFonts w:ascii="標楷體" w:eastAsia="標楷體" w:hAnsi="標楷體" w:hint="eastAsia"/>
          <w:color w:val="0A0A0A"/>
        </w:rPr>
        <w:br/>
      </w:r>
      <w:r w:rsidR="00070DEE">
        <w:rPr>
          <w:rFonts w:ascii="標楷體" w:eastAsia="標楷體" w:hAnsi="標楷體" w:hint="eastAsia"/>
          <w:color w:val="0A0A0A"/>
        </w:rPr>
        <w:t>事業單位勞動場所發生下列職業災害之</w:t>
      </w:r>
      <w:proofErr w:type="gramStart"/>
      <w:r w:rsidR="00070DEE">
        <w:rPr>
          <w:rFonts w:ascii="標楷體" w:eastAsia="標楷體" w:hAnsi="標楷體" w:hint="eastAsia"/>
          <w:color w:val="0A0A0A"/>
        </w:rPr>
        <w:t>一</w:t>
      </w:r>
      <w:proofErr w:type="gramEnd"/>
      <w:r w:rsidR="00070DEE">
        <w:rPr>
          <w:rFonts w:ascii="標楷體" w:eastAsia="標楷體" w:hAnsi="標楷體" w:hint="eastAsia"/>
          <w:color w:val="0A0A0A"/>
        </w:rPr>
        <w:t>者，雇主應於8</w:t>
      </w:r>
      <w:r w:rsidRPr="00560F36">
        <w:rPr>
          <w:rFonts w:ascii="標楷體" w:eastAsia="標楷體" w:hAnsi="標楷體" w:hint="eastAsia"/>
          <w:color w:val="0A0A0A"/>
        </w:rPr>
        <w:t>小時內通報勞動檢查機構：</w:t>
      </w:r>
      <w:r w:rsidRPr="00560F36">
        <w:rPr>
          <w:rFonts w:ascii="標楷體" w:eastAsia="標楷體" w:hAnsi="標楷體" w:hint="eastAsia"/>
          <w:color w:val="0A0A0A"/>
        </w:rPr>
        <w:br/>
        <w:t>一、發生死亡災害。</w:t>
      </w:r>
      <w:r w:rsidRPr="00560F36">
        <w:rPr>
          <w:rFonts w:ascii="標楷體" w:eastAsia="標楷體" w:hAnsi="標楷體" w:hint="eastAsia"/>
          <w:color w:val="0A0A0A"/>
        </w:rPr>
        <w:br/>
      </w:r>
      <w:r w:rsidR="00070DEE">
        <w:rPr>
          <w:rFonts w:ascii="標楷體" w:eastAsia="標楷體" w:hAnsi="標楷體" w:hint="eastAsia"/>
          <w:color w:val="0A0A0A"/>
        </w:rPr>
        <w:t>二、發生災害之</w:t>
      </w:r>
      <w:proofErr w:type="gramStart"/>
      <w:r w:rsidR="00070DEE">
        <w:rPr>
          <w:rFonts w:ascii="標楷體" w:eastAsia="標楷體" w:hAnsi="標楷體" w:hint="eastAsia"/>
          <w:color w:val="0A0A0A"/>
        </w:rPr>
        <w:t>罹</w:t>
      </w:r>
      <w:proofErr w:type="gramEnd"/>
      <w:r w:rsidR="00070DEE">
        <w:rPr>
          <w:rFonts w:ascii="標楷體" w:eastAsia="標楷體" w:hAnsi="標楷體" w:hint="eastAsia"/>
          <w:color w:val="0A0A0A"/>
        </w:rPr>
        <w:t>災人數在3</w:t>
      </w:r>
      <w:r w:rsidRPr="00560F36">
        <w:rPr>
          <w:rFonts w:ascii="標楷體" w:eastAsia="標楷體" w:hAnsi="標楷體" w:hint="eastAsia"/>
          <w:color w:val="0A0A0A"/>
        </w:rPr>
        <w:t>人以上。</w:t>
      </w:r>
      <w:r w:rsidRPr="00560F36">
        <w:rPr>
          <w:rFonts w:ascii="標楷體" w:eastAsia="標楷體" w:hAnsi="標楷體" w:hint="eastAsia"/>
          <w:color w:val="0A0A0A"/>
        </w:rPr>
        <w:br/>
      </w:r>
      <w:r w:rsidR="00070DEE">
        <w:rPr>
          <w:rFonts w:ascii="標楷體" w:eastAsia="標楷體" w:hAnsi="標楷體" w:hint="eastAsia"/>
          <w:color w:val="0A0A0A"/>
        </w:rPr>
        <w:t>三、發生災害之</w:t>
      </w:r>
      <w:proofErr w:type="gramStart"/>
      <w:r w:rsidR="00070DEE">
        <w:rPr>
          <w:rFonts w:ascii="標楷體" w:eastAsia="標楷體" w:hAnsi="標楷體" w:hint="eastAsia"/>
          <w:color w:val="0A0A0A"/>
        </w:rPr>
        <w:t>罹</w:t>
      </w:r>
      <w:proofErr w:type="gramEnd"/>
      <w:r w:rsidR="00070DEE">
        <w:rPr>
          <w:rFonts w:ascii="標楷體" w:eastAsia="標楷體" w:hAnsi="標楷體" w:hint="eastAsia"/>
          <w:color w:val="0A0A0A"/>
        </w:rPr>
        <w:t>災人數在1</w:t>
      </w:r>
      <w:r w:rsidRPr="00560F36">
        <w:rPr>
          <w:rFonts w:ascii="標楷體" w:eastAsia="標楷體" w:hAnsi="標楷體" w:hint="eastAsia"/>
          <w:color w:val="0A0A0A"/>
        </w:rPr>
        <w:t>人以上，且需住院治療。</w:t>
      </w:r>
      <w:r w:rsidRPr="00560F36">
        <w:rPr>
          <w:rFonts w:ascii="標楷體" w:eastAsia="標楷體" w:hAnsi="標楷體" w:hint="eastAsia"/>
          <w:color w:val="0A0A0A"/>
        </w:rPr>
        <w:br/>
        <w:t>四、其他經中央主管機關指定公告之災害。</w:t>
      </w:r>
    </w:p>
    <w:p w:rsidR="00D27F9D" w:rsidRPr="00560F36" w:rsidRDefault="00D27F9D" w:rsidP="00E64397">
      <w:pPr>
        <w:pStyle w:val="Web"/>
        <w:widowControl w:val="0"/>
        <w:adjustRightInd w:val="0"/>
        <w:snapToGrid w:val="0"/>
        <w:spacing w:before="0" w:beforeAutospacing="0" w:after="0" w:afterAutospacing="0"/>
        <w:rPr>
          <w:rFonts w:ascii="標楷體" w:eastAsia="標楷體" w:hAnsi="標楷體"/>
          <w:color w:val="0A0A0A"/>
        </w:rPr>
      </w:pPr>
    </w:p>
    <w:p w:rsidR="00D27F9D" w:rsidRPr="00560F36" w:rsidRDefault="00D27F9D" w:rsidP="00E64397">
      <w:pPr>
        <w:pStyle w:val="Web"/>
        <w:widowControl w:val="0"/>
        <w:adjustRightInd w:val="0"/>
        <w:snapToGrid w:val="0"/>
        <w:spacing w:before="0" w:beforeAutospacing="0" w:after="0" w:afterAutospacing="0"/>
        <w:rPr>
          <w:rFonts w:ascii="標楷體" w:eastAsia="標楷體" w:hAnsi="標楷體"/>
          <w:color w:val="000000"/>
        </w:rPr>
      </w:pPr>
      <w:r w:rsidRPr="00560F36">
        <w:rPr>
          <w:rFonts w:ascii="標楷體" w:eastAsia="標楷體" w:hAnsi="標楷體" w:hint="eastAsia"/>
          <w:color w:val="0A0A0A"/>
        </w:rPr>
        <w:t>勞動檢查機構</w:t>
      </w:r>
      <w:r w:rsidR="00233C70" w:rsidRPr="00560F36">
        <w:rPr>
          <w:rFonts w:ascii="標楷體" w:eastAsia="標楷體" w:hAnsi="標楷體" w:hint="eastAsia"/>
          <w:color w:val="0A0A0A"/>
        </w:rPr>
        <w:t>職災</w:t>
      </w:r>
      <w:r w:rsidRPr="00560F36">
        <w:rPr>
          <w:rFonts w:ascii="標楷體" w:eastAsia="標楷體" w:hAnsi="標楷體" w:hint="eastAsia"/>
          <w:color w:val="0A0A0A"/>
        </w:rPr>
        <w:t>通報專線(台中市勞動檢查處):04-23550553</w:t>
      </w:r>
    </w:p>
    <w:p w:rsidR="00D27F9D" w:rsidRDefault="00D27F9D" w:rsidP="00DB2B0A">
      <w:pPr>
        <w:pStyle w:val="Web"/>
        <w:widowControl w:val="0"/>
        <w:adjustRightInd w:val="0"/>
        <w:snapToGrid w:val="0"/>
        <w:spacing w:before="0" w:beforeAutospacing="0" w:after="0" w:afterAutospacing="0"/>
        <w:ind w:left="400"/>
        <w:rPr>
          <w:rFonts w:ascii="標楷體" w:eastAsia="標楷體"/>
          <w:color w:val="000000"/>
          <w:sz w:val="36"/>
        </w:rPr>
      </w:pPr>
    </w:p>
    <w:p w:rsidR="00DB2B0A" w:rsidRDefault="00DB2B0A" w:rsidP="00DB2B0A">
      <w:pPr>
        <w:pStyle w:val="Web"/>
        <w:widowControl w:val="0"/>
        <w:adjustRightInd w:val="0"/>
        <w:snapToGrid w:val="0"/>
        <w:spacing w:before="0" w:beforeAutospacing="0" w:after="0" w:afterAutospacing="0"/>
        <w:ind w:left="400"/>
        <w:rPr>
          <w:rFonts w:ascii="標楷體" w:eastAsia="標楷體"/>
          <w:color w:val="000000"/>
        </w:rPr>
      </w:pPr>
      <w:r>
        <w:rPr>
          <w:rFonts w:ascii="標楷體" w:eastAsia="標楷體" w:hint="eastAsia"/>
          <w:color w:val="000000"/>
          <w:sz w:val="36"/>
        </w:rPr>
        <w:t>一般原則</w:t>
      </w:r>
    </w:p>
    <w:p w:rsidR="00DB2B0A" w:rsidRDefault="00DB2B0A" w:rsidP="00DB2B0A">
      <w:pPr>
        <w:pStyle w:val="Web"/>
        <w:widowControl w:val="0"/>
        <w:adjustRightInd w:val="0"/>
        <w:snapToGrid w:val="0"/>
        <w:spacing w:before="0" w:beforeAutospacing="0" w:after="0" w:afterAutospacing="0"/>
        <w:ind w:leftChars="177" w:left="831" w:hangingChars="169" w:hanging="406"/>
        <w:rPr>
          <w:rFonts w:ascii="標楷體" w:eastAsia="標楷體"/>
          <w:color w:val="000000"/>
        </w:rPr>
      </w:pPr>
      <w:r>
        <w:rPr>
          <w:rFonts w:ascii="標楷體" w:eastAsia="標楷體"/>
          <w:color w:val="000000"/>
        </w:rPr>
        <w:t> </w:t>
      </w:r>
      <w:r>
        <w:rPr>
          <w:rFonts w:ascii="標楷體" w:eastAsia="標楷體"/>
          <w:color w:val="000000"/>
        </w:rPr>
        <w:t>1.</w:t>
      </w:r>
      <w:r w:rsidR="00070DEE">
        <w:rPr>
          <w:rFonts w:ascii="標楷體" w:eastAsia="標楷體" w:hint="eastAsia"/>
          <w:color w:val="000000"/>
        </w:rPr>
        <w:t>發生狀況時，應派1</w:t>
      </w:r>
      <w:r>
        <w:rPr>
          <w:rFonts w:ascii="標楷體" w:eastAsia="標楷體" w:hint="eastAsia"/>
          <w:color w:val="000000"/>
        </w:rPr>
        <w:t>人打電話求救，說明狀況、發生所在地點，扼要且迅速地敘述發生狀況及原委。</w:t>
      </w:r>
    </w:p>
    <w:p w:rsidR="00DB2B0A" w:rsidRDefault="00DB2B0A" w:rsidP="00DB2B0A">
      <w:pPr>
        <w:pStyle w:val="Web"/>
        <w:widowControl w:val="0"/>
        <w:adjustRightInd w:val="0"/>
        <w:snapToGrid w:val="0"/>
        <w:spacing w:before="0" w:beforeAutospacing="0" w:after="0" w:afterAutospacing="0"/>
        <w:ind w:leftChars="118" w:left="758" w:hangingChars="198" w:hanging="475"/>
        <w:rPr>
          <w:rFonts w:ascii="標楷體" w:eastAsia="標楷體"/>
          <w:color w:val="000000"/>
        </w:rPr>
      </w:pPr>
      <w:r>
        <w:rPr>
          <w:rFonts w:ascii="標楷體" w:eastAsia="標楷體"/>
          <w:color w:val="000000"/>
        </w:rPr>
        <w:t> </w:t>
      </w:r>
      <w:r>
        <w:rPr>
          <w:rFonts w:ascii="標楷體" w:eastAsia="標楷體"/>
          <w:color w:val="000000"/>
        </w:rPr>
        <w:t xml:space="preserve"> 2.</w:t>
      </w:r>
      <w:r>
        <w:rPr>
          <w:rFonts w:ascii="標楷體" w:eastAsia="標楷體" w:hint="eastAsia"/>
          <w:color w:val="000000"/>
        </w:rPr>
        <w:t>請不要掛電話，因為救援處可能需要多一些資料，通知其他人員，以防患危險。</w:t>
      </w:r>
    </w:p>
    <w:p w:rsidR="00DB2B0A" w:rsidRDefault="00DB2B0A" w:rsidP="00DB2B0A">
      <w:pPr>
        <w:pStyle w:val="Web"/>
        <w:widowControl w:val="0"/>
        <w:adjustRightInd w:val="0"/>
        <w:snapToGrid w:val="0"/>
        <w:spacing w:before="0" w:beforeAutospacing="0" w:after="0" w:afterAutospacing="0"/>
        <w:ind w:leftChars="-1" w:left="-2" w:firstLineChars="128" w:firstLine="307"/>
        <w:rPr>
          <w:rFonts w:ascii="標楷體" w:eastAsia="標楷體"/>
          <w:color w:val="000000"/>
        </w:rPr>
      </w:pPr>
      <w:r>
        <w:rPr>
          <w:rFonts w:ascii="標楷體" w:eastAsia="標楷體"/>
          <w:color w:val="000000"/>
        </w:rPr>
        <w:t> </w:t>
      </w:r>
      <w:r>
        <w:rPr>
          <w:rFonts w:ascii="標楷體" w:eastAsia="標楷體"/>
          <w:color w:val="000000"/>
        </w:rPr>
        <w:t xml:space="preserve"> 3.</w:t>
      </w:r>
      <w:r>
        <w:rPr>
          <w:rFonts w:ascii="標楷體" w:eastAsia="標楷體" w:hint="eastAsia"/>
          <w:color w:val="000000"/>
        </w:rPr>
        <w:t>注意環境安全，脫離災區才施救。</w:t>
      </w:r>
    </w:p>
    <w:p w:rsidR="00DB2B0A" w:rsidRDefault="00DB2B0A" w:rsidP="00DB2B0A">
      <w:pPr>
        <w:pStyle w:val="Web"/>
        <w:widowControl w:val="0"/>
        <w:adjustRightInd w:val="0"/>
        <w:snapToGrid w:val="0"/>
        <w:spacing w:before="0" w:beforeAutospacing="0" w:after="0" w:afterAutospacing="0"/>
        <w:ind w:left="400"/>
        <w:rPr>
          <w:rFonts w:ascii="標楷體" w:eastAsia="標楷體"/>
          <w:color w:val="000000"/>
        </w:rPr>
      </w:pPr>
      <w:r>
        <w:rPr>
          <w:rFonts w:ascii="標楷體" w:eastAsia="標楷體"/>
          <w:color w:val="000000"/>
        </w:rPr>
        <w:t> </w:t>
      </w:r>
      <w:r>
        <w:rPr>
          <w:rFonts w:ascii="標楷體" w:eastAsia="標楷體"/>
          <w:color w:val="000000"/>
        </w:rPr>
        <w:t>4.</w:t>
      </w:r>
      <w:r>
        <w:rPr>
          <w:rFonts w:ascii="標楷體" w:eastAsia="標楷體" w:hint="eastAsia"/>
          <w:color w:val="000000"/>
        </w:rPr>
        <w:t>儘量使傷者有適當之舒適姿勢，解開衣領使呼吸舒暢。</w:t>
      </w:r>
    </w:p>
    <w:p w:rsidR="00DB2B0A" w:rsidRDefault="00DB2B0A" w:rsidP="00DB2B0A">
      <w:pPr>
        <w:pStyle w:val="Web"/>
        <w:widowControl w:val="0"/>
        <w:adjustRightInd w:val="0"/>
        <w:snapToGrid w:val="0"/>
        <w:spacing w:before="0" w:beforeAutospacing="0" w:after="0" w:afterAutospacing="0"/>
        <w:ind w:left="400"/>
        <w:rPr>
          <w:rFonts w:ascii="標楷體" w:eastAsia="標楷體"/>
          <w:color w:val="000000"/>
        </w:rPr>
      </w:pPr>
      <w:r>
        <w:rPr>
          <w:rFonts w:ascii="標楷體" w:eastAsia="標楷體"/>
          <w:color w:val="000000"/>
        </w:rPr>
        <w:t> </w:t>
      </w:r>
      <w:r>
        <w:rPr>
          <w:rFonts w:ascii="標楷體" w:eastAsia="標楷體"/>
          <w:color w:val="000000"/>
        </w:rPr>
        <w:t>5.</w:t>
      </w:r>
      <w:r>
        <w:rPr>
          <w:rFonts w:ascii="標楷體" w:eastAsia="標楷體" w:hint="eastAsia"/>
          <w:color w:val="000000"/>
        </w:rPr>
        <w:t>傷者若有窒息現象，應立即施以人工呼吸。</w:t>
      </w:r>
    </w:p>
    <w:p w:rsidR="00DB2B0A" w:rsidRDefault="00DB2B0A" w:rsidP="00DB2B0A">
      <w:pPr>
        <w:pStyle w:val="Web"/>
        <w:widowControl w:val="0"/>
        <w:adjustRightInd w:val="0"/>
        <w:snapToGrid w:val="0"/>
        <w:spacing w:before="0" w:beforeAutospacing="0" w:after="0" w:afterAutospacing="0"/>
        <w:ind w:left="400"/>
        <w:rPr>
          <w:rFonts w:ascii="標楷體" w:eastAsia="標楷體"/>
          <w:color w:val="000000"/>
        </w:rPr>
      </w:pPr>
      <w:r>
        <w:rPr>
          <w:rFonts w:ascii="標楷體" w:eastAsia="標楷體"/>
          <w:color w:val="000000"/>
        </w:rPr>
        <w:t> </w:t>
      </w:r>
      <w:r>
        <w:rPr>
          <w:rFonts w:ascii="標楷體" w:eastAsia="標楷體"/>
          <w:color w:val="000000"/>
        </w:rPr>
        <w:t>6.</w:t>
      </w:r>
      <w:r>
        <w:rPr>
          <w:rFonts w:ascii="標楷體" w:eastAsia="標楷體" w:hint="eastAsia"/>
          <w:color w:val="000000"/>
        </w:rPr>
        <w:t>檢查傷者身體各受傷部位，並設法止血。</w:t>
      </w:r>
    </w:p>
    <w:p w:rsidR="00DB2B0A" w:rsidRDefault="00DB2B0A" w:rsidP="00DB2B0A">
      <w:pPr>
        <w:pStyle w:val="Web"/>
        <w:widowControl w:val="0"/>
        <w:adjustRightInd w:val="0"/>
        <w:snapToGrid w:val="0"/>
        <w:spacing w:before="0" w:beforeAutospacing="0" w:after="0" w:afterAutospacing="0"/>
        <w:ind w:leftChars="167" w:left="708" w:hangingChars="128" w:hanging="307"/>
        <w:rPr>
          <w:rFonts w:ascii="標楷體" w:eastAsia="標楷體"/>
          <w:color w:val="000000"/>
        </w:rPr>
      </w:pPr>
      <w:r>
        <w:rPr>
          <w:rFonts w:ascii="標楷體" w:eastAsia="標楷體"/>
          <w:color w:val="000000"/>
        </w:rPr>
        <w:t> </w:t>
      </w:r>
      <w:r>
        <w:rPr>
          <w:rFonts w:ascii="標楷體" w:eastAsia="標楷體"/>
          <w:color w:val="000000"/>
        </w:rPr>
        <w:t>7.</w:t>
      </w:r>
      <w:r>
        <w:rPr>
          <w:rFonts w:ascii="標楷體" w:eastAsia="標楷體" w:hint="eastAsia"/>
          <w:color w:val="000000"/>
        </w:rPr>
        <w:t>傷者腹部受創或神智不清時，絕對不可飲食。給予傷者適當</w:t>
      </w:r>
      <w:proofErr w:type="gramStart"/>
      <w:r>
        <w:rPr>
          <w:rFonts w:ascii="標楷體" w:eastAsia="標楷體" w:hint="eastAsia"/>
          <w:color w:val="000000"/>
        </w:rPr>
        <w:t>保暖，</w:t>
      </w:r>
      <w:proofErr w:type="gramEnd"/>
      <w:r>
        <w:rPr>
          <w:rFonts w:ascii="標楷體" w:eastAsia="標楷體" w:hint="eastAsia"/>
          <w:color w:val="000000"/>
        </w:rPr>
        <w:t>送急診室再做進一步治療。</w:t>
      </w:r>
    </w:p>
    <w:p w:rsidR="00DB2B0A" w:rsidRDefault="00DB2B0A" w:rsidP="00DB2B0A">
      <w:pPr>
        <w:pStyle w:val="Web"/>
        <w:widowControl w:val="0"/>
        <w:adjustRightInd w:val="0"/>
        <w:snapToGrid w:val="0"/>
        <w:spacing w:before="0" w:beforeAutospacing="0" w:after="0" w:afterAutospacing="0"/>
        <w:ind w:left="941" w:hanging="540"/>
        <w:rPr>
          <w:rFonts w:ascii="標楷體" w:eastAsia="標楷體"/>
          <w:color w:val="000000"/>
        </w:rPr>
      </w:pPr>
    </w:p>
    <w:p w:rsidR="00DB2B0A" w:rsidRDefault="00DB2B0A" w:rsidP="00DB2B0A">
      <w:pPr>
        <w:pStyle w:val="Web"/>
        <w:widowControl w:val="0"/>
        <w:adjustRightInd w:val="0"/>
        <w:snapToGrid w:val="0"/>
        <w:spacing w:before="0" w:beforeAutospacing="0" w:after="0" w:afterAutospacing="0"/>
        <w:ind w:left="400"/>
        <w:rPr>
          <w:rFonts w:ascii="標楷體" w:eastAsia="標楷體"/>
          <w:color w:val="000000"/>
        </w:rPr>
      </w:pPr>
      <w:r>
        <w:rPr>
          <w:rFonts w:ascii="標楷體" w:eastAsia="標楷體" w:hint="eastAsia"/>
          <w:color w:val="000000"/>
          <w:sz w:val="36"/>
        </w:rPr>
        <w:t>灼傷急救法</w:t>
      </w:r>
    </w:p>
    <w:p w:rsidR="00DB2B0A" w:rsidRDefault="00DB2B0A" w:rsidP="00DB2B0A">
      <w:pPr>
        <w:pStyle w:val="Web"/>
        <w:widowControl w:val="0"/>
        <w:adjustRightInd w:val="0"/>
        <w:snapToGrid w:val="0"/>
        <w:spacing w:before="0" w:beforeAutospacing="0" w:after="0" w:afterAutospacing="0"/>
        <w:ind w:leftChars="167" w:left="989" w:hangingChars="245" w:hanging="588"/>
        <w:rPr>
          <w:rFonts w:ascii="標楷體" w:eastAsia="標楷體"/>
          <w:color w:val="000000"/>
        </w:rPr>
      </w:pPr>
      <w:r>
        <w:rPr>
          <w:rFonts w:ascii="標楷體" w:eastAsia="標楷體"/>
          <w:color w:val="000000"/>
        </w:rPr>
        <w:t> </w:t>
      </w:r>
      <w:r>
        <w:rPr>
          <w:rFonts w:ascii="標楷體" w:eastAsia="標楷體"/>
          <w:color w:val="000000"/>
        </w:rPr>
        <w:t xml:space="preserve"> </w:t>
      </w:r>
      <w:r>
        <w:rPr>
          <w:rFonts w:ascii="標楷體" w:eastAsia="標楷體" w:hint="eastAsia"/>
          <w:color w:val="000000"/>
        </w:rPr>
        <w:t>一、休克與細菌感染灼傷是最危險的併發症，如適度保暖可減少由灼傷引起的休克，有休克症狀，先處理休克（採用心肺甦醒術）。</w:t>
      </w:r>
    </w:p>
    <w:p w:rsidR="00DB2B0A" w:rsidRDefault="00DB2B0A" w:rsidP="00DB2B0A">
      <w:pPr>
        <w:pStyle w:val="Web"/>
        <w:widowControl w:val="0"/>
        <w:adjustRightInd w:val="0"/>
        <w:snapToGrid w:val="0"/>
        <w:spacing w:before="0" w:beforeAutospacing="0" w:after="0" w:afterAutospacing="0"/>
        <w:ind w:leftChars="167" w:left="989" w:hangingChars="245" w:hanging="588"/>
        <w:rPr>
          <w:rFonts w:ascii="標楷體" w:eastAsia="標楷體"/>
          <w:color w:val="000000"/>
        </w:rPr>
      </w:pPr>
      <w:r>
        <w:rPr>
          <w:rFonts w:ascii="標楷體" w:eastAsia="標楷體"/>
          <w:color w:val="000000"/>
        </w:rPr>
        <w:t> </w:t>
      </w:r>
      <w:r>
        <w:rPr>
          <w:rFonts w:ascii="標楷體" w:eastAsia="標楷體"/>
          <w:color w:val="000000"/>
        </w:rPr>
        <w:t xml:space="preserve"> 二、大火灼傷時： </w:t>
      </w:r>
      <w:r>
        <w:rPr>
          <w:rFonts w:ascii="標楷體" w:eastAsia="標楷體" w:hint="eastAsia"/>
          <w:color w:val="000000"/>
        </w:rPr>
        <w:t>使傷者安靜躺下，用剪刀小心剪開衣著，保持室內溫暖，供給水分，並立即請醫師診治。</w:t>
      </w:r>
    </w:p>
    <w:p w:rsidR="00DB2B0A" w:rsidRDefault="00DB2B0A" w:rsidP="00DB2B0A">
      <w:pPr>
        <w:pStyle w:val="Web"/>
        <w:widowControl w:val="0"/>
        <w:adjustRightInd w:val="0"/>
        <w:snapToGrid w:val="0"/>
        <w:spacing w:before="0" w:beforeAutospacing="0" w:after="0" w:afterAutospacing="0"/>
        <w:ind w:leftChars="167" w:left="989" w:hangingChars="245" w:hanging="588"/>
        <w:rPr>
          <w:rFonts w:ascii="標楷體" w:eastAsia="標楷體"/>
          <w:color w:val="000000"/>
        </w:rPr>
      </w:pPr>
      <w:r>
        <w:rPr>
          <w:rFonts w:ascii="標楷體" w:eastAsia="標楷體"/>
          <w:color w:val="000000"/>
        </w:rPr>
        <w:t> </w:t>
      </w:r>
      <w:r>
        <w:rPr>
          <w:rFonts w:ascii="標楷體" w:eastAsia="標楷體"/>
          <w:color w:val="000000"/>
        </w:rPr>
        <w:t xml:space="preserve"> 三、小火灼傷時：小火灼傷時，用布浸水冷卻局部。如係</w:t>
      </w:r>
      <w:proofErr w:type="gramStart"/>
      <w:r>
        <w:rPr>
          <w:rFonts w:ascii="標楷體" w:eastAsia="標楷體"/>
          <w:color w:val="000000"/>
        </w:rPr>
        <w:t>酒精或苯等</w:t>
      </w:r>
      <w:proofErr w:type="gramEnd"/>
      <w:r>
        <w:rPr>
          <w:rFonts w:ascii="標楷體" w:eastAsia="標楷體"/>
          <w:color w:val="000000"/>
        </w:rPr>
        <w:t>在皮膚起相當廣範圍的灼傷時，用3</w:t>
      </w:r>
      <w:r>
        <w:rPr>
          <w:rFonts w:ascii="標楷體" w:eastAsia="標楷體" w:hint="eastAsia"/>
          <w:color w:val="000000"/>
        </w:rPr>
        <w:t>％</w:t>
      </w:r>
      <w:proofErr w:type="gramStart"/>
      <w:r>
        <w:rPr>
          <w:rFonts w:ascii="標楷體" w:eastAsia="標楷體" w:hint="eastAsia"/>
          <w:color w:val="000000"/>
        </w:rPr>
        <w:t>軟酸水溶液浸布</w:t>
      </w:r>
      <w:proofErr w:type="gramEnd"/>
      <w:r>
        <w:rPr>
          <w:rFonts w:ascii="標楷體" w:eastAsia="標楷體" w:hint="eastAsia"/>
          <w:color w:val="000000"/>
        </w:rPr>
        <w:t>冷卻局部並到衛生保健組求診。</w:t>
      </w:r>
    </w:p>
    <w:p w:rsidR="00316405" w:rsidRDefault="00DB2B0A" w:rsidP="00DB2B0A">
      <w:pPr>
        <w:pStyle w:val="Web"/>
        <w:widowControl w:val="0"/>
        <w:adjustRightInd w:val="0"/>
        <w:snapToGrid w:val="0"/>
        <w:spacing w:before="0" w:beforeAutospacing="0" w:after="0" w:afterAutospacing="0"/>
        <w:ind w:leftChars="167" w:left="1131" w:hangingChars="304" w:hanging="730"/>
        <w:rPr>
          <w:rFonts w:ascii="標楷體" w:eastAsia="標楷體"/>
          <w:color w:val="000000"/>
        </w:rPr>
      </w:pPr>
      <w:r>
        <w:rPr>
          <w:rFonts w:ascii="標楷體" w:eastAsia="標楷體"/>
          <w:color w:val="000000"/>
        </w:rPr>
        <w:t> </w:t>
      </w:r>
      <w:r>
        <w:rPr>
          <w:rFonts w:ascii="標楷體" w:eastAsia="標楷體"/>
          <w:color w:val="000000"/>
        </w:rPr>
        <w:t xml:space="preserve"> 四、黃磷灼傷時：將附著黃磷的局部立刻浸在水中洗30</w:t>
      </w:r>
      <w:r>
        <w:rPr>
          <w:rFonts w:ascii="標楷體" w:eastAsia="標楷體" w:hint="eastAsia"/>
          <w:color w:val="000000"/>
        </w:rPr>
        <w:t>分鐘後，浸於</w:t>
      </w:r>
      <w:r>
        <w:rPr>
          <w:rFonts w:ascii="標楷體" w:eastAsia="標楷體"/>
          <w:color w:val="000000"/>
        </w:rPr>
        <w:t>3</w:t>
      </w:r>
      <w:r>
        <w:rPr>
          <w:rFonts w:ascii="標楷體" w:eastAsia="標楷體" w:hint="eastAsia"/>
          <w:color w:val="000000"/>
        </w:rPr>
        <w:t>％</w:t>
      </w:r>
    </w:p>
    <w:p w:rsidR="00316405" w:rsidRDefault="00316405" w:rsidP="00DB2B0A">
      <w:pPr>
        <w:pStyle w:val="Web"/>
        <w:widowControl w:val="0"/>
        <w:adjustRightInd w:val="0"/>
        <w:snapToGrid w:val="0"/>
        <w:spacing w:before="0" w:beforeAutospacing="0" w:after="0" w:afterAutospacing="0"/>
        <w:ind w:leftChars="167" w:left="1131" w:hangingChars="304" w:hanging="730"/>
        <w:rPr>
          <w:rFonts w:ascii="標楷體" w:eastAsia="標楷體"/>
          <w:color w:val="000000"/>
        </w:rPr>
      </w:pPr>
      <w:r>
        <w:rPr>
          <w:rFonts w:ascii="標楷體" w:eastAsia="標楷體" w:hint="eastAsia"/>
          <w:color w:val="000000"/>
        </w:rPr>
        <w:t xml:space="preserve">     </w:t>
      </w:r>
      <w:r w:rsidR="00DB2B0A">
        <w:rPr>
          <w:rFonts w:ascii="標楷體" w:eastAsia="標楷體" w:hint="eastAsia"/>
          <w:color w:val="000000"/>
        </w:rPr>
        <w:t>硫酸銅溶液中</w:t>
      </w:r>
      <w:r w:rsidR="00DB2B0A">
        <w:rPr>
          <w:rFonts w:ascii="標楷體" w:eastAsia="標楷體"/>
          <w:color w:val="000000"/>
        </w:rPr>
        <w:t>15</w:t>
      </w:r>
      <w:r w:rsidR="00DB2B0A">
        <w:rPr>
          <w:rFonts w:ascii="標楷體" w:eastAsia="標楷體" w:hint="eastAsia"/>
          <w:color w:val="000000"/>
        </w:rPr>
        <w:t>分鐘，使磷反應</w:t>
      </w:r>
      <w:proofErr w:type="gramStart"/>
      <w:r w:rsidR="00DB2B0A">
        <w:rPr>
          <w:rFonts w:ascii="標楷體" w:eastAsia="標楷體" w:hint="eastAsia"/>
          <w:color w:val="000000"/>
        </w:rPr>
        <w:t>成銅鹽，</w:t>
      </w:r>
      <w:proofErr w:type="gramEnd"/>
      <w:r w:rsidR="00DB2B0A">
        <w:rPr>
          <w:rFonts w:ascii="標楷體" w:eastAsia="標楷體" w:hint="eastAsia"/>
          <w:color w:val="000000"/>
        </w:rPr>
        <w:t>用鑷子</w:t>
      </w:r>
      <w:proofErr w:type="gramStart"/>
      <w:r w:rsidR="00DB2B0A">
        <w:rPr>
          <w:rFonts w:ascii="標楷體" w:eastAsia="標楷體" w:hint="eastAsia"/>
          <w:color w:val="000000"/>
        </w:rPr>
        <w:t>夾取後</w:t>
      </w:r>
      <w:proofErr w:type="gramEnd"/>
      <w:r w:rsidR="00DB2B0A">
        <w:rPr>
          <w:rFonts w:ascii="標楷體" w:eastAsia="標楷體" w:hint="eastAsia"/>
          <w:color w:val="000000"/>
        </w:rPr>
        <w:t>以普通灼傷來</w:t>
      </w:r>
    </w:p>
    <w:p w:rsidR="00DB2B0A" w:rsidRDefault="00316405" w:rsidP="00DB2B0A">
      <w:pPr>
        <w:pStyle w:val="Web"/>
        <w:widowControl w:val="0"/>
        <w:adjustRightInd w:val="0"/>
        <w:snapToGrid w:val="0"/>
        <w:spacing w:before="0" w:beforeAutospacing="0" w:after="0" w:afterAutospacing="0"/>
        <w:ind w:leftChars="167" w:left="1131" w:hangingChars="304" w:hanging="730"/>
        <w:rPr>
          <w:rFonts w:ascii="標楷體" w:eastAsia="標楷體"/>
          <w:color w:val="000000"/>
        </w:rPr>
      </w:pPr>
      <w:r>
        <w:rPr>
          <w:rFonts w:ascii="標楷體" w:eastAsia="標楷體" w:hint="eastAsia"/>
          <w:color w:val="000000"/>
        </w:rPr>
        <w:t xml:space="preserve">     </w:t>
      </w:r>
      <w:r w:rsidR="00DB2B0A">
        <w:rPr>
          <w:rFonts w:ascii="標楷體" w:eastAsia="標楷體" w:hint="eastAsia"/>
          <w:color w:val="000000"/>
        </w:rPr>
        <w:t>處理之。</w:t>
      </w:r>
    </w:p>
    <w:p w:rsidR="00DB2B0A" w:rsidRDefault="00DB2B0A" w:rsidP="00DB2B0A">
      <w:pPr>
        <w:pStyle w:val="Web"/>
        <w:widowControl w:val="0"/>
        <w:adjustRightInd w:val="0"/>
        <w:snapToGrid w:val="0"/>
        <w:spacing w:before="0" w:beforeAutospacing="0" w:after="0" w:afterAutospacing="0"/>
        <w:ind w:left="400"/>
        <w:rPr>
          <w:rFonts w:ascii="標楷體" w:eastAsia="標楷體"/>
          <w:color w:val="000000"/>
        </w:rPr>
      </w:pPr>
      <w:r>
        <w:rPr>
          <w:rFonts w:ascii="標楷體" w:eastAsia="標楷體"/>
          <w:color w:val="000000"/>
        </w:rPr>
        <w:t> </w:t>
      </w:r>
      <w:r>
        <w:rPr>
          <w:rFonts w:ascii="標楷體" w:eastAsia="標楷體"/>
          <w:color w:val="000000"/>
        </w:rPr>
        <w:t xml:space="preserve"> 五、酸鹼灼傷(</w:t>
      </w:r>
      <w:r>
        <w:rPr>
          <w:rFonts w:ascii="標楷體" w:eastAsia="標楷體" w:hint="eastAsia"/>
          <w:color w:val="000000"/>
        </w:rPr>
        <w:t>必要時，盡速使用緊急淋洗設施</w:t>
      </w:r>
      <w:r>
        <w:rPr>
          <w:rFonts w:ascii="標楷體" w:eastAsia="標楷體"/>
          <w:color w:val="000000"/>
        </w:rPr>
        <w:t>)</w:t>
      </w:r>
    </w:p>
    <w:p w:rsidR="00DB2B0A" w:rsidRDefault="00DB2B0A" w:rsidP="00DB2B0A">
      <w:pPr>
        <w:pStyle w:val="Web"/>
        <w:widowControl w:val="0"/>
        <w:adjustRightInd w:val="0"/>
        <w:snapToGrid w:val="0"/>
        <w:spacing w:before="0" w:beforeAutospacing="0" w:after="0" w:afterAutospacing="0"/>
        <w:ind w:left="400"/>
        <w:rPr>
          <w:rFonts w:ascii="標楷體" w:eastAsia="標楷體"/>
          <w:color w:val="000000"/>
        </w:rPr>
      </w:pPr>
      <w:r>
        <w:rPr>
          <w:rFonts w:ascii="標楷體" w:eastAsia="標楷體"/>
          <w:color w:val="000000"/>
        </w:rPr>
        <w:t>   </w:t>
      </w:r>
      <w:r>
        <w:rPr>
          <w:rFonts w:ascii="標楷體" w:eastAsia="標楷體"/>
          <w:color w:val="000000"/>
        </w:rPr>
        <w:t xml:space="preserve"> 1.</w:t>
      </w:r>
      <w:r>
        <w:rPr>
          <w:rFonts w:ascii="標楷體" w:eastAsia="標楷體" w:hint="eastAsia"/>
          <w:color w:val="000000"/>
        </w:rPr>
        <w:t>酸、鹼溶液沾衣，以大量清水沖洗後脫去。</w:t>
      </w:r>
    </w:p>
    <w:p w:rsidR="00DB2B0A" w:rsidRDefault="00DB2B0A" w:rsidP="00DB2B0A">
      <w:pPr>
        <w:pStyle w:val="Web"/>
        <w:widowControl w:val="0"/>
        <w:adjustRightInd w:val="0"/>
        <w:snapToGrid w:val="0"/>
        <w:spacing w:before="0" w:beforeAutospacing="0" w:after="0" w:afterAutospacing="0"/>
        <w:ind w:leftChars="-37" w:left="993" w:hangingChars="451" w:hanging="1082"/>
        <w:rPr>
          <w:rFonts w:ascii="標楷體" w:eastAsia="標楷體"/>
          <w:color w:val="000000"/>
        </w:rPr>
      </w:pPr>
      <w:r>
        <w:rPr>
          <w:rFonts w:ascii="標楷體" w:eastAsia="標楷體"/>
          <w:color w:val="000000"/>
        </w:rPr>
        <w:lastRenderedPageBreak/>
        <w:t>   </w:t>
      </w:r>
      <w:r>
        <w:rPr>
          <w:rFonts w:ascii="標楷體" w:eastAsia="標楷體"/>
          <w:color w:val="000000"/>
        </w:rPr>
        <w:t xml:space="preserve"> </w:t>
      </w:r>
      <w:r>
        <w:rPr>
          <w:rFonts w:ascii="標楷體" w:eastAsia="標楷體" w:hint="eastAsia"/>
          <w:color w:val="000000"/>
        </w:rPr>
        <w:t xml:space="preserve">    </w:t>
      </w:r>
      <w:r>
        <w:rPr>
          <w:rFonts w:ascii="標楷體" w:eastAsia="標楷體"/>
          <w:color w:val="000000"/>
        </w:rPr>
        <w:t>2.</w:t>
      </w:r>
      <w:r>
        <w:rPr>
          <w:rFonts w:ascii="標楷體" w:eastAsia="標楷體" w:hint="eastAsia"/>
          <w:color w:val="000000"/>
        </w:rPr>
        <w:t>身體任何部位遭受灼傷，即須以大量清水</w:t>
      </w:r>
      <w:proofErr w:type="gramStart"/>
      <w:r>
        <w:rPr>
          <w:rFonts w:ascii="標楷體" w:eastAsia="標楷體" w:hint="eastAsia"/>
          <w:color w:val="000000"/>
        </w:rPr>
        <w:t>淋洗傷處</w:t>
      </w:r>
      <w:proofErr w:type="gramEnd"/>
      <w:r>
        <w:rPr>
          <w:rFonts w:ascii="標楷體" w:eastAsia="標楷體" w:hint="eastAsia"/>
          <w:color w:val="000000"/>
        </w:rPr>
        <w:t>，至少要淋洗</w:t>
      </w:r>
      <w:r>
        <w:rPr>
          <w:rFonts w:ascii="標楷體" w:eastAsia="標楷體"/>
          <w:color w:val="000000"/>
        </w:rPr>
        <w:t>30</w:t>
      </w:r>
      <w:r>
        <w:rPr>
          <w:rFonts w:ascii="標楷體" w:eastAsia="標楷體" w:hint="eastAsia"/>
          <w:color w:val="000000"/>
        </w:rPr>
        <w:t>分鐘，來減低皮膚表面的化學藥劑濃度。</w:t>
      </w:r>
    </w:p>
    <w:p w:rsidR="00450CF1" w:rsidRDefault="00AB4D12" w:rsidP="00AB4D12">
      <w:pPr>
        <w:pStyle w:val="Web"/>
        <w:widowControl w:val="0"/>
        <w:adjustRightInd w:val="0"/>
        <w:snapToGrid w:val="0"/>
        <w:spacing w:before="0" w:beforeAutospacing="0" w:after="0" w:afterAutospacing="0"/>
        <w:ind w:left="720"/>
        <w:rPr>
          <w:rFonts w:ascii="標楷體" w:eastAsia="標楷體"/>
          <w:color w:val="000000"/>
        </w:rPr>
      </w:pPr>
      <w:r>
        <w:rPr>
          <w:rFonts w:ascii="標楷體" w:eastAsia="標楷體" w:hint="eastAsia"/>
          <w:color w:val="000000"/>
        </w:rPr>
        <w:t>3.</w:t>
      </w:r>
      <w:r w:rsidR="00DB2B0A">
        <w:rPr>
          <w:rFonts w:ascii="標楷體" w:eastAsia="標楷體" w:hint="eastAsia"/>
          <w:color w:val="000000"/>
        </w:rPr>
        <w:t>眼睛灼傷，應以大量清水沖洗，並翻開上下眼瞼緩緩沖洗</w:t>
      </w:r>
      <w:r w:rsidR="00DB2B0A">
        <w:rPr>
          <w:rFonts w:ascii="標楷體" w:eastAsia="標楷體"/>
          <w:color w:val="000000"/>
        </w:rPr>
        <w:t>5</w:t>
      </w:r>
      <w:r w:rsidR="00DB2B0A">
        <w:rPr>
          <w:rFonts w:ascii="標楷體" w:eastAsia="標楷體" w:hint="eastAsia"/>
          <w:color w:val="000000"/>
        </w:rPr>
        <w:t>分鐘以上，</w:t>
      </w:r>
    </w:p>
    <w:p w:rsidR="00DB2B0A" w:rsidRDefault="00316405" w:rsidP="00316405">
      <w:pPr>
        <w:pStyle w:val="Web"/>
        <w:widowControl w:val="0"/>
        <w:adjustRightInd w:val="0"/>
        <w:snapToGrid w:val="0"/>
        <w:spacing w:before="0" w:beforeAutospacing="0" w:after="0" w:afterAutospacing="0"/>
        <w:rPr>
          <w:rFonts w:ascii="標楷體" w:eastAsia="標楷體"/>
          <w:color w:val="000000"/>
        </w:rPr>
      </w:pPr>
      <w:r>
        <w:rPr>
          <w:rFonts w:ascii="標楷體" w:eastAsia="標楷體" w:hint="eastAsia"/>
          <w:color w:val="000000"/>
        </w:rPr>
        <w:t xml:space="preserve">        </w:t>
      </w:r>
      <w:r w:rsidR="00DB2B0A">
        <w:rPr>
          <w:rFonts w:ascii="標楷體" w:eastAsia="標楷體" w:hint="eastAsia"/>
          <w:color w:val="000000"/>
        </w:rPr>
        <w:t>並速送</w:t>
      </w:r>
      <w:proofErr w:type="gramStart"/>
      <w:r w:rsidR="00DB2B0A">
        <w:rPr>
          <w:rFonts w:ascii="標楷體" w:eastAsia="標楷體" w:hint="eastAsia"/>
          <w:color w:val="000000"/>
        </w:rPr>
        <w:t>醫</w:t>
      </w:r>
      <w:proofErr w:type="gramEnd"/>
      <w:r w:rsidR="00DB2B0A">
        <w:rPr>
          <w:rFonts w:ascii="標楷體" w:eastAsia="標楷體" w:hint="eastAsia"/>
          <w:color w:val="000000"/>
        </w:rPr>
        <w:t>診治。</w:t>
      </w:r>
    </w:p>
    <w:p w:rsidR="00DB2B0A" w:rsidRDefault="00DB2B0A" w:rsidP="00DB2B0A">
      <w:pPr>
        <w:pStyle w:val="Web"/>
        <w:widowControl w:val="0"/>
        <w:adjustRightInd w:val="0"/>
        <w:snapToGrid w:val="0"/>
        <w:spacing w:before="0" w:beforeAutospacing="0" w:after="0" w:afterAutospacing="0"/>
        <w:ind w:leftChars="119" w:left="1601" w:hangingChars="548" w:hanging="1315"/>
        <w:rPr>
          <w:rFonts w:ascii="標楷體" w:eastAsia="標楷體"/>
          <w:color w:val="000000"/>
        </w:rPr>
      </w:pPr>
      <w:r>
        <w:rPr>
          <w:rFonts w:ascii="標楷體" w:eastAsia="標楷體"/>
          <w:color w:val="000000"/>
        </w:rPr>
        <w:t>   </w:t>
      </w:r>
      <w:r>
        <w:rPr>
          <w:rFonts w:ascii="標楷體" w:eastAsia="標楷體" w:hint="eastAsia"/>
          <w:color w:val="000000"/>
        </w:rPr>
        <w:t xml:space="preserve">  </w:t>
      </w:r>
      <w:r>
        <w:rPr>
          <w:rFonts w:ascii="標楷體" w:eastAsia="標楷體"/>
          <w:color w:val="000000"/>
        </w:rPr>
        <w:t>4.</w:t>
      </w:r>
      <w:r>
        <w:rPr>
          <w:rFonts w:ascii="標楷體" w:eastAsia="標楷體" w:hint="eastAsia"/>
          <w:color w:val="000000"/>
        </w:rPr>
        <w:t>酸、鹼液灼傷，經清水沖洗後，未經醫師指示，不可塗抹任何藥物。</w:t>
      </w:r>
    </w:p>
    <w:p w:rsidR="00450CF1" w:rsidRDefault="00DB2B0A" w:rsidP="00DB2B0A">
      <w:pPr>
        <w:pStyle w:val="Web"/>
        <w:widowControl w:val="0"/>
        <w:adjustRightInd w:val="0"/>
        <w:snapToGrid w:val="0"/>
        <w:spacing w:before="0" w:beforeAutospacing="0" w:after="0" w:afterAutospacing="0"/>
        <w:ind w:leftChars="-75" w:left="1560" w:hangingChars="725" w:hanging="1740"/>
        <w:rPr>
          <w:rFonts w:ascii="標楷體" w:eastAsia="標楷體"/>
          <w:color w:val="000000"/>
        </w:rPr>
      </w:pPr>
      <w:r>
        <w:rPr>
          <w:rFonts w:ascii="標楷體" w:eastAsia="標楷體"/>
          <w:color w:val="000000"/>
        </w:rPr>
        <w:t>   </w:t>
      </w:r>
      <w:r>
        <w:rPr>
          <w:rFonts w:ascii="標楷體" w:eastAsia="標楷體" w:hint="eastAsia"/>
          <w:color w:val="000000"/>
        </w:rPr>
        <w:t xml:space="preserve">　</w:t>
      </w:r>
      <w:r>
        <w:rPr>
          <w:rFonts w:ascii="標楷體" w:eastAsia="標楷體"/>
          <w:color w:val="000000"/>
        </w:rPr>
        <w:t xml:space="preserve"> </w:t>
      </w:r>
      <w:r>
        <w:rPr>
          <w:rFonts w:ascii="標楷體" w:eastAsia="標楷體" w:hint="eastAsia"/>
          <w:color w:val="000000"/>
        </w:rPr>
        <w:t xml:space="preserve">   </w:t>
      </w:r>
      <w:r>
        <w:rPr>
          <w:rFonts w:ascii="標楷體" w:eastAsia="標楷體"/>
          <w:color w:val="000000"/>
        </w:rPr>
        <w:t>5.</w:t>
      </w:r>
      <w:r>
        <w:rPr>
          <w:rFonts w:ascii="標楷體" w:eastAsia="標楷體" w:hint="eastAsia"/>
          <w:color w:val="000000"/>
        </w:rPr>
        <w:t>應用酸鹼溶液時，應配戴安全眼鏡、安全手套及實驗防護衣等個人保護</w:t>
      </w:r>
    </w:p>
    <w:p w:rsidR="00DB2B0A" w:rsidRPr="00AB4D12" w:rsidRDefault="00450CF1" w:rsidP="00AB4D12">
      <w:pPr>
        <w:pStyle w:val="Web"/>
        <w:widowControl w:val="0"/>
        <w:adjustRightInd w:val="0"/>
        <w:snapToGrid w:val="0"/>
        <w:spacing w:before="0" w:beforeAutospacing="0" w:after="0" w:afterAutospacing="0"/>
        <w:ind w:leftChars="-75" w:left="1560" w:hangingChars="725" w:hanging="1740"/>
        <w:rPr>
          <w:rFonts w:ascii="標楷體" w:eastAsia="標楷體"/>
          <w:color w:val="000000"/>
        </w:rPr>
      </w:pPr>
      <w:r>
        <w:rPr>
          <w:rFonts w:ascii="標楷體" w:eastAsia="標楷體" w:hint="eastAsia"/>
          <w:color w:val="000000"/>
        </w:rPr>
        <w:t xml:space="preserve">          </w:t>
      </w:r>
      <w:r w:rsidR="00DB2B0A">
        <w:rPr>
          <w:rFonts w:ascii="標楷體" w:eastAsia="標楷體" w:hint="eastAsia"/>
          <w:color w:val="000000"/>
        </w:rPr>
        <w:t>裝備。</w:t>
      </w:r>
    </w:p>
    <w:p w:rsidR="00DB2B0A" w:rsidRDefault="00DB2B0A" w:rsidP="00DB2B0A">
      <w:pPr>
        <w:pStyle w:val="Web"/>
        <w:widowControl w:val="0"/>
        <w:adjustRightInd w:val="0"/>
        <w:snapToGrid w:val="0"/>
        <w:spacing w:before="0" w:beforeAutospacing="0" w:after="0" w:afterAutospacing="0"/>
        <w:ind w:left="400"/>
        <w:rPr>
          <w:rFonts w:ascii="標楷體" w:eastAsia="標楷體"/>
          <w:color w:val="000000"/>
        </w:rPr>
      </w:pPr>
      <w:r>
        <w:rPr>
          <w:rFonts w:ascii="標楷體" w:eastAsia="標楷體" w:hint="eastAsia"/>
          <w:color w:val="000000"/>
          <w:sz w:val="36"/>
        </w:rPr>
        <w:t>出血急救法</w:t>
      </w:r>
    </w:p>
    <w:p w:rsidR="00DB2B0A" w:rsidRDefault="00DB2B0A" w:rsidP="00450CF1">
      <w:pPr>
        <w:pStyle w:val="Web"/>
        <w:widowControl w:val="0"/>
        <w:adjustRightInd w:val="0"/>
        <w:snapToGrid w:val="0"/>
        <w:spacing w:before="0" w:beforeAutospacing="0" w:after="0" w:afterAutospacing="0"/>
        <w:ind w:leftChars="103" w:left="991" w:hangingChars="310" w:hanging="744"/>
        <w:rPr>
          <w:rFonts w:ascii="標楷體" w:eastAsia="標楷體"/>
          <w:color w:val="000000"/>
        </w:rPr>
      </w:pPr>
      <w:r>
        <w:rPr>
          <w:rFonts w:ascii="標楷體" w:eastAsia="標楷體"/>
          <w:color w:val="000000"/>
        </w:rPr>
        <w:t> </w:t>
      </w:r>
      <w:r>
        <w:rPr>
          <w:rFonts w:ascii="標楷體" w:eastAsia="標楷體" w:hint="eastAsia"/>
          <w:color w:val="000000"/>
        </w:rPr>
        <w:t xml:space="preserve"> 一、出血量不多時：用</w:t>
      </w:r>
      <w:r>
        <w:rPr>
          <w:rFonts w:ascii="標楷體" w:eastAsia="標楷體"/>
          <w:color w:val="000000"/>
        </w:rPr>
        <w:t>3%</w:t>
      </w:r>
      <w:r>
        <w:rPr>
          <w:rFonts w:ascii="標楷體" w:eastAsia="標楷體" w:hint="eastAsia"/>
          <w:color w:val="000000"/>
        </w:rPr>
        <w:t>雙氧水，</w:t>
      </w:r>
      <w:proofErr w:type="gramStart"/>
      <w:r>
        <w:rPr>
          <w:rFonts w:ascii="標楷體" w:eastAsia="標楷體" w:hint="eastAsia"/>
          <w:color w:val="000000"/>
        </w:rPr>
        <w:t>並輕壓</w:t>
      </w:r>
      <w:proofErr w:type="gramEnd"/>
      <w:r>
        <w:rPr>
          <w:rFonts w:ascii="標楷體" w:eastAsia="標楷體" w:hint="eastAsia"/>
          <w:color w:val="000000"/>
        </w:rPr>
        <w:t>傷口檢視是否有玻璃片在其中，易取出的用鑷子</w:t>
      </w:r>
      <w:proofErr w:type="gramStart"/>
      <w:r>
        <w:rPr>
          <w:rFonts w:ascii="標楷體" w:eastAsia="標楷體" w:hint="eastAsia"/>
          <w:color w:val="000000"/>
        </w:rPr>
        <w:t>夾取後</w:t>
      </w:r>
      <w:proofErr w:type="gramEnd"/>
      <w:r>
        <w:rPr>
          <w:rFonts w:ascii="標楷體" w:eastAsia="標楷體" w:hint="eastAsia"/>
          <w:color w:val="000000"/>
        </w:rPr>
        <w:t>，擦紅藥水。</w:t>
      </w:r>
    </w:p>
    <w:p w:rsidR="00DB2B0A" w:rsidRDefault="00DB2B0A" w:rsidP="00DB2B0A">
      <w:pPr>
        <w:pStyle w:val="Web"/>
        <w:widowControl w:val="0"/>
        <w:adjustRightInd w:val="0"/>
        <w:snapToGrid w:val="0"/>
        <w:spacing w:before="0" w:beforeAutospacing="0" w:after="0" w:afterAutospacing="0"/>
        <w:ind w:leftChars="178" w:left="1121" w:hangingChars="289" w:hanging="694"/>
        <w:rPr>
          <w:rFonts w:ascii="標楷體" w:eastAsia="標楷體"/>
          <w:color w:val="000000"/>
        </w:rPr>
      </w:pPr>
      <w:r>
        <w:rPr>
          <w:rFonts w:ascii="標楷體" w:eastAsia="標楷體"/>
          <w:color w:val="000000"/>
        </w:rPr>
        <w:t>二、出血量較多時：緊縛靠近心臟部份之血管止血之，並立即請醫師診治。</w:t>
      </w:r>
    </w:p>
    <w:p w:rsidR="00DB2B0A" w:rsidRDefault="00DB2B0A" w:rsidP="00AB4D12">
      <w:pPr>
        <w:pStyle w:val="Web"/>
        <w:widowControl w:val="0"/>
        <w:adjustRightInd w:val="0"/>
        <w:snapToGrid w:val="0"/>
        <w:spacing w:before="0" w:beforeAutospacing="0" w:after="0" w:afterAutospacing="0"/>
        <w:ind w:leftChars="177" w:left="989" w:hangingChars="235" w:hanging="564"/>
        <w:rPr>
          <w:rFonts w:ascii="標楷體" w:eastAsia="標楷體"/>
          <w:color w:val="000000"/>
        </w:rPr>
      </w:pPr>
      <w:r>
        <w:rPr>
          <w:rFonts w:ascii="標楷體" w:eastAsia="標楷體" w:hint="eastAsia"/>
          <w:color w:val="000000"/>
        </w:rPr>
        <w:t>三、玻璃片進入眼睛時：禁止用手搓揉或以實驗</w:t>
      </w:r>
      <w:proofErr w:type="gramStart"/>
      <w:r>
        <w:rPr>
          <w:rFonts w:ascii="標楷體" w:eastAsia="標楷體" w:hint="eastAsia"/>
          <w:color w:val="000000"/>
        </w:rPr>
        <w:t>台旁高水壓</w:t>
      </w:r>
      <w:proofErr w:type="gramEnd"/>
      <w:r>
        <w:rPr>
          <w:rFonts w:ascii="標楷體" w:eastAsia="標楷體" w:hint="eastAsia"/>
          <w:color w:val="000000"/>
        </w:rPr>
        <w:t>之自來水沖洗，應以</w:t>
      </w:r>
      <w:proofErr w:type="gramStart"/>
      <w:r>
        <w:rPr>
          <w:rFonts w:ascii="標楷體" w:eastAsia="標楷體" w:hint="eastAsia"/>
          <w:color w:val="000000"/>
        </w:rPr>
        <w:t>洗眼專用瓶或</w:t>
      </w:r>
      <w:proofErr w:type="gramEnd"/>
      <w:r>
        <w:rPr>
          <w:rFonts w:ascii="標楷體" w:eastAsia="標楷體" w:hint="eastAsia"/>
          <w:color w:val="000000"/>
        </w:rPr>
        <w:t>以微量清水淋洗，若無法確實沖出，應立即請眼科醫師診治。</w:t>
      </w:r>
    </w:p>
    <w:p w:rsidR="00DB2B0A" w:rsidRDefault="00DB2B0A" w:rsidP="00DB2B0A">
      <w:pPr>
        <w:pStyle w:val="Web"/>
        <w:widowControl w:val="0"/>
        <w:adjustRightInd w:val="0"/>
        <w:snapToGrid w:val="0"/>
        <w:spacing w:before="0" w:beforeAutospacing="0" w:after="0" w:afterAutospacing="0"/>
        <w:ind w:left="400"/>
        <w:rPr>
          <w:rFonts w:ascii="標楷體" w:eastAsia="標楷體"/>
          <w:color w:val="000000"/>
        </w:rPr>
      </w:pPr>
      <w:proofErr w:type="gramStart"/>
      <w:r>
        <w:rPr>
          <w:rFonts w:ascii="標楷體" w:eastAsia="標楷體" w:hint="eastAsia"/>
          <w:color w:val="000000"/>
          <w:sz w:val="36"/>
        </w:rPr>
        <w:t>感</w:t>
      </w:r>
      <w:proofErr w:type="gramEnd"/>
      <w:r>
        <w:rPr>
          <w:rFonts w:ascii="標楷體" w:eastAsia="標楷體" w:hint="eastAsia"/>
          <w:color w:val="000000"/>
          <w:sz w:val="36"/>
        </w:rPr>
        <w:t>電急救法</w:t>
      </w:r>
    </w:p>
    <w:p w:rsidR="00DB2B0A" w:rsidRDefault="00DB2B0A" w:rsidP="00AB4D12">
      <w:pPr>
        <w:pStyle w:val="Web"/>
        <w:widowControl w:val="0"/>
        <w:adjustRightInd w:val="0"/>
        <w:snapToGrid w:val="0"/>
        <w:spacing w:before="0" w:beforeAutospacing="0" w:after="0" w:afterAutospacing="0"/>
        <w:ind w:leftChars="249" w:left="989" w:hangingChars="163" w:hanging="391"/>
        <w:rPr>
          <w:rFonts w:ascii="標楷體" w:eastAsia="標楷體"/>
          <w:color w:val="000000"/>
        </w:rPr>
      </w:pPr>
      <w:r>
        <w:rPr>
          <w:rFonts w:ascii="標楷體" w:eastAsia="標楷體" w:hint="eastAsia"/>
          <w:color w:val="000000"/>
        </w:rPr>
        <w:t>一、</w:t>
      </w:r>
      <w:proofErr w:type="gramStart"/>
      <w:r>
        <w:rPr>
          <w:rFonts w:ascii="標楷體" w:eastAsia="標楷體" w:hint="eastAsia"/>
          <w:color w:val="000000"/>
        </w:rPr>
        <w:t>對感電灼傷</w:t>
      </w:r>
      <w:proofErr w:type="gramEnd"/>
      <w:r>
        <w:rPr>
          <w:rFonts w:ascii="標楷體" w:eastAsia="標楷體" w:hint="eastAsia"/>
          <w:color w:val="000000"/>
        </w:rPr>
        <w:t>而言，是由於電流的強度通過人體組織所發生之電阻而造成傷害，其嚴重性是依電流通過人體組織的時間和途徑而定。若心肌受損，則發生心跳停止，腦中樞神經受傷，呈意識喪失而昏迷。應首先把電源切斷或用絕緣棒、絕緣</w:t>
      </w:r>
      <w:proofErr w:type="gramStart"/>
      <w:r>
        <w:rPr>
          <w:rFonts w:ascii="標楷體" w:eastAsia="標楷體" w:hint="eastAsia"/>
          <w:color w:val="000000"/>
        </w:rPr>
        <w:t>鉤</w:t>
      </w:r>
      <w:proofErr w:type="gramEnd"/>
      <w:r>
        <w:rPr>
          <w:rFonts w:ascii="標楷體" w:eastAsia="標楷體" w:hint="eastAsia"/>
          <w:color w:val="000000"/>
        </w:rPr>
        <w:t>將附著的電線移開。在未將電流切斷前，決不可</w:t>
      </w:r>
      <w:proofErr w:type="gramStart"/>
      <w:r>
        <w:rPr>
          <w:rFonts w:ascii="標楷體" w:eastAsia="標楷體" w:hint="eastAsia"/>
          <w:color w:val="000000"/>
        </w:rPr>
        <w:t>赤</w:t>
      </w:r>
      <w:proofErr w:type="gramEnd"/>
      <w:r>
        <w:rPr>
          <w:rFonts w:ascii="標楷體" w:eastAsia="標楷體" w:hint="eastAsia"/>
          <w:color w:val="000000"/>
        </w:rPr>
        <w:t>手拉傷者離開。</w:t>
      </w:r>
    </w:p>
    <w:p w:rsidR="00AB4D12" w:rsidRDefault="00DB2B0A" w:rsidP="00DB2B0A">
      <w:pPr>
        <w:pStyle w:val="Web"/>
        <w:widowControl w:val="0"/>
        <w:adjustRightInd w:val="0"/>
        <w:snapToGrid w:val="0"/>
        <w:spacing w:before="0" w:beforeAutospacing="0" w:after="0" w:afterAutospacing="0"/>
        <w:ind w:leftChars="168" w:left="1349" w:hangingChars="394" w:hanging="946"/>
        <w:rPr>
          <w:rFonts w:ascii="標楷體" w:eastAsia="標楷體"/>
          <w:color w:val="000000"/>
        </w:rPr>
      </w:pPr>
      <w:r>
        <w:rPr>
          <w:rFonts w:ascii="標楷體" w:eastAsia="標楷體"/>
          <w:color w:val="000000"/>
        </w:rPr>
        <w:t> </w:t>
      </w:r>
      <w:r>
        <w:rPr>
          <w:rFonts w:ascii="標楷體" w:eastAsia="標楷體"/>
          <w:color w:val="000000"/>
        </w:rPr>
        <w:t xml:space="preserve"> 二、傷者發生呼吸或心跳停止時，應即刻施行心肺甦醒術，同時儘快護送</w:t>
      </w:r>
    </w:p>
    <w:p w:rsidR="00DB2B0A" w:rsidRDefault="00DB2B0A" w:rsidP="00AB4D12">
      <w:pPr>
        <w:pStyle w:val="Web"/>
        <w:widowControl w:val="0"/>
        <w:adjustRightInd w:val="0"/>
        <w:snapToGrid w:val="0"/>
        <w:spacing w:before="0" w:beforeAutospacing="0" w:after="0" w:afterAutospacing="0"/>
        <w:ind w:firstLineChars="450" w:firstLine="1080"/>
        <w:rPr>
          <w:rFonts w:ascii="標楷體" w:eastAsia="標楷體"/>
          <w:color w:val="000000"/>
        </w:rPr>
      </w:pPr>
      <w:r>
        <w:rPr>
          <w:rFonts w:ascii="標楷體" w:eastAsia="標楷體"/>
          <w:color w:val="000000"/>
        </w:rPr>
        <w:t>醫院處理。</w:t>
      </w:r>
    </w:p>
    <w:p w:rsidR="00AB4D12" w:rsidRDefault="00DB2B0A" w:rsidP="00AB4D12">
      <w:pPr>
        <w:pStyle w:val="Web"/>
        <w:widowControl w:val="0"/>
        <w:numPr>
          <w:ilvl w:val="0"/>
          <w:numId w:val="17"/>
        </w:numPr>
        <w:adjustRightInd w:val="0"/>
        <w:snapToGrid w:val="0"/>
        <w:spacing w:before="0" w:beforeAutospacing="0" w:after="0" w:afterAutospacing="0"/>
        <w:rPr>
          <w:rFonts w:ascii="標楷體" w:eastAsia="標楷體"/>
          <w:color w:val="000000"/>
        </w:rPr>
      </w:pPr>
      <w:r>
        <w:rPr>
          <w:rFonts w:ascii="標楷體" w:eastAsia="標楷體"/>
          <w:color w:val="000000"/>
        </w:rPr>
        <w:t>解開傷者衣服及除去</w:t>
      </w:r>
      <w:proofErr w:type="gramStart"/>
      <w:r>
        <w:rPr>
          <w:rFonts w:ascii="標楷體" w:eastAsia="標楷體"/>
          <w:color w:val="000000"/>
        </w:rPr>
        <w:t>一切束</w:t>
      </w:r>
      <w:proofErr w:type="gramEnd"/>
      <w:r>
        <w:rPr>
          <w:rFonts w:ascii="標楷體" w:eastAsia="標楷體"/>
          <w:color w:val="000000"/>
        </w:rPr>
        <w:t>帶，以乾毛巾或毛刷摩擦全身皮膚，使毛</w:t>
      </w:r>
    </w:p>
    <w:p w:rsidR="00DB2B0A" w:rsidRDefault="00DB2B0A" w:rsidP="00AB4D12">
      <w:pPr>
        <w:pStyle w:val="Web"/>
        <w:widowControl w:val="0"/>
        <w:adjustRightInd w:val="0"/>
        <w:snapToGrid w:val="0"/>
        <w:spacing w:before="0" w:beforeAutospacing="0" w:after="0" w:afterAutospacing="0"/>
        <w:ind w:firstLineChars="450" w:firstLine="1080"/>
        <w:rPr>
          <w:rFonts w:ascii="標楷體" w:eastAsia="標楷體"/>
          <w:color w:val="000000"/>
        </w:rPr>
      </w:pPr>
      <w:proofErr w:type="gramStart"/>
      <w:r>
        <w:rPr>
          <w:rFonts w:ascii="標楷體" w:eastAsia="標楷體"/>
          <w:color w:val="000000"/>
        </w:rPr>
        <w:t>細管恢復</w:t>
      </w:r>
      <w:proofErr w:type="gramEnd"/>
      <w:r>
        <w:rPr>
          <w:rFonts w:ascii="標楷體" w:eastAsia="標楷體"/>
          <w:color w:val="000000"/>
        </w:rPr>
        <w:t>功能。</w:t>
      </w:r>
    </w:p>
    <w:p w:rsidR="00D15D54" w:rsidRPr="00782798" w:rsidRDefault="00DB2B0A" w:rsidP="00782798">
      <w:pPr>
        <w:pStyle w:val="Web"/>
        <w:widowControl w:val="0"/>
        <w:adjustRightInd w:val="0"/>
        <w:snapToGrid w:val="0"/>
        <w:spacing w:before="0" w:beforeAutospacing="0" w:after="0" w:afterAutospacing="0"/>
        <w:ind w:leftChars="167" w:left="1241" w:hangingChars="350" w:hanging="840"/>
        <w:rPr>
          <w:rFonts w:ascii="標楷體" w:eastAsia="標楷體"/>
          <w:color w:val="000000"/>
          <w:sz w:val="27"/>
        </w:rPr>
      </w:pPr>
      <w:r>
        <w:rPr>
          <w:rFonts w:ascii="標楷體" w:eastAsia="標楷體"/>
          <w:color w:val="000000"/>
        </w:rPr>
        <w:t> </w:t>
      </w:r>
      <w:r>
        <w:rPr>
          <w:rFonts w:ascii="標楷體" w:eastAsia="標楷體"/>
          <w:color w:val="000000"/>
        </w:rPr>
        <w:t xml:space="preserve"> 四、</w:t>
      </w:r>
      <w:proofErr w:type="gramStart"/>
      <w:r>
        <w:rPr>
          <w:rFonts w:ascii="標楷體" w:eastAsia="標楷體"/>
          <w:color w:val="000000"/>
        </w:rPr>
        <w:t>移傷者</w:t>
      </w:r>
      <w:proofErr w:type="gramEnd"/>
      <w:r>
        <w:rPr>
          <w:rFonts w:ascii="標楷體" w:eastAsia="標楷體"/>
          <w:color w:val="000000"/>
        </w:rPr>
        <w:t>於陰涼處，</w:t>
      </w:r>
      <w:proofErr w:type="gramStart"/>
      <w:r>
        <w:rPr>
          <w:rFonts w:ascii="標楷體" w:eastAsia="標楷體"/>
          <w:color w:val="000000"/>
        </w:rPr>
        <w:t>如傷者</w:t>
      </w:r>
      <w:proofErr w:type="gramEnd"/>
      <w:r>
        <w:rPr>
          <w:rFonts w:ascii="標楷體" w:eastAsia="標楷體"/>
          <w:color w:val="000000"/>
        </w:rPr>
        <w:t>未失知覺，可給少量茶</w:t>
      </w:r>
      <w:r>
        <w:rPr>
          <w:rFonts w:ascii="標楷體" w:eastAsia="標楷體"/>
          <w:color w:val="000000"/>
          <w:sz w:val="27"/>
        </w:rPr>
        <w:t>、咖啡等興奮劑。</w:t>
      </w:r>
    </w:p>
    <w:p w:rsidR="00DB2B0A" w:rsidRDefault="00DB2B0A" w:rsidP="00DB2B0A">
      <w:pPr>
        <w:pStyle w:val="Web"/>
        <w:widowControl w:val="0"/>
        <w:adjustRightInd w:val="0"/>
        <w:snapToGrid w:val="0"/>
        <w:spacing w:before="0" w:beforeAutospacing="0" w:after="0" w:afterAutospacing="0"/>
        <w:ind w:left="400"/>
        <w:rPr>
          <w:rFonts w:ascii="標楷體" w:eastAsia="標楷體"/>
          <w:color w:val="000000"/>
        </w:rPr>
      </w:pPr>
      <w:r>
        <w:rPr>
          <w:rFonts w:ascii="標楷體" w:eastAsia="標楷體" w:hint="eastAsia"/>
          <w:color w:val="000000"/>
          <w:sz w:val="36"/>
        </w:rPr>
        <w:t>人工呼吸法</w:t>
      </w:r>
    </w:p>
    <w:p w:rsidR="00DB2B0A" w:rsidRDefault="00DB2B0A" w:rsidP="00DB2B0A">
      <w:pPr>
        <w:pStyle w:val="Web"/>
        <w:widowControl w:val="0"/>
        <w:adjustRightInd w:val="0"/>
        <w:snapToGrid w:val="0"/>
        <w:spacing w:before="0" w:beforeAutospacing="0" w:after="0" w:afterAutospacing="0"/>
        <w:ind w:leftChars="167" w:left="1346" w:hangingChars="350" w:hanging="945"/>
        <w:rPr>
          <w:rFonts w:ascii="標楷體" w:eastAsia="標楷體"/>
          <w:color w:val="000000"/>
        </w:rPr>
      </w:pPr>
      <w:r>
        <w:rPr>
          <w:rFonts w:ascii="標楷體" w:eastAsia="標楷體"/>
          <w:color w:val="000000"/>
          <w:sz w:val="27"/>
        </w:rPr>
        <w:t> </w:t>
      </w:r>
      <w:r>
        <w:rPr>
          <w:rFonts w:ascii="標楷體" w:eastAsia="標楷體"/>
          <w:color w:val="000000"/>
        </w:rPr>
        <w:t xml:space="preserve"> </w:t>
      </w:r>
      <w:r>
        <w:rPr>
          <w:rFonts w:ascii="標楷體" w:eastAsia="標楷體" w:hint="eastAsia"/>
          <w:color w:val="000000"/>
        </w:rPr>
        <w:t>一、仰臥頭部側向一邊，除去口中污泥、假牙，並</w:t>
      </w:r>
      <w:proofErr w:type="gramStart"/>
      <w:r>
        <w:rPr>
          <w:rFonts w:ascii="標楷體" w:eastAsia="標楷體" w:hint="eastAsia"/>
          <w:color w:val="000000"/>
        </w:rPr>
        <w:t>鬆</w:t>
      </w:r>
      <w:proofErr w:type="gramEnd"/>
      <w:r>
        <w:rPr>
          <w:rFonts w:ascii="標楷體" w:eastAsia="標楷體" w:hint="eastAsia"/>
          <w:color w:val="000000"/>
        </w:rPr>
        <w:t>解傷者</w:t>
      </w:r>
      <w:proofErr w:type="gramStart"/>
      <w:r>
        <w:rPr>
          <w:rFonts w:ascii="標楷體" w:eastAsia="標楷體" w:hint="eastAsia"/>
          <w:color w:val="000000"/>
        </w:rPr>
        <w:t>衣領及束帶</w:t>
      </w:r>
      <w:proofErr w:type="gramEnd"/>
      <w:r>
        <w:rPr>
          <w:rFonts w:ascii="標楷體" w:eastAsia="標楷體" w:hint="eastAsia"/>
          <w:color w:val="000000"/>
        </w:rPr>
        <w:t>。</w:t>
      </w:r>
    </w:p>
    <w:p w:rsidR="00DB2B0A" w:rsidRDefault="00DB2B0A" w:rsidP="00DB2B0A">
      <w:pPr>
        <w:pStyle w:val="Web"/>
        <w:widowControl w:val="0"/>
        <w:adjustRightInd w:val="0"/>
        <w:snapToGrid w:val="0"/>
        <w:spacing w:before="0" w:beforeAutospacing="0" w:after="0" w:afterAutospacing="0"/>
        <w:ind w:left="400"/>
        <w:rPr>
          <w:rFonts w:ascii="標楷體" w:eastAsia="標楷體"/>
          <w:color w:val="000000"/>
        </w:rPr>
      </w:pPr>
      <w:r>
        <w:rPr>
          <w:rFonts w:ascii="標楷體" w:eastAsia="標楷體"/>
          <w:color w:val="000000"/>
        </w:rPr>
        <w:t> </w:t>
      </w:r>
      <w:r>
        <w:rPr>
          <w:rFonts w:ascii="標楷體" w:eastAsia="標楷體"/>
          <w:color w:val="000000"/>
        </w:rPr>
        <w:t xml:space="preserve"> 二、</w:t>
      </w:r>
      <w:proofErr w:type="gramStart"/>
      <w:r>
        <w:rPr>
          <w:rFonts w:ascii="標楷體" w:eastAsia="標楷體"/>
          <w:color w:val="000000"/>
        </w:rPr>
        <w:t>如傷者</w:t>
      </w:r>
      <w:proofErr w:type="gramEnd"/>
      <w:r>
        <w:rPr>
          <w:rFonts w:ascii="標楷體" w:eastAsia="標楷體"/>
          <w:color w:val="000000"/>
        </w:rPr>
        <w:t>不能自行呼吸時，則施以人工呼吸。</w:t>
      </w:r>
    </w:p>
    <w:p w:rsidR="00DB2B0A" w:rsidRDefault="00DB2B0A" w:rsidP="00DB2B0A">
      <w:pPr>
        <w:pStyle w:val="Web"/>
        <w:widowControl w:val="0"/>
        <w:adjustRightInd w:val="0"/>
        <w:snapToGrid w:val="0"/>
        <w:spacing w:before="0" w:beforeAutospacing="0" w:after="0" w:afterAutospacing="0"/>
        <w:ind w:left="400"/>
        <w:rPr>
          <w:rFonts w:ascii="標楷體" w:eastAsia="標楷體"/>
          <w:color w:val="000000"/>
        </w:rPr>
      </w:pPr>
      <w:r>
        <w:rPr>
          <w:rFonts w:ascii="標楷體" w:eastAsia="標楷體"/>
          <w:color w:val="000000"/>
        </w:rPr>
        <w:t> </w:t>
      </w:r>
      <w:r>
        <w:rPr>
          <w:rFonts w:ascii="標楷體" w:eastAsia="標楷體"/>
          <w:color w:val="000000"/>
        </w:rPr>
        <w:t xml:space="preserve"> 三、將下巴提起，前額下壓，</w:t>
      </w:r>
      <w:proofErr w:type="gramStart"/>
      <w:r>
        <w:rPr>
          <w:rFonts w:ascii="標楷體" w:eastAsia="標楷體"/>
          <w:color w:val="000000"/>
        </w:rPr>
        <w:t>使頭向後</w:t>
      </w:r>
      <w:proofErr w:type="gramEnd"/>
      <w:r>
        <w:rPr>
          <w:rFonts w:ascii="標楷體" w:eastAsia="標楷體"/>
          <w:color w:val="000000"/>
        </w:rPr>
        <w:t>傾。(</w:t>
      </w:r>
      <w:r>
        <w:rPr>
          <w:rFonts w:ascii="標楷體" w:eastAsia="標楷體" w:hint="eastAsia"/>
          <w:color w:val="000000"/>
        </w:rPr>
        <w:t>頸部外傷者應小心</w:t>
      </w:r>
      <w:r>
        <w:rPr>
          <w:rFonts w:ascii="標楷體" w:eastAsia="標楷體"/>
          <w:color w:val="000000"/>
        </w:rPr>
        <w:t>)</w:t>
      </w:r>
    </w:p>
    <w:p w:rsidR="00DB2B0A" w:rsidRDefault="00DB2B0A" w:rsidP="00DB2B0A">
      <w:pPr>
        <w:pStyle w:val="Web"/>
        <w:widowControl w:val="0"/>
        <w:adjustRightInd w:val="0"/>
        <w:snapToGrid w:val="0"/>
        <w:spacing w:before="0" w:beforeAutospacing="0" w:after="0" w:afterAutospacing="0"/>
        <w:ind w:leftChars="167" w:left="1241" w:hangingChars="350" w:hanging="840"/>
        <w:rPr>
          <w:rFonts w:ascii="標楷體" w:eastAsia="標楷體"/>
          <w:color w:val="000000"/>
        </w:rPr>
      </w:pPr>
      <w:r>
        <w:rPr>
          <w:rFonts w:ascii="標楷體" w:eastAsia="標楷體"/>
          <w:color w:val="000000"/>
        </w:rPr>
        <w:t> </w:t>
      </w:r>
      <w:r>
        <w:rPr>
          <w:rFonts w:ascii="標楷體" w:eastAsia="標楷體"/>
          <w:color w:val="000000"/>
        </w:rPr>
        <w:t xml:space="preserve"> 四、施救者以手指</w:t>
      </w:r>
      <w:proofErr w:type="gramStart"/>
      <w:r>
        <w:rPr>
          <w:rFonts w:ascii="標楷體" w:eastAsia="標楷體"/>
          <w:color w:val="000000"/>
        </w:rPr>
        <w:t>捏住傷者</w:t>
      </w:r>
      <w:proofErr w:type="gramEnd"/>
      <w:r>
        <w:rPr>
          <w:rFonts w:ascii="標楷體" w:eastAsia="標楷體"/>
          <w:color w:val="000000"/>
        </w:rPr>
        <w:t>鼻孔，</w:t>
      </w:r>
      <w:proofErr w:type="gramStart"/>
      <w:r>
        <w:rPr>
          <w:rFonts w:ascii="標楷體" w:eastAsia="標楷體"/>
          <w:color w:val="000000"/>
        </w:rPr>
        <w:t>並向傷者</w:t>
      </w:r>
      <w:proofErr w:type="gramEnd"/>
      <w:r>
        <w:rPr>
          <w:rFonts w:ascii="標楷體" w:eastAsia="標楷體"/>
          <w:color w:val="000000"/>
        </w:rPr>
        <w:t>口部吹氣至其</w:t>
      </w:r>
      <w:proofErr w:type="gramStart"/>
      <w:r>
        <w:rPr>
          <w:rFonts w:ascii="標楷體" w:eastAsia="標楷體"/>
          <w:color w:val="000000"/>
        </w:rPr>
        <w:t>胸部膨起止</w:t>
      </w:r>
      <w:proofErr w:type="gramEnd"/>
      <w:r>
        <w:rPr>
          <w:rFonts w:ascii="標楷體" w:eastAsia="標楷體"/>
          <w:color w:val="000000"/>
        </w:rPr>
        <w:t>。</w:t>
      </w:r>
    </w:p>
    <w:p w:rsidR="00E27D93" w:rsidRDefault="00DB2B0A" w:rsidP="00E27D93">
      <w:pPr>
        <w:pStyle w:val="Web"/>
        <w:widowControl w:val="0"/>
        <w:adjustRightInd w:val="0"/>
        <w:snapToGrid w:val="0"/>
        <w:spacing w:before="0" w:beforeAutospacing="0" w:after="0" w:afterAutospacing="0"/>
        <w:ind w:leftChars="168" w:left="1296" w:hangingChars="372" w:hanging="893"/>
        <w:rPr>
          <w:rFonts w:ascii="標楷體" w:eastAsia="標楷體"/>
          <w:color w:val="000000"/>
        </w:rPr>
      </w:pPr>
      <w:r>
        <w:rPr>
          <w:rFonts w:ascii="標楷體" w:eastAsia="標楷體"/>
          <w:color w:val="000000"/>
        </w:rPr>
        <w:t> </w:t>
      </w:r>
      <w:r>
        <w:rPr>
          <w:rFonts w:ascii="標楷體" w:eastAsia="標楷體"/>
          <w:color w:val="000000"/>
        </w:rPr>
        <w:t xml:space="preserve"> 五、施救者將</w:t>
      </w:r>
      <w:proofErr w:type="gramStart"/>
      <w:r>
        <w:rPr>
          <w:rFonts w:ascii="標楷體" w:eastAsia="標楷體"/>
          <w:color w:val="000000"/>
        </w:rPr>
        <w:t>口移開讓傷</w:t>
      </w:r>
      <w:proofErr w:type="gramEnd"/>
      <w:r>
        <w:rPr>
          <w:rFonts w:ascii="標楷體" w:eastAsia="標楷體"/>
          <w:color w:val="000000"/>
        </w:rPr>
        <w:t>者自行呼氣，當聽到傷者呼氣完了時，重覆上述</w:t>
      </w:r>
    </w:p>
    <w:p w:rsidR="00DB2B0A" w:rsidRDefault="00DB2B0A" w:rsidP="00E27D93">
      <w:pPr>
        <w:pStyle w:val="Web"/>
        <w:widowControl w:val="0"/>
        <w:adjustRightInd w:val="0"/>
        <w:snapToGrid w:val="0"/>
        <w:spacing w:before="0" w:beforeAutospacing="0" w:after="0" w:afterAutospacing="0"/>
        <w:ind w:leftChars="468" w:left="1296" w:hangingChars="72" w:hanging="173"/>
        <w:rPr>
          <w:rFonts w:ascii="標楷體" w:eastAsia="標楷體"/>
          <w:color w:val="000000"/>
        </w:rPr>
      </w:pPr>
      <w:r>
        <w:rPr>
          <w:rFonts w:ascii="標楷體" w:eastAsia="標楷體"/>
          <w:color w:val="000000"/>
        </w:rPr>
        <w:t>步驟，</w:t>
      </w:r>
      <w:proofErr w:type="gramStart"/>
      <w:r>
        <w:rPr>
          <w:rFonts w:ascii="標楷體" w:eastAsia="標楷體"/>
          <w:color w:val="000000"/>
        </w:rPr>
        <w:t>吹兩口氣</w:t>
      </w:r>
      <w:proofErr w:type="gramEnd"/>
      <w:r>
        <w:rPr>
          <w:rFonts w:ascii="標楷體" w:eastAsia="標楷體"/>
          <w:color w:val="000000"/>
        </w:rPr>
        <w:t>後測</w:t>
      </w:r>
      <w:proofErr w:type="gramStart"/>
      <w:r>
        <w:rPr>
          <w:rFonts w:ascii="標楷體" w:eastAsia="標楷體"/>
          <w:color w:val="000000"/>
        </w:rPr>
        <w:t>脈博</w:t>
      </w:r>
      <w:proofErr w:type="gramEnd"/>
      <w:r>
        <w:rPr>
          <w:rFonts w:ascii="標楷體" w:eastAsia="標楷體"/>
          <w:color w:val="000000"/>
        </w:rPr>
        <w:t>。</w:t>
      </w:r>
    </w:p>
    <w:p w:rsidR="000556A1" w:rsidRDefault="000556A1" w:rsidP="00DB2B0A">
      <w:pPr>
        <w:pStyle w:val="Web"/>
        <w:widowControl w:val="0"/>
        <w:adjustRightInd w:val="0"/>
        <w:snapToGrid w:val="0"/>
        <w:spacing w:before="0" w:beforeAutospacing="0" w:after="0" w:afterAutospacing="0"/>
        <w:ind w:leftChars="168" w:left="1296" w:hangingChars="372" w:hanging="893"/>
        <w:rPr>
          <w:rFonts w:ascii="標楷體" w:eastAsia="標楷體"/>
          <w:color w:val="000000"/>
        </w:rPr>
      </w:pPr>
    </w:p>
    <w:p w:rsidR="00560F36" w:rsidRDefault="00560F36" w:rsidP="00DB2B0A">
      <w:pPr>
        <w:pStyle w:val="Web"/>
        <w:widowControl w:val="0"/>
        <w:adjustRightInd w:val="0"/>
        <w:snapToGrid w:val="0"/>
        <w:spacing w:before="0" w:beforeAutospacing="0" w:after="0" w:afterAutospacing="0"/>
        <w:ind w:leftChars="168" w:left="1296" w:hangingChars="372" w:hanging="893"/>
        <w:rPr>
          <w:rFonts w:ascii="標楷體" w:eastAsia="標楷體"/>
          <w:color w:val="000000"/>
        </w:rPr>
      </w:pPr>
    </w:p>
    <w:p w:rsidR="00560F36" w:rsidRDefault="00560F36" w:rsidP="00DB2B0A">
      <w:pPr>
        <w:pStyle w:val="Web"/>
        <w:widowControl w:val="0"/>
        <w:adjustRightInd w:val="0"/>
        <w:snapToGrid w:val="0"/>
        <w:spacing w:before="0" w:beforeAutospacing="0" w:after="0" w:afterAutospacing="0"/>
        <w:ind w:leftChars="168" w:left="1296" w:hangingChars="372" w:hanging="893"/>
        <w:rPr>
          <w:rFonts w:ascii="標楷體" w:eastAsia="標楷體"/>
          <w:color w:val="000000"/>
        </w:rPr>
      </w:pPr>
    </w:p>
    <w:p w:rsidR="005534A2" w:rsidRDefault="005534A2" w:rsidP="00DB2B0A">
      <w:pPr>
        <w:pStyle w:val="Web"/>
        <w:widowControl w:val="0"/>
        <w:adjustRightInd w:val="0"/>
        <w:snapToGrid w:val="0"/>
        <w:spacing w:before="0" w:beforeAutospacing="0" w:after="0" w:afterAutospacing="0"/>
        <w:ind w:leftChars="168" w:left="1296" w:hangingChars="372" w:hanging="893"/>
        <w:rPr>
          <w:rFonts w:ascii="標楷體" w:eastAsia="標楷體"/>
          <w:color w:val="000000"/>
        </w:rPr>
      </w:pPr>
    </w:p>
    <w:p w:rsidR="005534A2" w:rsidRDefault="005534A2" w:rsidP="00DB2B0A">
      <w:pPr>
        <w:pStyle w:val="Web"/>
        <w:widowControl w:val="0"/>
        <w:adjustRightInd w:val="0"/>
        <w:snapToGrid w:val="0"/>
        <w:spacing w:before="0" w:beforeAutospacing="0" w:after="0" w:afterAutospacing="0"/>
        <w:ind w:leftChars="168" w:left="1296" w:hangingChars="372" w:hanging="893"/>
        <w:rPr>
          <w:rFonts w:ascii="標楷體" w:eastAsia="標楷體"/>
          <w:color w:val="000000"/>
        </w:rPr>
      </w:pPr>
    </w:p>
    <w:p w:rsidR="005534A2" w:rsidRDefault="005534A2" w:rsidP="00DB2B0A">
      <w:pPr>
        <w:pStyle w:val="Web"/>
        <w:widowControl w:val="0"/>
        <w:adjustRightInd w:val="0"/>
        <w:snapToGrid w:val="0"/>
        <w:spacing w:before="0" w:beforeAutospacing="0" w:after="0" w:afterAutospacing="0"/>
        <w:ind w:leftChars="168" w:left="1296" w:hangingChars="372" w:hanging="893"/>
        <w:rPr>
          <w:rFonts w:ascii="標楷體" w:eastAsia="標楷體"/>
          <w:color w:val="000000"/>
        </w:rPr>
      </w:pPr>
    </w:p>
    <w:p w:rsidR="00CB1D48" w:rsidRPr="006F57AD" w:rsidRDefault="003E7399" w:rsidP="000556A1">
      <w:pPr>
        <w:pStyle w:val="Web"/>
        <w:widowControl w:val="0"/>
        <w:adjustRightInd w:val="0"/>
        <w:snapToGrid w:val="0"/>
        <w:spacing w:before="0" w:beforeAutospacing="0" w:after="0" w:afterAutospacing="0"/>
        <w:ind w:leftChars="168" w:left="2339" w:hangingChars="372" w:hanging="1936"/>
        <w:rPr>
          <w:rFonts w:ascii="標楷體" w:eastAsia="標楷體"/>
          <w:b/>
          <w:color w:val="000000"/>
          <w:sz w:val="52"/>
          <w:szCs w:val="52"/>
          <w:u w:val="single"/>
        </w:rPr>
      </w:pPr>
      <w:r>
        <w:rPr>
          <w:rFonts w:ascii="標楷體" w:eastAsia="標楷體" w:hint="eastAsia"/>
          <w:b/>
          <w:color w:val="000000"/>
          <w:sz w:val="52"/>
          <w:szCs w:val="52"/>
          <w:u w:val="single"/>
        </w:rPr>
        <w:lastRenderedPageBreak/>
        <w:t>六、</w:t>
      </w:r>
      <w:r w:rsidR="00782798">
        <w:rPr>
          <w:rFonts w:ascii="標楷體" w:eastAsia="標楷體" w:hint="eastAsia"/>
          <w:b/>
          <w:color w:val="000000"/>
          <w:sz w:val="52"/>
          <w:szCs w:val="52"/>
          <w:u w:val="single"/>
        </w:rPr>
        <w:t>消防及急</w:t>
      </w:r>
      <w:r w:rsidR="00CB1D48" w:rsidRPr="006F57AD">
        <w:rPr>
          <w:rFonts w:ascii="標楷體" w:eastAsia="標楷體" w:hint="eastAsia"/>
          <w:b/>
          <w:color w:val="000000"/>
          <w:sz w:val="52"/>
          <w:szCs w:val="52"/>
          <w:u w:val="single"/>
        </w:rPr>
        <w:t>常識</w:t>
      </w:r>
    </w:p>
    <w:p w:rsidR="00DB2B0A" w:rsidRPr="00B93CC7" w:rsidRDefault="00DB2B0A" w:rsidP="00DB2B0A">
      <w:pPr>
        <w:tabs>
          <w:tab w:val="right" w:pos="9921"/>
        </w:tabs>
        <w:adjustRightInd w:val="0"/>
        <w:snapToGrid w:val="0"/>
        <w:rPr>
          <w:rFonts w:ascii="標楷體" w:eastAsia="標楷體" w:hAnsi="Arial Unicode MS"/>
          <w:color w:val="000000"/>
          <w:sz w:val="44"/>
          <w:szCs w:val="44"/>
        </w:rPr>
      </w:pPr>
      <w:r>
        <w:rPr>
          <w:rFonts w:ascii="標楷體" w:eastAsia="標楷體"/>
          <w:color w:val="000000"/>
        </w:rPr>
        <w:t xml:space="preserve">　</w:t>
      </w:r>
      <w:r w:rsidR="00560F36">
        <w:rPr>
          <w:rFonts w:ascii="標楷體" w:eastAsia="標楷體" w:hint="eastAsia"/>
          <w:color w:val="000000"/>
        </w:rPr>
        <w:t xml:space="preserve">  </w:t>
      </w:r>
      <w:r w:rsidRPr="00B93CC7">
        <w:rPr>
          <w:rFonts w:ascii="標楷體" w:eastAsia="標楷體"/>
          <w:color w:val="000000"/>
          <w:sz w:val="44"/>
          <w:szCs w:val="44"/>
        </w:rPr>
        <w:t>消防安全</w:t>
      </w:r>
    </w:p>
    <w:p w:rsidR="00DB2B0A" w:rsidRPr="00560F36" w:rsidRDefault="00DB2B0A" w:rsidP="00DB2B0A">
      <w:pPr>
        <w:pStyle w:val="Web"/>
        <w:widowControl w:val="0"/>
        <w:adjustRightInd w:val="0"/>
        <w:snapToGrid w:val="0"/>
        <w:spacing w:before="0" w:beforeAutospacing="0" w:after="0" w:afterAutospacing="0"/>
        <w:ind w:firstLine="540"/>
        <w:rPr>
          <w:rFonts w:ascii="標楷體" w:eastAsia="標楷體"/>
          <w:color w:val="000000"/>
        </w:rPr>
      </w:pPr>
      <w:r w:rsidRPr="00560F36">
        <w:rPr>
          <w:rFonts w:ascii="標楷體" w:eastAsia="標楷體" w:hint="eastAsia"/>
          <w:color w:val="000000"/>
        </w:rPr>
        <w:t>一、一切消防設備不得用於非消防目的之工作上。</w:t>
      </w:r>
      <w:r w:rsidRPr="00560F36">
        <w:rPr>
          <w:rFonts w:ascii="標楷體" w:eastAsia="標楷體"/>
          <w:color w:val="000000"/>
        </w:rPr>
        <w:t xml:space="preserve"> </w:t>
      </w:r>
    </w:p>
    <w:p w:rsidR="00DB2B0A" w:rsidRPr="00560F36" w:rsidRDefault="00DB2B0A" w:rsidP="00DB2B0A">
      <w:pPr>
        <w:pStyle w:val="Web"/>
        <w:widowControl w:val="0"/>
        <w:adjustRightInd w:val="0"/>
        <w:snapToGrid w:val="0"/>
        <w:spacing w:before="0" w:beforeAutospacing="0" w:after="0" w:afterAutospacing="0"/>
        <w:ind w:firstLine="540"/>
        <w:rPr>
          <w:rFonts w:ascii="標楷體" w:eastAsia="標楷體"/>
          <w:color w:val="000000"/>
        </w:rPr>
      </w:pPr>
      <w:r w:rsidRPr="00560F36">
        <w:rPr>
          <w:rFonts w:ascii="標楷體" w:eastAsia="標楷體" w:hint="eastAsia"/>
          <w:color w:val="000000"/>
        </w:rPr>
        <w:t>二、器材、物料</w:t>
      </w:r>
      <w:proofErr w:type="gramStart"/>
      <w:r w:rsidRPr="00560F36">
        <w:rPr>
          <w:rFonts w:ascii="標楷體" w:eastAsia="標楷體" w:hint="eastAsia"/>
          <w:color w:val="000000"/>
        </w:rPr>
        <w:t>之堆存</w:t>
      </w:r>
      <w:proofErr w:type="gramEnd"/>
      <w:r w:rsidRPr="00560F36">
        <w:rPr>
          <w:rFonts w:ascii="標楷體" w:eastAsia="標楷體" w:hint="eastAsia"/>
          <w:color w:val="000000"/>
        </w:rPr>
        <w:t>，不得妨礙消防設備之取用。</w:t>
      </w:r>
      <w:r w:rsidRPr="00560F36">
        <w:rPr>
          <w:rFonts w:ascii="標楷體" w:eastAsia="標楷體"/>
          <w:color w:val="000000"/>
        </w:rPr>
        <w:t xml:space="preserve"> </w:t>
      </w:r>
    </w:p>
    <w:p w:rsidR="00DB2B0A" w:rsidRPr="00560F36" w:rsidRDefault="00DB2B0A" w:rsidP="00DB2B0A">
      <w:pPr>
        <w:pStyle w:val="Web"/>
        <w:widowControl w:val="0"/>
        <w:adjustRightInd w:val="0"/>
        <w:snapToGrid w:val="0"/>
        <w:spacing w:before="0" w:beforeAutospacing="0" w:after="0" w:afterAutospacing="0"/>
        <w:ind w:firstLine="540"/>
        <w:rPr>
          <w:rFonts w:ascii="標楷體" w:eastAsia="標楷體"/>
          <w:color w:val="000000"/>
        </w:rPr>
      </w:pPr>
      <w:r w:rsidRPr="00560F36">
        <w:rPr>
          <w:rFonts w:ascii="標楷體" w:eastAsia="標楷體" w:hint="eastAsia"/>
          <w:color w:val="000000"/>
        </w:rPr>
        <w:t>三、</w:t>
      </w:r>
      <w:r w:rsidRPr="00560F36">
        <w:rPr>
          <w:rFonts w:ascii="標楷體" w:eastAsia="標楷體" w:hAnsi="MS Sans Serif" w:hint="eastAsia"/>
          <w:color w:val="000000"/>
        </w:rPr>
        <w:t>滅火時</w:t>
      </w:r>
      <w:r w:rsidRPr="00560F36">
        <w:rPr>
          <w:rFonts w:ascii="標楷體" w:eastAsia="標楷體" w:hint="eastAsia"/>
          <w:color w:val="000000"/>
        </w:rPr>
        <w:t>，</w:t>
      </w:r>
      <w:r w:rsidRPr="00560F36">
        <w:rPr>
          <w:rFonts w:ascii="標楷體" w:eastAsia="標楷體" w:hAnsi="MS Sans Serif" w:hint="eastAsia"/>
          <w:color w:val="000000"/>
        </w:rPr>
        <w:t>人員應站於上風處</w:t>
      </w:r>
      <w:r w:rsidRPr="00560F36">
        <w:rPr>
          <w:rFonts w:ascii="標楷體" w:eastAsia="標楷體" w:hint="eastAsia"/>
          <w:color w:val="000000"/>
        </w:rPr>
        <w:t>。</w:t>
      </w:r>
      <w:r w:rsidRPr="00560F36">
        <w:rPr>
          <w:rFonts w:ascii="標楷體" w:eastAsia="標楷體"/>
          <w:color w:val="000000"/>
        </w:rPr>
        <w:t xml:space="preserve"> </w:t>
      </w:r>
    </w:p>
    <w:p w:rsidR="00DB2B0A" w:rsidRPr="00560F36" w:rsidRDefault="00DB2B0A" w:rsidP="00DB2B0A">
      <w:pPr>
        <w:pStyle w:val="Web"/>
        <w:widowControl w:val="0"/>
        <w:adjustRightInd w:val="0"/>
        <w:snapToGrid w:val="0"/>
        <w:spacing w:before="0" w:beforeAutospacing="0" w:after="0" w:afterAutospacing="0"/>
        <w:ind w:left="1049" w:hanging="510"/>
        <w:rPr>
          <w:rFonts w:ascii="標楷體" w:eastAsia="標楷體"/>
          <w:color w:val="000000"/>
        </w:rPr>
      </w:pPr>
      <w:r w:rsidRPr="00560F36">
        <w:rPr>
          <w:rFonts w:ascii="標楷體" w:eastAsia="標楷體" w:hint="eastAsia"/>
          <w:color w:val="000000"/>
        </w:rPr>
        <w:t>四、火災發生時，其附近區域之</w:t>
      </w:r>
      <w:proofErr w:type="gramStart"/>
      <w:r w:rsidRPr="00560F36">
        <w:rPr>
          <w:rFonts w:ascii="標楷體" w:eastAsia="標楷體" w:hint="eastAsia"/>
          <w:color w:val="000000"/>
        </w:rPr>
        <w:t>可燃物</w:t>
      </w:r>
      <w:proofErr w:type="gramEnd"/>
      <w:r w:rsidRPr="00560F36">
        <w:rPr>
          <w:rFonts w:ascii="標楷體" w:eastAsia="標楷體" w:hAnsi="MS Sans Serif" w:hint="eastAsia"/>
          <w:color w:val="000000"/>
        </w:rPr>
        <w:t>、</w:t>
      </w:r>
      <w:r w:rsidRPr="00560F36">
        <w:rPr>
          <w:rFonts w:ascii="標楷體" w:eastAsia="標楷體" w:hint="eastAsia"/>
          <w:color w:val="000000"/>
        </w:rPr>
        <w:t>高壓或液化氣體應速撤離，不能移開時，必須灑水冷卻容器表面。</w:t>
      </w:r>
      <w:r w:rsidRPr="00560F36">
        <w:rPr>
          <w:rFonts w:ascii="標楷體" w:eastAsia="標楷體"/>
          <w:color w:val="000000"/>
        </w:rPr>
        <w:t xml:space="preserve"> </w:t>
      </w:r>
    </w:p>
    <w:p w:rsidR="00DB2B0A" w:rsidRPr="00560F36" w:rsidRDefault="00DB2B0A" w:rsidP="00DB2B0A">
      <w:pPr>
        <w:pStyle w:val="Web"/>
        <w:widowControl w:val="0"/>
        <w:adjustRightInd w:val="0"/>
        <w:snapToGrid w:val="0"/>
        <w:spacing w:before="0" w:beforeAutospacing="0" w:after="0" w:afterAutospacing="0"/>
        <w:ind w:left="1080" w:hanging="540"/>
        <w:rPr>
          <w:rFonts w:ascii="標楷體" w:eastAsia="標楷體"/>
          <w:color w:val="000000"/>
        </w:rPr>
      </w:pPr>
      <w:r w:rsidRPr="00560F36">
        <w:rPr>
          <w:rFonts w:ascii="標楷體" w:eastAsia="標楷體" w:hint="eastAsia"/>
          <w:color w:val="000000"/>
        </w:rPr>
        <w:t>五、如身上衣服著火，切勿</w:t>
      </w:r>
      <w:proofErr w:type="gramStart"/>
      <w:r w:rsidRPr="00560F36">
        <w:rPr>
          <w:rFonts w:ascii="標楷體" w:eastAsia="標楷體" w:hint="eastAsia"/>
          <w:color w:val="000000"/>
        </w:rPr>
        <w:t>慌亂，</w:t>
      </w:r>
      <w:proofErr w:type="gramEnd"/>
      <w:r w:rsidRPr="00560F36">
        <w:rPr>
          <w:rFonts w:ascii="標楷體" w:eastAsia="標楷體" w:hint="eastAsia"/>
          <w:color w:val="000000"/>
        </w:rPr>
        <w:t>應迅速脫下或就地翻滾，壓熄火焰，或</w:t>
      </w:r>
      <w:proofErr w:type="gramStart"/>
      <w:r w:rsidRPr="00560F36">
        <w:rPr>
          <w:rFonts w:ascii="標楷體" w:eastAsia="標楷體" w:hint="eastAsia"/>
          <w:color w:val="000000"/>
        </w:rPr>
        <w:t>就近用沖淋</w:t>
      </w:r>
      <w:proofErr w:type="gramEnd"/>
      <w:r w:rsidRPr="00560F36">
        <w:rPr>
          <w:rFonts w:ascii="標楷體" w:eastAsia="標楷體" w:hint="eastAsia"/>
          <w:color w:val="000000"/>
        </w:rPr>
        <w:t>設備沖淋熄滅。</w:t>
      </w:r>
      <w:r w:rsidRPr="00560F36">
        <w:rPr>
          <w:rFonts w:ascii="標楷體" w:eastAsia="標楷體"/>
          <w:color w:val="000000"/>
        </w:rPr>
        <w:t xml:space="preserve"> </w:t>
      </w:r>
    </w:p>
    <w:p w:rsidR="00DB2B0A" w:rsidRPr="00560F36" w:rsidRDefault="00DB2B0A" w:rsidP="00DB2B0A">
      <w:pPr>
        <w:pStyle w:val="Web"/>
        <w:widowControl w:val="0"/>
        <w:adjustRightInd w:val="0"/>
        <w:snapToGrid w:val="0"/>
        <w:spacing w:before="0" w:beforeAutospacing="0" w:after="0" w:afterAutospacing="0"/>
        <w:ind w:left="1080" w:hanging="540"/>
        <w:rPr>
          <w:rFonts w:ascii="標楷體" w:eastAsia="標楷體"/>
          <w:color w:val="000000"/>
        </w:rPr>
      </w:pPr>
      <w:r w:rsidRPr="00560F36">
        <w:rPr>
          <w:rFonts w:ascii="標楷體" w:eastAsia="標楷體" w:hint="eastAsia"/>
          <w:color w:val="000000"/>
        </w:rPr>
        <w:t>六、電氣設備發火，若非確認電源已切斷且附近無其他電氣設備，不可用水或泡沫</w:t>
      </w:r>
      <w:r w:rsidRPr="00560F36">
        <w:rPr>
          <w:rFonts w:ascii="標楷體" w:eastAsia="標楷體" w:hAnsi="MS Sans Serif" w:hint="eastAsia"/>
          <w:color w:val="000000"/>
        </w:rPr>
        <w:t>滅火器</w:t>
      </w:r>
      <w:r w:rsidRPr="00560F36">
        <w:rPr>
          <w:rFonts w:ascii="標楷體" w:eastAsia="標楷體" w:hint="eastAsia"/>
          <w:color w:val="000000"/>
        </w:rPr>
        <w:t>灌救，宜用</w:t>
      </w:r>
      <w:r w:rsidRPr="00560F36">
        <w:rPr>
          <w:rFonts w:ascii="標楷體" w:eastAsia="標楷體" w:hAnsi="MS Sans Serif" w:hint="eastAsia"/>
          <w:color w:val="000000"/>
        </w:rPr>
        <w:t>乾粉、二氧化碳</w:t>
      </w:r>
      <w:proofErr w:type="gramStart"/>
      <w:r w:rsidRPr="00560F36">
        <w:rPr>
          <w:rFonts w:ascii="標楷體" w:eastAsia="標楷體" w:hAnsi="MS Sans Serif" w:hint="eastAsia"/>
          <w:color w:val="000000"/>
        </w:rPr>
        <w:t>滅火器或砂撲滅</w:t>
      </w:r>
      <w:proofErr w:type="gramEnd"/>
      <w:r w:rsidRPr="00560F36">
        <w:rPr>
          <w:rFonts w:ascii="標楷體" w:eastAsia="標楷體" w:hAnsi="MS Sans Serif" w:hint="eastAsia"/>
          <w:color w:val="000000"/>
        </w:rPr>
        <w:t>之</w:t>
      </w:r>
      <w:r w:rsidRPr="00560F36">
        <w:rPr>
          <w:rFonts w:ascii="標楷體" w:eastAsia="標楷體" w:hint="eastAsia"/>
          <w:color w:val="000000"/>
        </w:rPr>
        <w:t>。</w:t>
      </w:r>
      <w:r w:rsidRPr="00560F36">
        <w:rPr>
          <w:rFonts w:ascii="標楷體" w:eastAsia="標楷體"/>
          <w:color w:val="000000"/>
        </w:rPr>
        <w:t xml:space="preserve"> </w:t>
      </w:r>
    </w:p>
    <w:p w:rsidR="00AB4D12" w:rsidRPr="00560F36" w:rsidRDefault="00DB2B0A" w:rsidP="00560F36">
      <w:pPr>
        <w:overflowPunct w:val="0"/>
        <w:adjustRightInd w:val="0"/>
        <w:snapToGrid w:val="0"/>
        <w:ind w:leftChars="225" w:left="1140" w:hangingChars="250" w:hanging="600"/>
        <w:rPr>
          <w:rFonts w:ascii="標楷體" w:eastAsia="標楷體" w:hAnsi="MS Sans Serif"/>
          <w:color w:val="000000"/>
        </w:rPr>
      </w:pPr>
      <w:r w:rsidRPr="00560F36">
        <w:rPr>
          <w:rFonts w:ascii="標楷體" w:eastAsia="標楷體" w:hint="eastAsia"/>
          <w:color w:val="000000"/>
        </w:rPr>
        <w:t>七、</w:t>
      </w:r>
      <w:r w:rsidRPr="00560F36">
        <w:rPr>
          <w:rFonts w:ascii="標楷體" w:eastAsia="標楷體" w:hAnsi="MS Sans Serif" w:hint="eastAsia"/>
          <w:color w:val="000000"/>
        </w:rPr>
        <w:t>每一位員工都須熟悉各種滅火器的使用方法及其滅火種類</w:t>
      </w:r>
      <w:r w:rsidRPr="00560F36">
        <w:rPr>
          <w:rFonts w:ascii="標楷體" w:eastAsia="標楷體" w:hint="eastAsia"/>
          <w:color w:val="000000"/>
        </w:rPr>
        <w:t>，</w:t>
      </w:r>
      <w:r w:rsidRPr="00560F36">
        <w:rPr>
          <w:rFonts w:ascii="標楷體" w:eastAsia="標楷體" w:hAnsi="MS Sans Serif" w:hint="eastAsia"/>
          <w:color w:val="000000"/>
        </w:rPr>
        <w:t>知</w:t>
      </w:r>
    </w:p>
    <w:p w:rsidR="00DB2B0A" w:rsidRPr="00560F36" w:rsidRDefault="00DB2B0A" w:rsidP="00AB4D12">
      <w:pPr>
        <w:overflowPunct w:val="0"/>
        <w:adjustRightInd w:val="0"/>
        <w:snapToGrid w:val="0"/>
        <w:ind w:leftChars="475" w:left="1140"/>
        <w:rPr>
          <w:rFonts w:ascii="標楷體" w:eastAsia="標楷體" w:hAnsi="MS Sans Serif"/>
          <w:color w:val="000000"/>
        </w:rPr>
      </w:pPr>
      <w:r w:rsidRPr="00560F36">
        <w:rPr>
          <w:rFonts w:ascii="標楷體" w:eastAsia="標楷體" w:hAnsi="MS Sans Serif" w:hint="eastAsia"/>
          <w:color w:val="000000"/>
        </w:rPr>
        <w:t>道如何報告火警及如何逃生</w:t>
      </w:r>
      <w:r w:rsidRPr="00560F36">
        <w:rPr>
          <w:rFonts w:ascii="標楷體" w:eastAsia="標楷體" w:hint="eastAsia"/>
          <w:color w:val="000000"/>
        </w:rPr>
        <w:t>，</w:t>
      </w:r>
      <w:r w:rsidRPr="00560F36">
        <w:rPr>
          <w:rFonts w:ascii="標楷體" w:eastAsia="標楷體" w:hAnsi="MS Sans Serif" w:hint="eastAsia"/>
          <w:color w:val="000000"/>
        </w:rPr>
        <w:t>並記住滅火器的放置位置</w:t>
      </w:r>
      <w:r w:rsidRPr="00560F36">
        <w:rPr>
          <w:rFonts w:ascii="標楷體" w:eastAsia="標楷體" w:hint="eastAsia"/>
          <w:color w:val="000000"/>
        </w:rPr>
        <w:t>。</w:t>
      </w:r>
      <w:r w:rsidRPr="00560F36">
        <w:rPr>
          <w:rFonts w:ascii="標楷體" w:eastAsia="標楷體"/>
          <w:color w:val="000000"/>
        </w:rPr>
        <w:t xml:space="preserve"> </w:t>
      </w:r>
    </w:p>
    <w:p w:rsidR="00DB2B0A" w:rsidRPr="00560F36" w:rsidRDefault="00DB2B0A" w:rsidP="00DB2B0A">
      <w:pPr>
        <w:overflowPunct w:val="0"/>
        <w:adjustRightInd w:val="0"/>
        <w:snapToGrid w:val="0"/>
        <w:ind w:firstLine="540"/>
        <w:rPr>
          <w:rFonts w:ascii="標楷體" w:eastAsia="標楷體"/>
          <w:color w:val="000000"/>
        </w:rPr>
      </w:pPr>
      <w:r w:rsidRPr="00560F36">
        <w:rPr>
          <w:rFonts w:ascii="標楷體" w:eastAsia="標楷體" w:hint="eastAsia"/>
          <w:color w:val="000000"/>
        </w:rPr>
        <w:t>八、密閉之工作場所不可用</w:t>
      </w:r>
      <w:r w:rsidRPr="00560F36">
        <w:rPr>
          <w:rFonts w:ascii="標楷體" w:eastAsia="標楷體" w:hAnsi="MS Sans Serif" w:hint="eastAsia"/>
          <w:color w:val="000000"/>
        </w:rPr>
        <w:t>二氧化碳或鹵化物類滅火器</w:t>
      </w:r>
      <w:r w:rsidRPr="00560F36">
        <w:rPr>
          <w:rFonts w:ascii="標楷體" w:eastAsia="標楷體" w:hint="eastAsia"/>
          <w:color w:val="000000"/>
        </w:rPr>
        <w:t>。</w:t>
      </w:r>
      <w:r w:rsidRPr="00560F36">
        <w:rPr>
          <w:rFonts w:ascii="標楷體" w:eastAsia="標楷體"/>
          <w:color w:val="000000"/>
        </w:rPr>
        <w:t xml:space="preserve"> </w:t>
      </w:r>
    </w:p>
    <w:p w:rsidR="00DB2B0A" w:rsidRPr="00560F36" w:rsidRDefault="00DB2B0A" w:rsidP="00560F36">
      <w:pPr>
        <w:overflowPunct w:val="0"/>
        <w:adjustRightInd w:val="0"/>
        <w:snapToGrid w:val="0"/>
        <w:ind w:leftChars="225" w:left="1020" w:hangingChars="200" w:hanging="480"/>
        <w:rPr>
          <w:rFonts w:ascii="標楷體" w:eastAsia="標楷體"/>
          <w:color w:val="000000"/>
        </w:rPr>
      </w:pPr>
      <w:r w:rsidRPr="00560F36">
        <w:rPr>
          <w:rFonts w:ascii="標楷體" w:eastAsia="標楷體" w:hint="eastAsia"/>
          <w:color w:val="000000"/>
        </w:rPr>
        <w:t>九、</w:t>
      </w:r>
      <w:r w:rsidRPr="00560F36">
        <w:rPr>
          <w:rFonts w:ascii="標楷體" w:eastAsia="標楷體" w:hAnsi="MS Sans Serif" w:hint="eastAsia"/>
          <w:color w:val="000000"/>
        </w:rPr>
        <w:t>易燃物品及油料必須妥善存放</w:t>
      </w:r>
      <w:r w:rsidRPr="00560F36">
        <w:rPr>
          <w:rFonts w:ascii="標楷體" w:eastAsia="標楷體" w:hint="eastAsia"/>
          <w:color w:val="000000"/>
        </w:rPr>
        <w:t>，其附近區域須</w:t>
      </w:r>
      <w:r w:rsidRPr="00560F36">
        <w:rPr>
          <w:rFonts w:ascii="標楷體" w:eastAsia="標楷體" w:hAnsi="MS Sans Serif" w:hint="eastAsia"/>
          <w:color w:val="000000"/>
        </w:rPr>
        <w:t>嚴禁煙火並加以管制</w:t>
      </w:r>
      <w:r w:rsidRPr="00560F36">
        <w:rPr>
          <w:rFonts w:ascii="標楷體" w:eastAsia="標楷體" w:hint="eastAsia"/>
          <w:color w:val="000000"/>
        </w:rPr>
        <w:t>。</w:t>
      </w:r>
      <w:r w:rsidRPr="00560F36">
        <w:rPr>
          <w:rFonts w:ascii="標楷體" w:eastAsia="標楷體"/>
          <w:color w:val="000000"/>
        </w:rPr>
        <w:t xml:space="preserve"> </w:t>
      </w:r>
    </w:p>
    <w:p w:rsidR="00DB2B0A" w:rsidRPr="00560F36" w:rsidRDefault="00DB2B0A" w:rsidP="00560F36">
      <w:pPr>
        <w:overflowPunct w:val="0"/>
        <w:adjustRightInd w:val="0"/>
        <w:snapToGrid w:val="0"/>
        <w:ind w:leftChars="236" w:left="1058" w:hangingChars="205" w:hanging="492"/>
        <w:rPr>
          <w:rFonts w:ascii="標楷體" w:eastAsia="標楷體"/>
          <w:color w:val="000000"/>
        </w:rPr>
      </w:pPr>
      <w:r w:rsidRPr="00560F36">
        <w:rPr>
          <w:rFonts w:ascii="標楷體" w:eastAsia="標楷體" w:hint="eastAsia"/>
          <w:color w:val="000000"/>
        </w:rPr>
        <w:t>十、</w:t>
      </w:r>
      <w:r w:rsidRPr="00560F36">
        <w:rPr>
          <w:rFonts w:ascii="標楷體" w:eastAsia="標楷體" w:hAnsi="MS Sans Serif" w:hint="eastAsia"/>
          <w:color w:val="000000"/>
        </w:rPr>
        <w:t>應在指定之場所吸煙</w:t>
      </w:r>
      <w:r w:rsidRPr="00560F36">
        <w:rPr>
          <w:rFonts w:ascii="標楷體" w:eastAsia="標楷體" w:hint="eastAsia"/>
          <w:color w:val="000000"/>
        </w:rPr>
        <w:t>，</w:t>
      </w:r>
      <w:r w:rsidRPr="00560F36">
        <w:rPr>
          <w:rFonts w:ascii="標楷體" w:eastAsia="標楷體" w:hAnsi="MS Sans Serif" w:hint="eastAsia"/>
          <w:color w:val="000000"/>
        </w:rPr>
        <w:t>煙蒂應放入煙灰缸內</w:t>
      </w:r>
      <w:r w:rsidRPr="00560F36">
        <w:rPr>
          <w:rFonts w:ascii="標楷體" w:eastAsia="標楷體" w:hint="eastAsia"/>
          <w:color w:val="000000"/>
        </w:rPr>
        <w:t>，</w:t>
      </w:r>
      <w:r w:rsidRPr="00560F36">
        <w:rPr>
          <w:rFonts w:ascii="標楷體" w:eastAsia="標楷體" w:hAnsi="MS Sans Serif" w:hint="eastAsia"/>
          <w:color w:val="000000"/>
        </w:rPr>
        <w:t>嚴禁隨便拋棄煙蒂</w:t>
      </w:r>
      <w:r w:rsidRPr="00560F36">
        <w:rPr>
          <w:rFonts w:ascii="標楷體" w:eastAsia="標楷體" w:hint="eastAsia"/>
          <w:color w:val="000000"/>
        </w:rPr>
        <w:t>。</w:t>
      </w:r>
      <w:r w:rsidRPr="00560F36">
        <w:rPr>
          <w:rFonts w:ascii="標楷體" w:eastAsia="標楷體"/>
          <w:color w:val="000000"/>
        </w:rPr>
        <w:t xml:space="preserve"> </w:t>
      </w:r>
    </w:p>
    <w:p w:rsidR="00DB2B0A" w:rsidRPr="00560F36" w:rsidRDefault="00DB2B0A" w:rsidP="00DB2B0A">
      <w:pPr>
        <w:overflowPunct w:val="0"/>
        <w:adjustRightInd w:val="0"/>
        <w:snapToGrid w:val="0"/>
        <w:ind w:firstLine="540"/>
        <w:rPr>
          <w:rFonts w:ascii="標楷體" w:eastAsia="標楷體"/>
          <w:color w:val="000000"/>
        </w:rPr>
      </w:pPr>
      <w:r w:rsidRPr="00560F36">
        <w:rPr>
          <w:rFonts w:ascii="標楷體" w:eastAsia="標楷體" w:hint="eastAsia"/>
          <w:color w:val="000000"/>
        </w:rPr>
        <w:t>十一、</w:t>
      </w:r>
      <w:r w:rsidRPr="00560F36">
        <w:rPr>
          <w:rFonts w:ascii="標楷體" w:eastAsia="標楷體" w:hAnsi="MS Sans Serif" w:hint="eastAsia"/>
          <w:color w:val="000000"/>
        </w:rPr>
        <w:t>凡嚴禁煙火地區</w:t>
      </w:r>
      <w:r w:rsidRPr="00560F36">
        <w:rPr>
          <w:rFonts w:ascii="標楷體" w:eastAsia="標楷體" w:hint="eastAsia"/>
          <w:color w:val="000000"/>
        </w:rPr>
        <w:t>，</w:t>
      </w:r>
      <w:r w:rsidRPr="00560F36">
        <w:rPr>
          <w:rFonts w:ascii="標楷體" w:eastAsia="標楷體" w:hAnsi="MS Sans Serif" w:hint="eastAsia"/>
          <w:color w:val="000000"/>
        </w:rPr>
        <w:t>每一位員工都應嚴格遵守</w:t>
      </w:r>
      <w:r w:rsidRPr="00560F36">
        <w:rPr>
          <w:rFonts w:ascii="標楷體" w:eastAsia="標楷體" w:hint="eastAsia"/>
          <w:color w:val="000000"/>
        </w:rPr>
        <w:t>。</w:t>
      </w:r>
      <w:r w:rsidRPr="00560F36">
        <w:rPr>
          <w:rFonts w:ascii="標楷體" w:eastAsia="標楷體"/>
          <w:color w:val="000000"/>
        </w:rPr>
        <w:t xml:space="preserve"> </w:t>
      </w:r>
    </w:p>
    <w:p w:rsidR="00DB2B0A" w:rsidRPr="00560F36" w:rsidRDefault="00DB2B0A" w:rsidP="00DB2B0A">
      <w:pPr>
        <w:overflowPunct w:val="0"/>
        <w:adjustRightInd w:val="0"/>
        <w:snapToGrid w:val="0"/>
        <w:ind w:firstLine="540"/>
        <w:rPr>
          <w:rFonts w:ascii="標楷體" w:eastAsia="標楷體"/>
          <w:color w:val="000000"/>
        </w:rPr>
      </w:pPr>
      <w:r w:rsidRPr="00560F36">
        <w:rPr>
          <w:rFonts w:ascii="標楷體" w:eastAsia="標楷體" w:hint="eastAsia"/>
          <w:color w:val="000000"/>
        </w:rPr>
        <w:t>十二、不得穿有釘子的鞋子進入</w:t>
      </w:r>
      <w:r w:rsidRPr="00560F36">
        <w:rPr>
          <w:rFonts w:ascii="標楷體" w:eastAsia="標楷體" w:hAnsi="MS Sans Serif" w:hint="eastAsia"/>
          <w:color w:val="000000"/>
        </w:rPr>
        <w:t>煙火管制</w:t>
      </w:r>
      <w:r w:rsidRPr="00560F36">
        <w:rPr>
          <w:rFonts w:ascii="標楷體" w:eastAsia="標楷體" w:hint="eastAsia"/>
          <w:color w:val="000000"/>
        </w:rPr>
        <w:t>區域。</w:t>
      </w:r>
      <w:r w:rsidRPr="00560F36">
        <w:rPr>
          <w:rFonts w:ascii="標楷體" w:eastAsia="標楷體"/>
          <w:color w:val="000000"/>
        </w:rPr>
        <w:t xml:space="preserve"> </w:t>
      </w:r>
    </w:p>
    <w:p w:rsidR="00DB2B0A" w:rsidRPr="00560F36" w:rsidRDefault="00DB2B0A" w:rsidP="00DB2B0A">
      <w:pPr>
        <w:overflowPunct w:val="0"/>
        <w:adjustRightInd w:val="0"/>
        <w:snapToGrid w:val="0"/>
        <w:ind w:firstLine="540"/>
        <w:rPr>
          <w:rFonts w:ascii="標楷體" w:eastAsia="標楷體"/>
          <w:color w:val="000000"/>
        </w:rPr>
      </w:pPr>
      <w:r w:rsidRPr="00560F36">
        <w:rPr>
          <w:rFonts w:ascii="標楷體" w:eastAsia="標楷體" w:hint="eastAsia"/>
          <w:color w:val="000000"/>
        </w:rPr>
        <w:t>十三、</w:t>
      </w:r>
      <w:r w:rsidRPr="00560F36">
        <w:rPr>
          <w:rFonts w:ascii="標楷體" w:eastAsia="標楷體" w:hAnsi="MS Sans Serif" w:hint="eastAsia"/>
          <w:color w:val="000000"/>
        </w:rPr>
        <w:t>易燃廢棄物如廢油布</w:t>
      </w:r>
      <w:r w:rsidRPr="00560F36">
        <w:rPr>
          <w:rFonts w:ascii="標楷體" w:eastAsia="標楷體" w:hint="eastAsia"/>
          <w:color w:val="000000"/>
        </w:rPr>
        <w:t>、</w:t>
      </w:r>
      <w:r w:rsidRPr="00560F36">
        <w:rPr>
          <w:rFonts w:ascii="標楷體" w:eastAsia="標楷體" w:hAnsi="MS Sans Serif" w:hint="eastAsia"/>
          <w:color w:val="000000"/>
        </w:rPr>
        <w:t>廢紙等</w:t>
      </w:r>
      <w:r w:rsidRPr="00560F36">
        <w:rPr>
          <w:rFonts w:ascii="標楷體" w:eastAsia="標楷體" w:hint="eastAsia"/>
          <w:color w:val="000000"/>
        </w:rPr>
        <w:t>，</w:t>
      </w:r>
      <w:r w:rsidRPr="00560F36">
        <w:rPr>
          <w:rFonts w:ascii="標楷體" w:eastAsia="標楷體" w:hAnsi="MS Sans Serif" w:hint="eastAsia"/>
          <w:color w:val="000000"/>
        </w:rPr>
        <w:t>應倒入有蓋之鐵桶內</w:t>
      </w:r>
      <w:r w:rsidRPr="00560F36">
        <w:rPr>
          <w:rFonts w:ascii="標楷體" w:eastAsia="標楷體" w:hint="eastAsia"/>
          <w:color w:val="000000"/>
        </w:rPr>
        <w:t>。</w:t>
      </w:r>
      <w:r w:rsidRPr="00560F36">
        <w:rPr>
          <w:rFonts w:ascii="標楷體" w:eastAsia="標楷體"/>
          <w:color w:val="000000"/>
        </w:rPr>
        <w:t xml:space="preserve"> </w:t>
      </w:r>
    </w:p>
    <w:p w:rsidR="000436C6" w:rsidRPr="00560F36" w:rsidRDefault="00DB2B0A" w:rsidP="003E7399">
      <w:pPr>
        <w:overflowPunct w:val="0"/>
        <w:adjustRightInd w:val="0"/>
        <w:snapToGrid w:val="0"/>
        <w:ind w:firstLine="540"/>
        <w:rPr>
          <w:rFonts w:ascii="標楷體" w:eastAsia="標楷體"/>
          <w:color w:val="000000"/>
        </w:rPr>
      </w:pPr>
      <w:r w:rsidRPr="00560F36">
        <w:rPr>
          <w:rFonts w:ascii="標楷體" w:eastAsia="標楷體" w:hint="eastAsia"/>
          <w:color w:val="000000"/>
        </w:rPr>
        <w:t>十四、</w:t>
      </w:r>
      <w:r w:rsidRPr="00560F36">
        <w:rPr>
          <w:rFonts w:ascii="標楷體" w:eastAsia="標楷體" w:hAnsi="MS Sans Serif" w:hint="eastAsia"/>
          <w:color w:val="000000"/>
        </w:rPr>
        <w:t>安全門</w:t>
      </w:r>
      <w:r w:rsidRPr="00560F36">
        <w:rPr>
          <w:rFonts w:ascii="標楷體" w:eastAsia="標楷體" w:hint="eastAsia"/>
          <w:color w:val="000000"/>
        </w:rPr>
        <w:t>、</w:t>
      </w:r>
      <w:r w:rsidRPr="00560F36">
        <w:rPr>
          <w:rFonts w:ascii="標楷體" w:eastAsia="標楷體" w:hAnsi="MS Sans Serif" w:hint="eastAsia"/>
          <w:color w:val="000000"/>
        </w:rPr>
        <w:t>安全梯應保持</w:t>
      </w:r>
      <w:proofErr w:type="gramStart"/>
      <w:r w:rsidRPr="00560F36">
        <w:rPr>
          <w:rFonts w:ascii="標楷體" w:eastAsia="標楷體" w:hAnsi="MS Sans Serif" w:hint="eastAsia"/>
          <w:color w:val="000000"/>
        </w:rPr>
        <w:t>暢通</w:t>
      </w:r>
      <w:r w:rsidRPr="00560F36">
        <w:rPr>
          <w:rFonts w:ascii="標楷體" w:eastAsia="標楷體" w:hint="eastAsia"/>
          <w:color w:val="000000"/>
        </w:rPr>
        <w:t>，</w:t>
      </w:r>
      <w:proofErr w:type="gramEnd"/>
      <w:r w:rsidRPr="00560F36">
        <w:rPr>
          <w:rFonts w:ascii="標楷體" w:eastAsia="標楷體" w:hAnsi="MS Sans Serif" w:hint="eastAsia"/>
          <w:color w:val="000000"/>
        </w:rPr>
        <w:t>同時其通道上</w:t>
      </w:r>
      <w:r w:rsidRPr="00560F36">
        <w:rPr>
          <w:rFonts w:ascii="標楷體" w:eastAsia="標楷體" w:hint="eastAsia"/>
          <w:color w:val="000000"/>
        </w:rPr>
        <w:t>，</w:t>
      </w:r>
      <w:r w:rsidRPr="00560F36">
        <w:rPr>
          <w:rFonts w:ascii="標楷體" w:eastAsia="標楷體" w:hAnsi="MS Sans Serif" w:hint="eastAsia"/>
          <w:color w:val="000000"/>
        </w:rPr>
        <w:t>不可放置物品</w:t>
      </w:r>
      <w:r w:rsidRPr="00560F36">
        <w:rPr>
          <w:rFonts w:ascii="標楷體" w:eastAsia="標楷體" w:hint="eastAsia"/>
          <w:color w:val="000000"/>
        </w:rPr>
        <w:t>。</w:t>
      </w:r>
    </w:p>
    <w:p w:rsidR="00AB4D12" w:rsidRDefault="00AB4D12" w:rsidP="00DB2B0A">
      <w:pPr>
        <w:adjustRightInd w:val="0"/>
        <w:snapToGrid w:val="0"/>
        <w:rPr>
          <w:rFonts w:ascii="標楷體" w:eastAsia="標楷體"/>
          <w:b/>
          <w:sz w:val="48"/>
          <w:szCs w:val="48"/>
          <w:u w:val="single"/>
        </w:rPr>
      </w:pPr>
    </w:p>
    <w:p w:rsidR="00CB1D48" w:rsidRPr="00560F36" w:rsidRDefault="003E7399" w:rsidP="00DB2B0A">
      <w:pPr>
        <w:adjustRightInd w:val="0"/>
        <w:snapToGrid w:val="0"/>
        <w:rPr>
          <w:rFonts w:ascii="標楷體" w:eastAsia="標楷體"/>
          <w:b/>
          <w:sz w:val="50"/>
          <w:szCs w:val="50"/>
          <w:u w:val="single"/>
        </w:rPr>
      </w:pPr>
      <w:r w:rsidRPr="00560F36">
        <w:rPr>
          <w:rFonts w:ascii="標楷體" w:eastAsia="標楷體" w:hint="eastAsia"/>
          <w:b/>
          <w:sz w:val="50"/>
          <w:szCs w:val="50"/>
          <w:u w:val="single"/>
        </w:rPr>
        <w:t>七、</w:t>
      </w:r>
      <w:r w:rsidR="00CB1D48" w:rsidRPr="00560F36">
        <w:rPr>
          <w:rFonts w:ascii="標楷體" w:eastAsia="標楷體" w:hint="eastAsia"/>
          <w:b/>
          <w:sz w:val="50"/>
          <w:szCs w:val="50"/>
          <w:u w:val="single"/>
        </w:rPr>
        <w:t>其他與勞作業有關之安全衛生知識</w:t>
      </w:r>
    </w:p>
    <w:p w:rsidR="00DB2B0A" w:rsidRPr="00B93CC7" w:rsidRDefault="00DB2B0A" w:rsidP="00DB2B0A">
      <w:pPr>
        <w:adjustRightInd w:val="0"/>
        <w:snapToGrid w:val="0"/>
        <w:rPr>
          <w:rFonts w:ascii="標楷體" w:eastAsia="標楷體" w:hAnsi="Arial Unicode MS"/>
          <w:color w:val="000000"/>
          <w:sz w:val="44"/>
          <w:szCs w:val="44"/>
        </w:rPr>
      </w:pPr>
      <w:r w:rsidRPr="00B93CC7">
        <w:rPr>
          <w:rFonts w:ascii="標楷體" w:eastAsia="標楷體" w:hint="eastAsia"/>
          <w:sz w:val="44"/>
          <w:szCs w:val="44"/>
        </w:rPr>
        <w:t>交通安全</w:t>
      </w:r>
    </w:p>
    <w:p w:rsidR="00DB2B0A" w:rsidRDefault="00DB2B0A" w:rsidP="00DB2B0A">
      <w:pPr>
        <w:numPr>
          <w:ilvl w:val="0"/>
          <w:numId w:val="14"/>
        </w:numPr>
        <w:adjustRightInd w:val="0"/>
        <w:snapToGrid w:val="0"/>
        <w:rPr>
          <w:rFonts w:ascii="標楷體" w:eastAsia="標楷體"/>
        </w:rPr>
      </w:pPr>
      <w:r>
        <w:rPr>
          <w:rFonts w:ascii="標楷體" w:eastAsia="標楷體" w:hint="eastAsia"/>
        </w:rPr>
        <w:t>喝酒後及疲勞狀況下絕不駕駛。</w:t>
      </w:r>
    </w:p>
    <w:p w:rsidR="00DB2B0A" w:rsidRDefault="00DB2B0A" w:rsidP="00DB2B0A">
      <w:pPr>
        <w:numPr>
          <w:ilvl w:val="0"/>
          <w:numId w:val="14"/>
        </w:numPr>
        <w:adjustRightInd w:val="0"/>
        <w:snapToGrid w:val="0"/>
        <w:rPr>
          <w:rFonts w:ascii="標楷體" w:eastAsia="標楷體"/>
        </w:rPr>
      </w:pPr>
      <w:r>
        <w:rPr>
          <w:rFonts w:ascii="標楷體" w:eastAsia="標楷體" w:hint="eastAsia"/>
        </w:rPr>
        <w:t>穿越平交道前應先停、聽、看，確認安全後始可通過。</w:t>
      </w:r>
    </w:p>
    <w:p w:rsidR="00DB2B0A" w:rsidRDefault="00DB2B0A" w:rsidP="00DB2B0A">
      <w:pPr>
        <w:numPr>
          <w:ilvl w:val="0"/>
          <w:numId w:val="14"/>
        </w:numPr>
        <w:adjustRightInd w:val="0"/>
        <w:snapToGrid w:val="0"/>
        <w:rPr>
          <w:rFonts w:ascii="標楷體" w:eastAsia="標楷體"/>
        </w:rPr>
      </w:pPr>
      <w:r>
        <w:rPr>
          <w:rFonts w:ascii="標楷體" w:eastAsia="標楷體" w:hint="eastAsia"/>
        </w:rPr>
        <w:t>十字路口、巷道口或轉彎時應減速慢行。</w:t>
      </w:r>
    </w:p>
    <w:p w:rsidR="00DB2B0A" w:rsidRPr="008C42F9" w:rsidRDefault="00DB2B0A" w:rsidP="00DB2B0A">
      <w:pPr>
        <w:numPr>
          <w:ilvl w:val="0"/>
          <w:numId w:val="14"/>
        </w:numPr>
        <w:adjustRightInd w:val="0"/>
        <w:snapToGrid w:val="0"/>
        <w:rPr>
          <w:rFonts w:ascii="標楷體" w:eastAsia="標楷體"/>
        </w:rPr>
      </w:pPr>
      <w:r>
        <w:rPr>
          <w:rFonts w:ascii="標楷體" w:eastAsia="標楷體" w:hint="eastAsia"/>
        </w:rPr>
        <w:t>經常與前車保持規定之安全距離。</w:t>
      </w:r>
    </w:p>
    <w:p w:rsidR="00DB2B0A" w:rsidRPr="008C42F9" w:rsidRDefault="00DB2B0A" w:rsidP="00DB2B0A">
      <w:pPr>
        <w:numPr>
          <w:ilvl w:val="0"/>
          <w:numId w:val="14"/>
        </w:numPr>
        <w:adjustRightInd w:val="0"/>
        <w:snapToGrid w:val="0"/>
        <w:rPr>
          <w:rFonts w:ascii="標楷體" w:eastAsia="標楷體"/>
        </w:rPr>
      </w:pPr>
      <w:r w:rsidRPr="008C42F9">
        <w:rPr>
          <w:rFonts w:ascii="標楷體" w:eastAsia="標楷體" w:hint="eastAsia"/>
        </w:rPr>
        <w:t>乘騎機車時應戴正字標記機車用安全帽並</w:t>
      </w:r>
      <w:proofErr w:type="gramStart"/>
      <w:r w:rsidRPr="008C42F9">
        <w:rPr>
          <w:rFonts w:ascii="標楷體" w:eastAsia="標楷體" w:hint="eastAsia"/>
        </w:rPr>
        <w:t>繫</w:t>
      </w:r>
      <w:proofErr w:type="gramEnd"/>
      <w:r w:rsidRPr="008C42F9">
        <w:rPr>
          <w:rFonts w:ascii="標楷體" w:eastAsia="標楷體" w:hint="eastAsia"/>
        </w:rPr>
        <w:t>妥</w:t>
      </w:r>
      <w:proofErr w:type="gramStart"/>
      <w:r w:rsidRPr="008C42F9">
        <w:rPr>
          <w:rFonts w:ascii="標楷體" w:eastAsia="標楷體" w:hint="eastAsia"/>
        </w:rPr>
        <w:t>頤</w:t>
      </w:r>
      <w:proofErr w:type="gramEnd"/>
      <w:r w:rsidRPr="008C42F9">
        <w:rPr>
          <w:rFonts w:ascii="標楷體" w:eastAsia="標楷體" w:hint="eastAsia"/>
        </w:rPr>
        <w:t>帶。</w:t>
      </w:r>
    </w:p>
    <w:p w:rsidR="00DB2B0A" w:rsidRPr="008C42F9" w:rsidRDefault="00DB2B0A" w:rsidP="00DB2B0A">
      <w:pPr>
        <w:numPr>
          <w:ilvl w:val="0"/>
          <w:numId w:val="14"/>
        </w:numPr>
        <w:adjustRightInd w:val="0"/>
        <w:snapToGrid w:val="0"/>
        <w:ind w:hanging="491"/>
        <w:rPr>
          <w:rFonts w:ascii="標楷體" w:eastAsia="標楷體"/>
        </w:rPr>
      </w:pPr>
      <w:r w:rsidRPr="008C42F9">
        <w:rPr>
          <w:rFonts w:ascii="標楷體" w:eastAsia="標楷體" w:hint="eastAsia"/>
        </w:rPr>
        <w:t>行駛高速公路、快速道路，駕駛及前座人員應</w:t>
      </w:r>
      <w:proofErr w:type="gramStart"/>
      <w:r w:rsidRPr="008C42F9">
        <w:rPr>
          <w:rFonts w:ascii="標楷體" w:eastAsia="標楷體" w:hint="eastAsia"/>
        </w:rPr>
        <w:t>繫</w:t>
      </w:r>
      <w:proofErr w:type="gramEnd"/>
      <w:r w:rsidRPr="008C42F9">
        <w:rPr>
          <w:rFonts w:ascii="標楷體" w:eastAsia="標楷體" w:hint="eastAsia"/>
        </w:rPr>
        <w:t>妥安全帶。</w:t>
      </w:r>
    </w:p>
    <w:p w:rsidR="00DB2B0A" w:rsidRDefault="00DB2B0A" w:rsidP="00DB2B0A">
      <w:pPr>
        <w:numPr>
          <w:ilvl w:val="0"/>
          <w:numId w:val="14"/>
        </w:numPr>
        <w:adjustRightInd w:val="0"/>
        <w:snapToGrid w:val="0"/>
        <w:ind w:hanging="491"/>
        <w:rPr>
          <w:rFonts w:ascii="標楷體" w:eastAsia="標楷體"/>
        </w:rPr>
      </w:pPr>
      <w:r w:rsidRPr="008C42F9">
        <w:rPr>
          <w:rFonts w:ascii="標楷體" w:eastAsia="標楷體" w:hint="eastAsia"/>
        </w:rPr>
        <w:t>駕駛人員應確實遵守交通有關規則，不得違規行駛</w:t>
      </w:r>
      <w:r>
        <w:rPr>
          <w:rFonts w:ascii="標楷體" w:eastAsia="標楷體" w:hint="eastAsia"/>
        </w:rPr>
        <w:t>。</w:t>
      </w:r>
    </w:p>
    <w:p w:rsidR="00DB2B0A" w:rsidRDefault="00DB2B0A" w:rsidP="00DB2B0A">
      <w:pPr>
        <w:numPr>
          <w:ilvl w:val="0"/>
          <w:numId w:val="14"/>
        </w:numPr>
        <w:adjustRightInd w:val="0"/>
        <w:snapToGrid w:val="0"/>
        <w:rPr>
          <w:rFonts w:ascii="標楷體" w:eastAsia="標楷體"/>
        </w:rPr>
      </w:pPr>
      <w:r>
        <w:rPr>
          <w:rFonts w:ascii="標楷體" w:eastAsia="標楷體" w:hint="eastAsia"/>
        </w:rPr>
        <w:t>車輛之裝載不得超過限制及高度，裝載物並應確實固定。</w:t>
      </w:r>
    </w:p>
    <w:p w:rsidR="00DB2B0A" w:rsidRDefault="00DB2B0A" w:rsidP="00DB2B0A">
      <w:pPr>
        <w:numPr>
          <w:ilvl w:val="0"/>
          <w:numId w:val="14"/>
        </w:numPr>
        <w:adjustRightInd w:val="0"/>
        <w:snapToGrid w:val="0"/>
        <w:rPr>
          <w:rFonts w:ascii="標楷體" w:eastAsia="標楷體"/>
        </w:rPr>
      </w:pPr>
      <w:r>
        <w:rPr>
          <w:rFonts w:ascii="標楷體" w:eastAsia="標楷體" w:hint="eastAsia"/>
        </w:rPr>
        <w:t>凡駕駛汽、機車從事公務或上下班，</w:t>
      </w:r>
      <w:proofErr w:type="gramStart"/>
      <w:r>
        <w:rPr>
          <w:rFonts w:ascii="標楷體" w:eastAsia="標楷體" w:hint="eastAsia"/>
        </w:rPr>
        <w:t>均應領有</w:t>
      </w:r>
      <w:proofErr w:type="gramEnd"/>
      <w:r>
        <w:rPr>
          <w:rFonts w:ascii="標楷體" w:eastAsia="標楷體" w:hint="eastAsia"/>
        </w:rPr>
        <w:t>經公路監理單位考驗合格之執照，嚴禁無照駕駛。</w:t>
      </w:r>
    </w:p>
    <w:p w:rsidR="00DB2B0A" w:rsidRPr="000556A1" w:rsidRDefault="00DB2B0A" w:rsidP="00DB2B0A">
      <w:pPr>
        <w:numPr>
          <w:ilvl w:val="0"/>
          <w:numId w:val="14"/>
        </w:numPr>
        <w:adjustRightInd w:val="0"/>
        <w:snapToGrid w:val="0"/>
        <w:rPr>
          <w:rFonts w:ascii="標楷體" w:eastAsia="標楷體"/>
        </w:rPr>
      </w:pPr>
      <w:r>
        <w:rPr>
          <w:rFonts w:ascii="標楷體" w:eastAsia="標楷體" w:hint="eastAsia"/>
        </w:rPr>
        <w:t>凡駕駛汽、機車從事公務，應受安全駕駛之相關訓練或講習。</w:t>
      </w:r>
    </w:p>
    <w:p w:rsidR="00560F36" w:rsidRDefault="00560F36" w:rsidP="00DB2B0A">
      <w:pPr>
        <w:pStyle w:val="Web"/>
        <w:widowControl w:val="0"/>
        <w:adjustRightInd w:val="0"/>
        <w:snapToGrid w:val="0"/>
        <w:spacing w:before="0" w:beforeAutospacing="0" w:after="0" w:afterAutospacing="0"/>
        <w:rPr>
          <w:rFonts w:ascii="標楷體" w:eastAsia="標楷體" w:hAnsi="Times New Roman"/>
          <w:color w:val="000000"/>
          <w:sz w:val="44"/>
          <w:szCs w:val="44"/>
        </w:rPr>
      </w:pPr>
    </w:p>
    <w:p w:rsidR="00560F36" w:rsidRDefault="00560F36" w:rsidP="00DB2B0A">
      <w:pPr>
        <w:pStyle w:val="Web"/>
        <w:widowControl w:val="0"/>
        <w:adjustRightInd w:val="0"/>
        <w:snapToGrid w:val="0"/>
        <w:spacing w:before="0" w:beforeAutospacing="0" w:after="0" w:afterAutospacing="0"/>
        <w:rPr>
          <w:rFonts w:ascii="標楷體" w:eastAsia="標楷體" w:hAnsi="Times New Roman"/>
          <w:color w:val="000000"/>
          <w:sz w:val="44"/>
          <w:szCs w:val="44"/>
        </w:rPr>
      </w:pPr>
    </w:p>
    <w:p w:rsidR="00560F36" w:rsidRDefault="00560F36" w:rsidP="00DB2B0A">
      <w:pPr>
        <w:pStyle w:val="Web"/>
        <w:widowControl w:val="0"/>
        <w:adjustRightInd w:val="0"/>
        <w:snapToGrid w:val="0"/>
        <w:spacing w:before="0" w:beforeAutospacing="0" w:after="0" w:afterAutospacing="0"/>
        <w:rPr>
          <w:rFonts w:ascii="標楷體" w:eastAsia="標楷體" w:hAnsi="Times New Roman"/>
          <w:color w:val="000000"/>
          <w:sz w:val="44"/>
          <w:szCs w:val="44"/>
        </w:rPr>
      </w:pPr>
    </w:p>
    <w:p w:rsidR="00DB2B0A" w:rsidRPr="008C42F9" w:rsidRDefault="00560F36" w:rsidP="00DB2B0A">
      <w:pPr>
        <w:pStyle w:val="Web"/>
        <w:widowControl w:val="0"/>
        <w:adjustRightInd w:val="0"/>
        <w:snapToGrid w:val="0"/>
        <w:spacing w:before="0" w:beforeAutospacing="0" w:after="0" w:afterAutospacing="0"/>
        <w:rPr>
          <w:rFonts w:ascii="標楷體" w:eastAsia="標楷體"/>
          <w:color w:val="000000"/>
          <w:sz w:val="44"/>
          <w:szCs w:val="44"/>
        </w:rPr>
      </w:pPr>
      <w:r>
        <w:rPr>
          <w:rFonts w:ascii="標楷體" w:eastAsia="標楷體" w:hAnsi="Times New Roman" w:hint="eastAsia"/>
          <w:color w:val="000000"/>
          <w:sz w:val="44"/>
          <w:szCs w:val="44"/>
        </w:rPr>
        <w:lastRenderedPageBreak/>
        <w:t xml:space="preserve"> </w:t>
      </w:r>
      <w:r w:rsidR="00DB2B0A" w:rsidRPr="008C42F9">
        <w:rPr>
          <w:rFonts w:ascii="標楷體" w:eastAsia="標楷體" w:hAnsi="Times New Roman" w:hint="eastAsia"/>
          <w:color w:val="000000"/>
          <w:sz w:val="44"/>
          <w:szCs w:val="44"/>
        </w:rPr>
        <w:t>防護設備之準備、維持與使用</w:t>
      </w:r>
    </w:p>
    <w:p w:rsidR="00DB2B0A" w:rsidRDefault="00DB2B0A" w:rsidP="00DB2B0A">
      <w:pPr>
        <w:pStyle w:val="Web"/>
        <w:widowControl w:val="0"/>
        <w:numPr>
          <w:ilvl w:val="0"/>
          <w:numId w:val="1"/>
        </w:numPr>
        <w:adjustRightInd w:val="0"/>
        <w:snapToGrid w:val="0"/>
        <w:spacing w:before="0" w:beforeAutospacing="0" w:after="0" w:afterAutospacing="0"/>
        <w:ind w:left="970" w:hanging="567"/>
        <w:rPr>
          <w:rFonts w:ascii="標楷體" w:eastAsia="標楷體"/>
          <w:color w:val="000000"/>
        </w:rPr>
      </w:pPr>
      <w:r>
        <w:rPr>
          <w:rFonts w:ascii="標楷體" w:eastAsia="標楷體"/>
          <w:color w:val="000000"/>
        </w:rPr>
        <w:t>作業場所必備之手套、防護用具、護目鏡、口罩、</w:t>
      </w:r>
      <w:proofErr w:type="gramStart"/>
      <w:r>
        <w:rPr>
          <w:rFonts w:ascii="標楷體" w:eastAsia="標楷體"/>
          <w:color w:val="000000"/>
        </w:rPr>
        <w:t>安全鞋</w:t>
      </w:r>
      <w:proofErr w:type="gramEnd"/>
      <w:r>
        <w:rPr>
          <w:rFonts w:ascii="標楷體" w:eastAsia="標楷體"/>
          <w:color w:val="000000"/>
        </w:rPr>
        <w:t>、安全帽及各種防護衣物等物品，若有短缺或破損時應立即申請補充。</w:t>
      </w:r>
    </w:p>
    <w:p w:rsidR="00DB2B0A" w:rsidRDefault="00DB2B0A" w:rsidP="00DB2B0A">
      <w:pPr>
        <w:pStyle w:val="Web"/>
        <w:widowControl w:val="0"/>
        <w:numPr>
          <w:ilvl w:val="0"/>
          <w:numId w:val="1"/>
        </w:numPr>
        <w:adjustRightInd w:val="0"/>
        <w:snapToGrid w:val="0"/>
        <w:spacing w:before="0" w:beforeAutospacing="0" w:after="0" w:afterAutospacing="0"/>
        <w:ind w:left="970" w:hanging="567"/>
        <w:rPr>
          <w:rFonts w:ascii="標楷體" w:eastAsia="標楷體"/>
          <w:color w:val="000000"/>
        </w:rPr>
      </w:pPr>
      <w:r>
        <w:rPr>
          <w:rFonts w:ascii="標楷體" w:eastAsia="標楷體"/>
          <w:color w:val="000000"/>
        </w:rPr>
        <w:t>特殊作業用之安全面罩、</w:t>
      </w:r>
      <w:proofErr w:type="gramStart"/>
      <w:r>
        <w:rPr>
          <w:rFonts w:ascii="標楷體" w:eastAsia="標楷體"/>
          <w:color w:val="000000"/>
        </w:rPr>
        <w:t>安全鏡</w:t>
      </w:r>
      <w:proofErr w:type="gramEnd"/>
      <w:r>
        <w:rPr>
          <w:rFonts w:ascii="標楷體" w:eastAsia="標楷體"/>
          <w:color w:val="000000"/>
        </w:rPr>
        <w:t>、防護衣（含耐高低溫、耐酸鹼）套、鞋、安全帽、耳塞、口罩等，如有短缺或不堪用時，立即申請補充。</w:t>
      </w:r>
    </w:p>
    <w:p w:rsidR="00DB2B0A" w:rsidRDefault="00DB2B0A" w:rsidP="00DB2B0A">
      <w:pPr>
        <w:pStyle w:val="Web"/>
        <w:widowControl w:val="0"/>
        <w:numPr>
          <w:ilvl w:val="0"/>
          <w:numId w:val="1"/>
        </w:numPr>
        <w:adjustRightInd w:val="0"/>
        <w:snapToGrid w:val="0"/>
        <w:spacing w:before="0" w:beforeAutospacing="0" w:after="0" w:afterAutospacing="0"/>
        <w:ind w:left="970" w:hanging="567"/>
        <w:rPr>
          <w:rFonts w:ascii="標楷體" w:eastAsia="標楷體"/>
          <w:color w:val="000000"/>
        </w:rPr>
      </w:pPr>
      <w:r>
        <w:rPr>
          <w:rFonts w:ascii="標楷體" w:eastAsia="標楷體"/>
          <w:color w:val="000000"/>
        </w:rPr>
        <w:t>對處理特殊化學</w:t>
      </w:r>
      <w:proofErr w:type="gramStart"/>
      <w:r>
        <w:rPr>
          <w:rFonts w:ascii="標楷體" w:eastAsia="標楷體"/>
          <w:color w:val="000000"/>
        </w:rPr>
        <w:t>之沖眼設備</w:t>
      </w:r>
      <w:proofErr w:type="gramEnd"/>
      <w:r>
        <w:rPr>
          <w:rFonts w:ascii="標楷體" w:eastAsia="標楷體"/>
          <w:color w:val="000000"/>
        </w:rPr>
        <w:t>與緊急淋浴設備等，如有故障或損壞應立即申請修護，以保持堪用。</w:t>
      </w:r>
    </w:p>
    <w:p w:rsidR="00DB2B0A" w:rsidRDefault="00DB2B0A" w:rsidP="00DB2B0A">
      <w:pPr>
        <w:pStyle w:val="Web"/>
        <w:widowControl w:val="0"/>
        <w:numPr>
          <w:ilvl w:val="0"/>
          <w:numId w:val="1"/>
        </w:numPr>
        <w:adjustRightInd w:val="0"/>
        <w:snapToGrid w:val="0"/>
        <w:spacing w:before="0" w:beforeAutospacing="0" w:after="0" w:afterAutospacing="0"/>
        <w:ind w:left="970" w:hanging="567"/>
        <w:rPr>
          <w:rFonts w:ascii="標楷體" w:eastAsia="標楷體"/>
          <w:color w:val="000000"/>
        </w:rPr>
      </w:pPr>
      <w:r>
        <w:rPr>
          <w:rFonts w:ascii="標楷體" w:eastAsia="標楷體"/>
          <w:color w:val="000000"/>
        </w:rPr>
        <w:t>各單位現有之消防安全及逃生設備等若有短缺或損壞時，應提出申請補充或修護。</w:t>
      </w:r>
    </w:p>
    <w:p w:rsidR="00DB2B0A" w:rsidRDefault="00DB2B0A" w:rsidP="00DB2B0A">
      <w:pPr>
        <w:pStyle w:val="Web"/>
        <w:widowControl w:val="0"/>
        <w:numPr>
          <w:ilvl w:val="0"/>
          <w:numId w:val="1"/>
        </w:numPr>
        <w:adjustRightInd w:val="0"/>
        <w:snapToGrid w:val="0"/>
        <w:spacing w:before="0" w:beforeAutospacing="0" w:after="0" w:afterAutospacing="0"/>
        <w:ind w:left="970" w:hanging="567"/>
        <w:rPr>
          <w:rFonts w:ascii="標楷體" w:eastAsia="標楷體"/>
        </w:rPr>
      </w:pPr>
      <w:r>
        <w:rPr>
          <w:rFonts w:ascii="標楷體" w:eastAsia="標楷體"/>
        </w:rPr>
        <w:t>員工因工作必須使用個人防護裝備時，</w:t>
      </w:r>
      <w:proofErr w:type="gramStart"/>
      <w:r>
        <w:rPr>
          <w:rFonts w:ascii="標楷體" w:eastAsia="標楷體"/>
        </w:rPr>
        <w:t>概應依</w:t>
      </w:r>
      <w:proofErr w:type="gramEnd"/>
      <w:r>
        <w:rPr>
          <w:rFonts w:ascii="標楷體" w:eastAsia="標楷體"/>
        </w:rPr>
        <w:t>規定切實使用，並做必須之檢點與維護，藉以維持性能確保作業安全。</w:t>
      </w:r>
    </w:p>
    <w:p w:rsidR="00641964" w:rsidRDefault="00DB2B0A" w:rsidP="000556A1">
      <w:pPr>
        <w:pStyle w:val="Web"/>
        <w:widowControl w:val="0"/>
        <w:numPr>
          <w:ilvl w:val="0"/>
          <w:numId w:val="1"/>
        </w:numPr>
        <w:adjustRightInd w:val="0"/>
        <w:snapToGrid w:val="0"/>
        <w:spacing w:before="0" w:beforeAutospacing="0" w:after="0" w:afterAutospacing="0"/>
        <w:ind w:left="970" w:hanging="567"/>
        <w:rPr>
          <w:rFonts w:ascii="標楷體" w:eastAsia="標楷體"/>
        </w:rPr>
      </w:pPr>
      <w:r>
        <w:rPr>
          <w:rFonts w:ascii="標楷體" w:eastAsia="標楷體"/>
        </w:rPr>
        <w:t>所設置之安全衛生設備，不得任意拆卸或使其失去效能，</w:t>
      </w:r>
      <w:r>
        <w:rPr>
          <w:rFonts w:ascii="標楷體" w:eastAsia="標楷體" w:hint="eastAsia"/>
        </w:rPr>
        <w:t>發現被拆卸或喪失效能時，應即報告雇主或主管人員。</w:t>
      </w:r>
    </w:p>
    <w:p w:rsidR="00AB4D12" w:rsidRDefault="00AB4D12" w:rsidP="00233C70">
      <w:pPr>
        <w:pStyle w:val="Web"/>
        <w:widowControl w:val="0"/>
        <w:adjustRightInd w:val="0"/>
        <w:snapToGrid w:val="0"/>
        <w:spacing w:before="0" w:beforeAutospacing="0" w:after="0" w:afterAutospacing="0"/>
        <w:rPr>
          <w:rFonts w:ascii="標楷體" w:eastAsia="標楷體"/>
          <w:sz w:val="44"/>
          <w:szCs w:val="44"/>
        </w:rPr>
        <w:sectPr w:rsidR="00AB4D12" w:rsidSect="00A37952">
          <w:pgSz w:w="11906" w:h="16838"/>
          <w:pgMar w:top="1440" w:right="1800" w:bottom="1440" w:left="1800" w:header="851" w:footer="992" w:gutter="0"/>
          <w:cols w:space="425"/>
          <w:docGrid w:type="lines" w:linePitch="360"/>
        </w:sectPr>
      </w:pPr>
      <w:bookmarkStart w:id="0" w:name="_GoBack"/>
      <w:bookmarkEnd w:id="0"/>
    </w:p>
    <w:p w:rsidR="00560F36" w:rsidRPr="00560F36" w:rsidRDefault="00560F36" w:rsidP="00560F36">
      <w:pPr>
        <w:pStyle w:val="Default"/>
        <w:rPr>
          <w:b/>
          <w:sz w:val="52"/>
          <w:szCs w:val="52"/>
          <w:u w:val="single"/>
        </w:rPr>
      </w:pPr>
      <w:r w:rsidRPr="00560F36">
        <w:rPr>
          <w:rFonts w:hint="eastAsia"/>
          <w:b/>
          <w:sz w:val="52"/>
          <w:szCs w:val="52"/>
          <w:u w:val="single"/>
        </w:rPr>
        <w:lastRenderedPageBreak/>
        <w:t>職災案例</w:t>
      </w:r>
    </w:p>
    <w:p w:rsidR="00AB4D12" w:rsidRDefault="00AB4D12" w:rsidP="00AB4D12">
      <w:pPr>
        <w:pStyle w:val="Default"/>
        <w:jc w:val="center"/>
        <w:rPr>
          <w:sz w:val="28"/>
          <w:szCs w:val="28"/>
        </w:rPr>
      </w:pPr>
      <w:r>
        <w:rPr>
          <w:rFonts w:hint="eastAsia"/>
          <w:sz w:val="28"/>
          <w:szCs w:val="28"/>
        </w:rPr>
        <w:t>從事堆高機作業發生堆高機衝撞貨櫃板架致死災害</w:t>
      </w:r>
    </w:p>
    <w:p w:rsidR="00AB4D12" w:rsidRDefault="00AB4D12" w:rsidP="00AB4D12">
      <w:pPr>
        <w:pStyle w:val="Default"/>
        <w:rPr>
          <w:sz w:val="23"/>
          <w:szCs w:val="23"/>
        </w:rPr>
      </w:pPr>
      <w:r>
        <w:rPr>
          <w:rFonts w:hint="eastAsia"/>
          <w:sz w:val="23"/>
          <w:szCs w:val="23"/>
        </w:rPr>
        <w:t>一、行業分類：工業用塑膠製品製造業</w:t>
      </w:r>
      <w:r>
        <w:rPr>
          <w:sz w:val="23"/>
          <w:szCs w:val="23"/>
        </w:rPr>
        <w:t xml:space="preserve">(2204) </w:t>
      </w:r>
    </w:p>
    <w:p w:rsidR="00AB4D12" w:rsidRDefault="00AB4D12" w:rsidP="00AB4D12">
      <w:pPr>
        <w:pStyle w:val="Default"/>
        <w:rPr>
          <w:sz w:val="23"/>
          <w:szCs w:val="23"/>
        </w:rPr>
      </w:pPr>
      <w:r>
        <w:rPr>
          <w:rFonts w:hint="eastAsia"/>
          <w:sz w:val="23"/>
          <w:szCs w:val="23"/>
        </w:rPr>
        <w:t>二、災害類型：衝撞</w:t>
      </w:r>
      <w:r>
        <w:rPr>
          <w:sz w:val="23"/>
          <w:szCs w:val="23"/>
        </w:rPr>
        <w:t xml:space="preserve">(03) </w:t>
      </w:r>
    </w:p>
    <w:p w:rsidR="00AB4D12" w:rsidRDefault="00AB4D12" w:rsidP="00AB4D12">
      <w:pPr>
        <w:pStyle w:val="Default"/>
        <w:rPr>
          <w:sz w:val="23"/>
          <w:szCs w:val="23"/>
        </w:rPr>
      </w:pPr>
      <w:r>
        <w:rPr>
          <w:rFonts w:hint="eastAsia"/>
          <w:sz w:val="23"/>
          <w:szCs w:val="23"/>
        </w:rPr>
        <w:t>三、媒</w:t>
      </w:r>
      <w:r>
        <w:rPr>
          <w:sz w:val="23"/>
          <w:szCs w:val="23"/>
        </w:rPr>
        <w:t xml:space="preserve"> </w:t>
      </w:r>
      <w:proofErr w:type="gramStart"/>
      <w:r>
        <w:rPr>
          <w:rFonts w:hint="eastAsia"/>
          <w:sz w:val="23"/>
          <w:szCs w:val="23"/>
        </w:rPr>
        <w:t>介</w:t>
      </w:r>
      <w:proofErr w:type="gramEnd"/>
      <w:r>
        <w:rPr>
          <w:sz w:val="23"/>
          <w:szCs w:val="23"/>
        </w:rPr>
        <w:t xml:space="preserve"> </w:t>
      </w:r>
      <w:r>
        <w:rPr>
          <w:rFonts w:hint="eastAsia"/>
          <w:sz w:val="23"/>
          <w:szCs w:val="23"/>
        </w:rPr>
        <w:t>物：堆高機（</w:t>
      </w:r>
      <w:r>
        <w:rPr>
          <w:sz w:val="23"/>
          <w:szCs w:val="23"/>
        </w:rPr>
        <w:t>222</w:t>
      </w:r>
      <w:r>
        <w:rPr>
          <w:rFonts w:hint="eastAsia"/>
          <w:sz w:val="23"/>
          <w:szCs w:val="23"/>
        </w:rPr>
        <w:t>）</w:t>
      </w:r>
      <w:r>
        <w:rPr>
          <w:sz w:val="23"/>
          <w:szCs w:val="23"/>
        </w:rPr>
        <w:t xml:space="preserve"> </w:t>
      </w:r>
    </w:p>
    <w:p w:rsidR="00AB4D12" w:rsidRDefault="00AB4D12" w:rsidP="00AB4D12">
      <w:pPr>
        <w:pStyle w:val="Default"/>
        <w:rPr>
          <w:sz w:val="23"/>
          <w:szCs w:val="23"/>
        </w:rPr>
      </w:pPr>
      <w:r>
        <w:rPr>
          <w:rFonts w:hint="eastAsia"/>
          <w:sz w:val="23"/>
          <w:szCs w:val="23"/>
        </w:rPr>
        <w:t>四、</w:t>
      </w:r>
      <w:proofErr w:type="gramStart"/>
      <w:r>
        <w:rPr>
          <w:rFonts w:hint="eastAsia"/>
          <w:sz w:val="23"/>
          <w:szCs w:val="23"/>
        </w:rPr>
        <w:t>罹</w:t>
      </w:r>
      <w:proofErr w:type="gramEnd"/>
      <w:r>
        <w:rPr>
          <w:rFonts w:hint="eastAsia"/>
          <w:sz w:val="23"/>
          <w:szCs w:val="23"/>
        </w:rPr>
        <w:t>災情形：死亡</w:t>
      </w:r>
      <w:r>
        <w:rPr>
          <w:sz w:val="23"/>
          <w:szCs w:val="23"/>
        </w:rPr>
        <w:t>1</w:t>
      </w:r>
      <w:r>
        <w:rPr>
          <w:rFonts w:hint="eastAsia"/>
          <w:sz w:val="23"/>
          <w:szCs w:val="23"/>
        </w:rPr>
        <w:t>人</w:t>
      </w:r>
      <w:r>
        <w:rPr>
          <w:sz w:val="23"/>
          <w:szCs w:val="23"/>
        </w:rPr>
        <w:t xml:space="preserve"> </w:t>
      </w:r>
    </w:p>
    <w:p w:rsidR="00AB4D12" w:rsidRDefault="00AB4D12" w:rsidP="00AB4D12">
      <w:pPr>
        <w:pStyle w:val="Default"/>
        <w:rPr>
          <w:sz w:val="23"/>
          <w:szCs w:val="23"/>
        </w:rPr>
      </w:pPr>
      <w:r>
        <w:rPr>
          <w:rFonts w:hint="eastAsia"/>
          <w:sz w:val="23"/>
          <w:szCs w:val="23"/>
        </w:rPr>
        <w:t>五、發生經過：</w:t>
      </w:r>
      <w:r>
        <w:rPr>
          <w:sz w:val="23"/>
          <w:szCs w:val="23"/>
        </w:rPr>
        <w:t xml:space="preserve"> </w:t>
      </w:r>
    </w:p>
    <w:p w:rsidR="00AB4D12" w:rsidRDefault="00AB4D12" w:rsidP="00AB4D12">
      <w:pPr>
        <w:pStyle w:val="Default"/>
        <w:ind w:firstLineChars="150" w:firstLine="345"/>
        <w:rPr>
          <w:sz w:val="23"/>
          <w:szCs w:val="23"/>
        </w:rPr>
      </w:pPr>
      <w:r>
        <w:rPr>
          <w:sz w:val="23"/>
          <w:szCs w:val="23"/>
        </w:rPr>
        <w:t>(</w:t>
      </w:r>
      <w:proofErr w:type="gramStart"/>
      <w:r>
        <w:rPr>
          <w:rFonts w:hint="eastAsia"/>
          <w:sz w:val="23"/>
          <w:szCs w:val="23"/>
        </w:rPr>
        <w:t>一</w:t>
      </w:r>
      <w:proofErr w:type="gramEnd"/>
      <w:r>
        <w:rPr>
          <w:sz w:val="23"/>
          <w:szCs w:val="23"/>
        </w:rPr>
        <w:t>)</w:t>
      </w:r>
      <w:r>
        <w:rPr>
          <w:rFonts w:hint="eastAsia"/>
          <w:sz w:val="23"/>
          <w:szCs w:val="23"/>
        </w:rPr>
        <w:t>民國</w:t>
      </w:r>
      <w:r>
        <w:rPr>
          <w:sz w:val="23"/>
          <w:szCs w:val="23"/>
        </w:rPr>
        <w:t>104</w:t>
      </w:r>
      <w:r>
        <w:rPr>
          <w:rFonts w:hint="eastAsia"/>
          <w:sz w:val="23"/>
          <w:szCs w:val="23"/>
        </w:rPr>
        <w:t>年</w:t>
      </w:r>
      <w:r>
        <w:rPr>
          <w:sz w:val="23"/>
          <w:szCs w:val="23"/>
        </w:rPr>
        <w:t>12</w:t>
      </w:r>
      <w:r>
        <w:rPr>
          <w:rFonts w:hint="eastAsia"/>
          <w:sz w:val="23"/>
          <w:szCs w:val="23"/>
        </w:rPr>
        <w:t>月</w:t>
      </w:r>
      <w:r>
        <w:rPr>
          <w:sz w:val="23"/>
          <w:szCs w:val="23"/>
        </w:rPr>
        <w:t>15</w:t>
      </w:r>
      <w:r>
        <w:rPr>
          <w:rFonts w:hint="eastAsia"/>
          <w:sz w:val="23"/>
          <w:szCs w:val="23"/>
        </w:rPr>
        <w:t>日，嘉義縣，南○工業股份有限公司。</w:t>
      </w:r>
      <w:r>
        <w:rPr>
          <w:sz w:val="23"/>
          <w:szCs w:val="23"/>
        </w:rPr>
        <w:t xml:space="preserve"> </w:t>
      </w:r>
    </w:p>
    <w:p w:rsidR="00AB4D12" w:rsidRDefault="00AB4D12" w:rsidP="00AB4D12">
      <w:pPr>
        <w:pStyle w:val="Default"/>
        <w:ind w:leftChars="150" w:left="820" w:hangingChars="200" w:hanging="460"/>
        <w:rPr>
          <w:sz w:val="23"/>
          <w:szCs w:val="23"/>
        </w:rPr>
      </w:pPr>
      <w:r>
        <w:rPr>
          <w:sz w:val="23"/>
          <w:szCs w:val="23"/>
        </w:rPr>
        <w:t>(</w:t>
      </w:r>
      <w:r>
        <w:rPr>
          <w:rFonts w:hint="eastAsia"/>
          <w:sz w:val="23"/>
          <w:szCs w:val="23"/>
        </w:rPr>
        <w:t>二</w:t>
      </w:r>
      <w:r>
        <w:rPr>
          <w:sz w:val="23"/>
          <w:szCs w:val="23"/>
        </w:rPr>
        <w:t>)</w:t>
      </w:r>
      <w:r>
        <w:rPr>
          <w:rFonts w:hint="eastAsia"/>
          <w:sz w:val="23"/>
          <w:szCs w:val="23"/>
        </w:rPr>
        <w:t>同事王員於當日</w:t>
      </w:r>
      <w:r>
        <w:rPr>
          <w:sz w:val="23"/>
          <w:szCs w:val="23"/>
        </w:rPr>
        <w:t>17</w:t>
      </w:r>
      <w:r>
        <w:rPr>
          <w:rFonts w:hint="eastAsia"/>
          <w:sz w:val="23"/>
          <w:szCs w:val="23"/>
        </w:rPr>
        <w:t>時</w:t>
      </w:r>
      <w:r>
        <w:rPr>
          <w:sz w:val="23"/>
          <w:szCs w:val="23"/>
        </w:rPr>
        <w:t>43</w:t>
      </w:r>
      <w:r>
        <w:rPr>
          <w:rFonts w:hint="eastAsia"/>
          <w:sz w:val="23"/>
          <w:szCs w:val="23"/>
        </w:rPr>
        <w:t>分許下班時發現</w:t>
      </w:r>
      <w:proofErr w:type="gramStart"/>
      <w:r>
        <w:rPr>
          <w:rFonts w:hint="eastAsia"/>
          <w:sz w:val="23"/>
          <w:szCs w:val="23"/>
        </w:rPr>
        <w:t>罹</w:t>
      </w:r>
      <w:proofErr w:type="gramEnd"/>
      <w:r>
        <w:rPr>
          <w:rFonts w:hint="eastAsia"/>
          <w:sz w:val="23"/>
          <w:szCs w:val="23"/>
        </w:rPr>
        <w:t>災</w:t>
      </w:r>
      <w:proofErr w:type="gramStart"/>
      <w:r>
        <w:rPr>
          <w:rFonts w:hint="eastAsia"/>
          <w:sz w:val="23"/>
          <w:szCs w:val="23"/>
        </w:rPr>
        <w:t>者趴於立式堆</w:t>
      </w:r>
      <w:proofErr w:type="gramEnd"/>
      <w:r>
        <w:rPr>
          <w:rFonts w:hint="eastAsia"/>
          <w:sz w:val="23"/>
          <w:szCs w:val="23"/>
        </w:rPr>
        <w:t>高機駕駛操作盤上，王員呼叫</w:t>
      </w:r>
      <w:proofErr w:type="gramStart"/>
      <w:r>
        <w:rPr>
          <w:rFonts w:hint="eastAsia"/>
          <w:sz w:val="23"/>
          <w:szCs w:val="23"/>
        </w:rPr>
        <w:t>罹</w:t>
      </w:r>
      <w:proofErr w:type="gramEnd"/>
      <w:r>
        <w:rPr>
          <w:rFonts w:hint="eastAsia"/>
          <w:sz w:val="23"/>
          <w:szCs w:val="23"/>
        </w:rPr>
        <w:t>災者時未獲回應，走近時始知</w:t>
      </w:r>
      <w:proofErr w:type="gramStart"/>
      <w:r>
        <w:rPr>
          <w:rFonts w:hint="eastAsia"/>
          <w:sz w:val="23"/>
          <w:szCs w:val="23"/>
        </w:rPr>
        <w:t>罹災夾擠於</w:t>
      </w:r>
      <w:proofErr w:type="gramEnd"/>
      <w:r>
        <w:rPr>
          <w:rFonts w:hint="eastAsia"/>
          <w:sz w:val="23"/>
          <w:szCs w:val="23"/>
        </w:rPr>
        <w:t>貨櫃板架插銷固定處與</w:t>
      </w:r>
      <w:proofErr w:type="gramStart"/>
      <w:r>
        <w:rPr>
          <w:rFonts w:hint="eastAsia"/>
          <w:sz w:val="23"/>
          <w:szCs w:val="23"/>
        </w:rPr>
        <w:t>立式堆高</w:t>
      </w:r>
      <w:proofErr w:type="gramEnd"/>
      <w:r>
        <w:rPr>
          <w:rFonts w:hint="eastAsia"/>
          <w:sz w:val="23"/>
          <w:szCs w:val="23"/>
        </w:rPr>
        <w:t>機間。</w:t>
      </w:r>
      <w:r>
        <w:rPr>
          <w:sz w:val="23"/>
          <w:szCs w:val="23"/>
        </w:rPr>
        <w:t xml:space="preserve"> </w:t>
      </w:r>
    </w:p>
    <w:p w:rsidR="00AB4D12" w:rsidRDefault="00AB4D12" w:rsidP="00AB4D12">
      <w:pPr>
        <w:pStyle w:val="Default"/>
        <w:ind w:leftChars="150" w:left="820" w:hangingChars="200" w:hanging="460"/>
        <w:rPr>
          <w:sz w:val="23"/>
          <w:szCs w:val="23"/>
        </w:rPr>
      </w:pPr>
      <w:r>
        <w:rPr>
          <w:sz w:val="23"/>
          <w:szCs w:val="23"/>
        </w:rPr>
        <w:t>(</w:t>
      </w:r>
      <w:r>
        <w:rPr>
          <w:rFonts w:hint="eastAsia"/>
          <w:sz w:val="23"/>
          <w:szCs w:val="23"/>
        </w:rPr>
        <w:t>三</w:t>
      </w:r>
      <w:r>
        <w:rPr>
          <w:sz w:val="23"/>
          <w:szCs w:val="23"/>
        </w:rPr>
        <w:t xml:space="preserve">) </w:t>
      </w:r>
      <w:r>
        <w:rPr>
          <w:rFonts w:hint="eastAsia"/>
          <w:sz w:val="23"/>
          <w:szCs w:val="23"/>
        </w:rPr>
        <w:t>以另一台堆高機搬移</w:t>
      </w:r>
      <w:proofErr w:type="gramStart"/>
      <w:r>
        <w:rPr>
          <w:rFonts w:hint="eastAsia"/>
          <w:sz w:val="23"/>
          <w:szCs w:val="23"/>
        </w:rPr>
        <w:t>肇災堆高</w:t>
      </w:r>
      <w:proofErr w:type="gramEnd"/>
      <w:r>
        <w:rPr>
          <w:rFonts w:hint="eastAsia"/>
          <w:sz w:val="23"/>
          <w:szCs w:val="23"/>
        </w:rPr>
        <w:t>機，將</w:t>
      </w:r>
      <w:proofErr w:type="gramStart"/>
      <w:r>
        <w:rPr>
          <w:rFonts w:hint="eastAsia"/>
          <w:sz w:val="23"/>
          <w:szCs w:val="23"/>
        </w:rPr>
        <w:t>罹</w:t>
      </w:r>
      <w:proofErr w:type="gramEnd"/>
      <w:r>
        <w:rPr>
          <w:rFonts w:hint="eastAsia"/>
          <w:sz w:val="23"/>
          <w:szCs w:val="23"/>
        </w:rPr>
        <w:t>災者救出，當時</w:t>
      </w:r>
      <w:proofErr w:type="gramStart"/>
      <w:r>
        <w:rPr>
          <w:rFonts w:hint="eastAsia"/>
          <w:sz w:val="23"/>
          <w:szCs w:val="23"/>
        </w:rPr>
        <w:t>罹</w:t>
      </w:r>
      <w:proofErr w:type="gramEnd"/>
      <w:r>
        <w:rPr>
          <w:rFonts w:hint="eastAsia"/>
          <w:sz w:val="23"/>
          <w:szCs w:val="23"/>
        </w:rPr>
        <w:t>災者已無意識，通報警衛撥打</w:t>
      </w:r>
      <w:r>
        <w:rPr>
          <w:sz w:val="23"/>
          <w:szCs w:val="23"/>
        </w:rPr>
        <w:t>119</w:t>
      </w:r>
      <w:r>
        <w:rPr>
          <w:rFonts w:hint="eastAsia"/>
          <w:sz w:val="23"/>
          <w:szCs w:val="23"/>
        </w:rPr>
        <w:t>，叫救護車送往嘉義長庚醫院救治，仍因傷重延至當日</w:t>
      </w:r>
      <w:r>
        <w:rPr>
          <w:sz w:val="23"/>
          <w:szCs w:val="23"/>
        </w:rPr>
        <w:t>18</w:t>
      </w:r>
      <w:r>
        <w:rPr>
          <w:rFonts w:hint="eastAsia"/>
          <w:sz w:val="23"/>
          <w:szCs w:val="23"/>
        </w:rPr>
        <w:t>時</w:t>
      </w:r>
      <w:r>
        <w:rPr>
          <w:sz w:val="23"/>
          <w:szCs w:val="23"/>
        </w:rPr>
        <w:t>57</w:t>
      </w:r>
      <w:r>
        <w:rPr>
          <w:rFonts w:hint="eastAsia"/>
          <w:sz w:val="23"/>
          <w:szCs w:val="23"/>
        </w:rPr>
        <w:t>分死亡。</w:t>
      </w:r>
      <w:r>
        <w:rPr>
          <w:sz w:val="23"/>
          <w:szCs w:val="23"/>
        </w:rPr>
        <w:t xml:space="preserve"> </w:t>
      </w:r>
    </w:p>
    <w:p w:rsidR="00AB4D12" w:rsidRDefault="00AB4D12" w:rsidP="00AB4D12">
      <w:pPr>
        <w:pStyle w:val="Default"/>
        <w:rPr>
          <w:sz w:val="23"/>
          <w:szCs w:val="23"/>
        </w:rPr>
      </w:pPr>
      <w:r>
        <w:rPr>
          <w:rFonts w:hint="eastAsia"/>
          <w:sz w:val="23"/>
          <w:szCs w:val="23"/>
        </w:rPr>
        <w:t>六、原因分析：</w:t>
      </w:r>
      <w:r>
        <w:rPr>
          <w:sz w:val="23"/>
          <w:szCs w:val="23"/>
        </w:rPr>
        <w:t xml:space="preserve"> </w:t>
      </w:r>
    </w:p>
    <w:p w:rsidR="00AB4D12" w:rsidRDefault="00AB4D12" w:rsidP="00AB4D12">
      <w:pPr>
        <w:pStyle w:val="Default"/>
        <w:ind w:leftChars="200" w:left="480"/>
        <w:rPr>
          <w:sz w:val="23"/>
          <w:szCs w:val="23"/>
        </w:rPr>
      </w:pPr>
      <w:r>
        <w:rPr>
          <w:rFonts w:hint="eastAsia"/>
          <w:sz w:val="23"/>
          <w:szCs w:val="23"/>
        </w:rPr>
        <w:t>災害當天</w:t>
      </w:r>
      <w:proofErr w:type="gramStart"/>
      <w:r>
        <w:rPr>
          <w:rFonts w:hint="eastAsia"/>
          <w:sz w:val="23"/>
          <w:szCs w:val="23"/>
        </w:rPr>
        <w:t>罹</w:t>
      </w:r>
      <w:proofErr w:type="gramEnd"/>
      <w:r>
        <w:rPr>
          <w:rFonts w:hint="eastAsia"/>
          <w:sz w:val="23"/>
          <w:szCs w:val="23"/>
        </w:rPr>
        <w:t>災者駕駛</w:t>
      </w:r>
      <w:proofErr w:type="gramStart"/>
      <w:r>
        <w:rPr>
          <w:rFonts w:hint="eastAsia"/>
          <w:sz w:val="23"/>
          <w:szCs w:val="23"/>
        </w:rPr>
        <w:t>立式堆高</w:t>
      </w:r>
      <w:proofErr w:type="gramEnd"/>
      <w:r>
        <w:rPr>
          <w:rFonts w:hint="eastAsia"/>
          <w:sz w:val="23"/>
          <w:szCs w:val="23"/>
        </w:rPr>
        <w:t>機於左側次要作業通道從事出貨成品之理貨作業時，雇主因運輸路線未妥善規劃且未事先清除其通道之阻礙物</w:t>
      </w:r>
      <w:r>
        <w:rPr>
          <w:sz w:val="23"/>
          <w:szCs w:val="23"/>
        </w:rPr>
        <w:t>(</w:t>
      </w:r>
      <w:r>
        <w:rPr>
          <w:rFonts w:hint="eastAsia"/>
          <w:sz w:val="23"/>
          <w:szCs w:val="23"/>
        </w:rPr>
        <w:t>貨櫃板架</w:t>
      </w:r>
      <w:r>
        <w:rPr>
          <w:sz w:val="23"/>
          <w:szCs w:val="23"/>
        </w:rPr>
        <w:t>)</w:t>
      </w:r>
      <w:r>
        <w:rPr>
          <w:rFonts w:hint="eastAsia"/>
          <w:sz w:val="23"/>
          <w:szCs w:val="23"/>
        </w:rPr>
        <w:t>，致</w:t>
      </w:r>
      <w:proofErr w:type="gramStart"/>
      <w:r>
        <w:rPr>
          <w:rFonts w:hint="eastAsia"/>
          <w:sz w:val="23"/>
          <w:szCs w:val="23"/>
        </w:rPr>
        <w:t>罹</w:t>
      </w:r>
      <w:proofErr w:type="gramEnd"/>
      <w:r>
        <w:rPr>
          <w:rFonts w:hint="eastAsia"/>
          <w:sz w:val="23"/>
          <w:szCs w:val="23"/>
        </w:rPr>
        <w:t>災者駕駛堆高機向右後方倒車進入主要作業通道之際，背部直接衝撞貨櫃板架插銷固定處，</w:t>
      </w:r>
      <w:proofErr w:type="gramStart"/>
      <w:r>
        <w:rPr>
          <w:rFonts w:hint="eastAsia"/>
          <w:sz w:val="23"/>
          <w:szCs w:val="23"/>
        </w:rPr>
        <w:t>遭夾擠於</w:t>
      </w:r>
      <w:proofErr w:type="gramEnd"/>
      <w:r>
        <w:rPr>
          <w:rFonts w:hint="eastAsia"/>
          <w:sz w:val="23"/>
          <w:szCs w:val="23"/>
        </w:rPr>
        <w:t>貨櫃板架插銷固定處及</w:t>
      </w:r>
      <w:proofErr w:type="gramStart"/>
      <w:r>
        <w:rPr>
          <w:rFonts w:hint="eastAsia"/>
          <w:sz w:val="23"/>
          <w:szCs w:val="23"/>
        </w:rPr>
        <w:t>立式堆高</w:t>
      </w:r>
      <w:proofErr w:type="gramEnd"/>
      <w:r>
        <w:rPr>
          <w:rFonts w:hint="eastAsia"/>
          <w:sz w:val="23"/>
          <w:szCs w:val="23"/>
        </w:rPr>
        <w:t>機操作台</w:t>
      </w:r>
      <w:proofErr w:type="gramStart"/>
      <w:r>
        <w:rPr>
          <w:rFonts w:hint="eastAsia"/>
          <w:sz w:val="23"/>
          <w:szCs w:val="23"/>
        </w:rPr>
        <w:t>之間，造成罹災者傷</w:t>
      </w:r>
      <w:proofErr w:type="gramEnd"/>
      <w:r>
        <w:rPr>
          <w:rFonts w:hint="eastAsia"/>
          <w:sz w:val="23"/>
          <w:szCs w:val="23"/>
        </w:rPr>
        <w:t>重死亡。</w:t>
      </w:r>
      <w:r>
        <w:rPr>
          <w:sz w:val="23"/>
          <w:szCs w:val="23"/>
        </w:rPr>
        <w:t xml:space="preserve"> </w:t>
      </w:r>
    </w:p>
    <w:p w:rsidR="00AB4D12" w:rsidRDefault="00AB4D12" w:rsidP="00AB4D12">
      <w:pPr>
        <w:pStyle w:val="Default"/>
        <w:ind w:firstLineChars="100" w:firstLine="230"/>
        <w:rPr>
          <w:sz w:val="23"/>
          <w:szCs w:val="23"/>
        </w:rPr>
      </w:pPr>
      <w:r>
        <w:rPr>
          <w:sz w:val="23"/>
          <w:szCs w:val="23"/>
        </w:rPr>
        <w:t>(</w:t>
      </w:r>
      <w:proofErr w:type="gramStart"/>
      <w:r>
        <w:rPr>
          <w:rFonts w:hint="eastAsia"/>
          <w:sz w:val="23"/>
          <w:szCs w:val="23"/>
        </w:rPr>
        <w:t>一</w:t>
      </w:r>
      <w:proofErr w:type="gramEnd"/>
      <w:r>
        <w:rPr>
          <w:sz w:val="23"/>
          <w:szCs w:val="23"/>
        </w:rPr>
        <w:t>)</w:t>
      </w:r>
      <w:r>
        <w:rPr>
          <w:rFonts w:hint="eastAsia"/>
          <w:sz w:val="23"/>
          <w:szCs w:val="23"/>
        </w:rPr>
        <w:t>直接原因：</w:t>
      </w:r>
      <w:proofErr w:type="gramStart"/>
      <w:r>
        <w:rPr>
          <w:rFonts w:hint="eastAsia"/>
          <w:sz w:val="23"/>
          <w:szCs w:val="23"/>
        </w:rPr>
        <w:t>罹</w:t>
      </w:r>
      <w:proofErr w:type="gramEnd"/>
      <w:r>
        <w:rPr>
          <w:rFonts w:hint="eastAsia"/>
          <w:sz w:val="23"/>
          <w:szCs w:val="23"/>
        </w:rPr>
        <w:t>災者駕駛堆高機衝撞貨櫃</w:t>
      </w:r>
      <w:proofErr w:type="gramStart"/>
      <w:r>
        <w:rPr>
          <w:rFonts w:hint="eastAsia"/>
          <w:sz w:val="23"/>
          <w:szCs w:val="23"/>
        </w:rPr>
        <w:t>板架夾擠</w:t>
      </w:r>
      <w:proofErr w:type="gramEnd"/>
      <w:r>
        <w:rPr>
          <w:rFonts w:hint="eastAsia"/>
          <w:sz w:val="23"/>
          <w:szCs w:val="23"/>
        </w:rPr>
        <w:t>致死。</w:t>
      </w:r>
      <w:r>
        <w:rPr>
          <w:sz w:val="23"/>
          <w:szCs w:val="23"/>
        </w:rPr>
        <w:t xml:space="preserve"> </w:t>
      </w:r>
    </w:p>
    <w:p w:rsidR="00AB4D12" w:rsidRDefault="00AB4D12" w:rsidP="00AB4D12">
      <w:pPr>
        <w:pStyle w:val="Default"/>
        <w:ind w:firstLineChars="100" w:firstLine="230"/>
        <w:rPr>
          <w:sz w:val="23"/>
          <w:szCs w:val="23"/>
        </w:rPr>
      </w:pPr>
      <w:r>
        <w:rPr>
          <w:sz w:val="23"/>
          <w:szCs w:val="23"/>
        </w:rPr>
        <w:t>(</w:t>
      </w:r>
      <w:r>
        <w:rPr>
          <w:rFonts w:hint="eastAsia"/>
          <w:sz w:val="23"/>
          <w:szCs w:val="23"/>
        </w:rPr>
        <w:t>二</w:t>
      </w:r>
      <w:r>
        <w:rPr>
          <w:sz w:val="23"/>
          <w:szCs w:val="23"/>
        </w:rPr>
        <w:t>)</w:t>
      </w:r>
      <w:r>
        <w:rPr>
          <w:rFonts w:hint="eastAsia"/>
          <w:sz w:val="23"/>
          <w:szCs w:val="23"/>
        </w:rPr>
        <w:t>間接原因：</w:t>
      </w:r>
      <w:r>
        <w:rPr>
          <w:sz w:val="23"/>
          <w:szCs w:val="23"/>
        </w:rPr>
        <w:t xml:space="preserve"> </w:t>
      </w:r>
    </w:p>
    <w:p w:rsidR="00AB4D12" w:rsidRDefault="00AB4D12" w:rsidP="00AB4D12">
      <w:pPr>
        <w:pStyle w:val="Default"/>
        <w:ind w:firstLineChars="750" w:firstLine="1725"/>
        <w:rPr>
          <w:sz w:val="23"/>
          <w:szCs w:val="23"/>
        </w:rPr>
      </w:pPr>
      <w:r>
        <w:rPr>
          <w:sz w:val="23"/>
          <w:szCs w:val="23"/>
        </w:rPr>
        <w:t>1</w:t>
      </w:r>
      <w:r>
        <w:rPr>
          <w:rFonts w:hint="eastAsia"/>
          <w:sz w:val="23"/>
          <w:szCs w:val="23"/>
        </w:rPr>
        <w:t>、對於物料之搬運，其運輸路線未妥善規劃。</w:t>
      </w:r>
      <w:r>
        <w:rPr>
          <w:sz w:val="23"/>
          <w:szCs w:val="23"/>
        </w:rPr>
        <w:t xml:space="preserve"> </w:t>
      </w:r>
    </w:p>
    <w:p w:rsidR="00AB4D12" w:rsidRDefault="00AB4D12" w:rsidP="00AB4D12">
      <w:pPr>
        <w:pStyle w:val="Default"/>
        <w:ind w:firstLineChars="750" w:firstLine="1725"/>
        <w:rPr>
          <w:sz w:val="23"/>
          <w:szCs w:val="23"/>
        </w:rPr>
      </w:pPr>
      <w:r>
        <w:rPr>
          <w:sz w:val="23"/>
          <w:szCs w:val="23"/>
        </w:rPr>
        <w:t>2</w:t>
      </w:r>
      <w:r>
        <w:rPr>
          <w:rFonts w:hint="eastAsia"/>
          <w:sz w:val="23"/>
          <w:szCs w:val="23"/>
        </w:rPr>
        <w:t>、</w:t>
      </w:r>
      <w:proofErr w:type="gramStart"/>
      <w:r>
        <w:rPr>
          <w:rFonts w:hint="eastAsia"/>
          <w:sz w:val="23"/>
          <w:szCs w:val="23"/>
        </w:rPr>
        <w:t>對於堆</w:t>
      </w:r>
      <w:proofErr w:type="gramEnd"/>
      <w:r>
        <w:rPr>
          <w:rFonts w:hint="eastAsia"/>
          <w:sz w:val="23"/>
          <w:szCs w:val="23"/>
        </w:rPr>
        <w:t>高機作業時，未事先清除其通道之阻礙物。</w:t>
      </w:r>
      <w:r>
        <w:rPr>
          <w:sz w:val="23"/>
          <w:szCs w:val="23"/>
        </w:rPr>
        <w:t xml:space="preserve"> </w:t>
      </w:r>
    </w:p>
    <w:p w:rsidR="00AB4D12" w:rsidRDefault="00AB4D12" w:rsidP="00AB4D12">
      <w:pPr>
        <w:pStyle w:val="Default"/>
        <w:ind w:firstLineChars="100" w:firstLine="230"/>
        <w:rPr>
          <w:sz w:val="23"/>
          <w:szCs w:val="23"/>
        </w:rPr>
      </w:pPr>
      <w:r>
        <w:rPr>
          <w:sz w:val="23"/>
          <w:szCs w:val="23"/>
        </w:rPr>
        <w:t>(</w:t>
      </w:r>
      <w:r>
        <w:rPr>
          <w:rFonts w:hint="eastAsia"/>
          <w:sz w:val="23"/>
          <w:szCs w:val="23"/>
        </w:rPr>
        <w:t>三</w:t>
      </w:r>
      <w:r>
        <w:rPr>
          <w:sz w:val="23"/>
          <w:szCs w:val="23"/>
        </w:rPr>
        <w:t>)</w:t>
      </w:r>
      <w:r>
        <w:rPr>
          <w:rFonts w:hint="eastAsia"/>
          <w:sz w:val="23"/>
          <w:szCs w:val="23"/>
        </w:rPr>
        <w:t>基本原因：堆高機作業風險評估後發現有危害風險之改善措施未完善。</w:t>
      </w:r>
      <w:r>
        <w:rPr>
          <w:sz w:val="23"/>
          <w:szCs w:val="23"/>
        </w:rPr>
        <w:t xml:space="preserve"> </w:t>
      </w:r>
    </w:p>
    <w:p w:rsidR="00AB4D12" w:rsidRDefault="00AB4D12" w:rsidP="00AB4D12">
      <w:pPr>
        <w:pStyle w:val="Default"/>
        <w:rPr>
          <w:sz w:val="23"/>
          <w:szCs w:val="23"/>
        </w:rPr>
      </w:pPr>
      <w:r>
        <w:rPr>
          <w:rFonts w:hint="eastAsia"/>
          <w:sz w:val="23"/>
          <w:szCs w:val="23"/>
        </w:rPr>
        <w:t>七、災害防止對策：</w:t>
      </w:r>
      <w:r>
        <w:rPr>
          <w:sz w:val="23"/>
          <w:szCs w:val="23"/>
        </w:rPr>
        <w:t xml:space="preserve"> </w:t>
      </w:r>
    </w:p>
    <w:p w:rsidR="00AB4D12" w:rsidRDefault="00AB4D12" w:rsidP="00AB4D12">
      <w:pPr>
        <w:pStyle w:val="Default"/>
        <w:ind w:leftChars="100" w:left="700" w:hangingChars="200" w:hanging="460"/>
        <w:rPr>
          <w:sz w:val="23"/>
          <w:szCs w:val="23"/>
        </w:rPr>
      </w:pPr>
      <w:r>
        <w:rPr>
          <w:sz w:val="23"/>
          <w:szCs w:val="23"/>
        </w:rPr>
        <w:t>(</w:t>
      </w:r>
      <w:r>
        <w:rPr>
          <w:rFonts w:hint="eastAsia"/>
          <w:sz w:val="23"/>
          <w:szCs w:val="23"/>
        </w:rPr>
        <w:t>一</w:t>
      </w:r>
      <w:r>
        <w:rPr>
          <w:sz w:val="23"/>
          <w:szCs w:val="23"/>
        </w:rPr>
        <w:t>)</w:t>
      </w:r>
      <w:r>
        <w:rPr>
          <w:rFonts w:hint="eastAsia"/>
          <w:sz w:val="23"/>
          <w:szCs w:val="23"/>
        </w:rPr>
        <w:t>本法第二十三條第一項所定職業安全衛生管理計畫，包括下列事項：一、工作環境或作業危害之辨識、評估及控制。…。</w:t>
      </w:r>
      <w:r>
        <w:rPr>
          <w:sz w:val="23"/>
          <w:szCs w:val="23"/>
        </w:rPr>
        <w:t>(</w:t>
      </w:r>
      <w:r>
        <w:rPr>
          <w:rFonts w:hint="eastAsia"/>
          <w:sz w:val="23"/>
          <w:szCs w:val="23"/>
        </w:rPr>
        <w:t>職業安全衛生法施行細則第</w:t>
      </w:r>
      <w:r>
        <w:rPr>
          <w:sz w:val="23"/>
          <w:szCs w:val="23"/>
        </w:rPr>
        <w:t>31</w:t>
      </w:r>
      <w:r>
        <w:rPr>
          <w:rFonts w:hint="eastAsia"/>
          <w:sz w:val="23"/>
          <w:szCs w:val="23"/>
        </w:rPr>
        <w:t>條第</w:t>
      </w:r>
      <w:r>
        <w:rPr>
          <w:sz w:val="23"/>
          <w:szCs w:val="23"/>
        </w:rPr>
        <w:t>1</w:t>
      </w:r>
      <w:r>
        <w:rPr>
          <w:rFonts w:hint="eastAsia"/>
          <w:sz w:val="23"/>
          <w:szCs w:val="23"/>
        </w:rPr>
        <w:t>項</w:t>
      </w:r>
      <w:proofErr w:type="gramStart"/>
      <w:r>
        <w:rPr>
          <w:rFonts w:hint="eastAsia"/>
          <w:sz w:val="23"/>
          <w:szCs w:val="23"/>
        </w:rPr>
        <w:t>第</w:t>
      </w:r>
      <w:r>
        <w:rPr>
          <w:sz w:val="23"/>
          <w:szCs w:val="23"/>
        </w:rPr>
        <w:t>1</w:t>
      </w:r>
      <w:r>
        <w:rPr>
          <w:rFonts w:hint="eastAsia"/>
          <w:sz w:val="23"/>
          <w:szCs w:val="23"/>
        </w:rPr>
        <w:t>款暨</w:t>
      </w:r>
      <w:proofErr w:type="gramEnd"/>
      <w:r>
        <w:rPr>
          <w:rFonts w:hint="eastAsia"/>
          <w:sz w:val="23"/>
          <w:szCs w:val="23"/>
        </w:rPr>
        <w:t>職業安全衛生法第</w:t>
      </w:r>
      <w:r>
        <w:rPr>
          <w:sz w:val="23"/>
          <w:szCs w:val="23"/>
        </w:rPr>
        <w:t>023</w:t>
      </w:r>
      <w:r>
        <w:rPr>
          <w:rFonts w:hint="eastAsia"/>
          <w:sz w:val="23"/>
          <w:szCs w:val="23"/>
        </w:rPr>
        <w:t>條第</w:t>
      </w:r>
      <w:r>
        <w:rPr>
          <w:sz w:val="23"/>
          <w:szCs w:val="23"/>
        </w:rPr>
        <w:t>1</w:t>
      </w:r>
      <w:r>
        <w:rPr>
          <w:rFonts w:hint="eastAsia"/>
          <w:sz w:val="23"/>
          <w:szCs w:val="23"/>
        </w:rPr>
        <w:t>項</w:t>
      </w:r>
      <w:r>
        <w:rPr>
          <w:sz w:val="23"/>
          <w:szCs w:val="23"/>
        </w:rPr>
        <w:t xml:space="preserve">) </w:t>
      </w:r>
      <w:r>
        <w:rPr>
          <w:rFonts w:hint="eastAsia"/>
          <w:sz w:val="23"/>
          <w:szCs w:val="23"/>
        </w:rPr>
        <w:t>。</w:t>
      </w:r>
      <w:r>
        <w:rPr>
          <w:sz w:val="23"/>
          <w:szCs w:val="23"/>
        </w:rPr>
        <w:t xml:space="preserve"> </w:t>
      </w:r>
    </w:p>
    <w:p w:rsidR="00AB4D12" w:rsidRDefault="00AB4D12" w:rsidP="00560F36">
      <w:pPr>
        <w:pStyle w:val="Default"/>
        <w:ind w:leftChars="100" w:left="700" w:hangingChars="200" w:hanging="460"/>
        <w:rPr>
          <w:sz w:val="23"/>
          <w:szCs w:val="23"/>
        </w:rPr>
      </w:pPr>
      <w:r>
        <w:rPr>
          <w:sz w:val="23"/>
          <w:szCs w:val="23"/>
        </w:rPr>
        <w:t>(</w:t>
      </w:r>
      <w:r>
        <w:rPr>
          <w:rFonts w:hint="eastAsia"/>
          <w:sz w:val="23"/>
          <w:szCs w:val="23"/>
        </w:rPr>
        <w:t>二</w:t>
      </w:r>
      <w:r>
        <w:rPr>
          <w:sz w:val="23"/>
          <w:szCs w:val="23"/>
        </w:rPr>
        <w:t>)</w:t>
      </w:r>
      <w:r>
        <w:rPr>
          <w:rFonts w:hint="eastAsia"/>
          <w:sz w:val="23"/>
          <w:szCs w:val="23"/>
        </w:rPr>
        <w:t>物料搬運、處置，如以車輛機械作業時，應事先清除其通道、碼頭等之阻礙物及採取必要措施</w:t>
      </w:r>
      <w:r>
        <w:rPr>
          <w:sz w:val="23"/>
          <w:szCs w:val="23"/>
        </w:rPr>
        <w:t xml:space="preserve"> (</w:t>
      </w:r>
      <w:r>
        <w:rPr>
          <w:rFonts w:hint="eastAsia"/>
          <w:sz w:val="23"/>
          <w:szCs w:val="23"/>
        </w:rPr>
        <w:t>職業安全衛生設施規則</w:t>
      </w:r>
      <w:proofErr w:type="gramStart"/>
      <w:r>
        <w:rPr>
          <w:rFonts w:hint="eastAsia"/>
          <w:sz w:val="23"/>
          <w:szCs w:val="23"/>
        </w:rPr>
        <w:t>第</w:t>
      </w:r>
      <w:r>
        <w:rPr>
          <w:sz w:val="23"/>
          <w:szCs w:val="23"/>
        </w:rPr>
        <w:t>152</w:t>
      </w:r>
      <w:r>
        <w:rPr>
          <w:rFonts w:hint="eastAsia"/>
          <w:sz w:val="23"/>
          <w:szCs w:val="23"/>
        </w:rPr>
        <w:t>條暨</w:t>
      </w:r>
      <w:proofErr w:type="gramEnd"/>
      <w:r>
        <w:rPr>
          <w:rFonts w:hint="eastAsia"/>
          <w:sz w:val="23"/>
          <w:szCs w:val="23"/>
        </w:rPr>
        <w:t>職業安全衛生法第</w:t>
      </w:r>
      <w:r>
        <w:rPr>
          <w:sz w:val="23"/>
          <w:szCs w:val="23"/>
        </w:rPr>
        <w:t>6</w:t>
      </w:r>
      <w:r>
        <w:rPr>
          <w:rFonts w:hint="eastAsia"/>
          <w:sz w:val="23"/>
          <w:szCs w:val="23"/>
        </w:rPr>
        <w:t>條第</w:t>
      </w:r>
      <w:r>
        <w:rPr>
          <w:sz w:val="23"/>
          <w:szCs w:val="23"/>
        </w:rPr>
        <w:t>1</w:t>
      </w:r>
      <w:r>
        <w:rPr>
          <w:rFonts w:hint="eastAsia"/>
          <w:sz w:val="23"/>
          <w:szCs w:val="23"/>
        </w:rPr>
        <w:t>項</w:t>
      </w:r>
      <w:r>
        <w:rPr>
          <w:sz w:val="23"/>
          <w:szCs w:val="23"/>
        </w:rPr>
        <w:t>)</w:t>
      </w:r>
      <w:r>
        <w:rPr>
          <w:rFonts w:hint="eastAsia"/>
          <w:sz w:val="23"/>
          <w:szCs w:val="23"/>
        </w:rPr>
        <w:t>。</w:t>
      </w:r>
      <w:r>
        <w:rPr>
          <w:sz w:val="23"/>
          <w:szCs w:val="23"/>
        </w:rPr>
        <w:t xml:space="preserve"> </w:t>
      </w:r>
    </w:p>
    <w:p w:rsidR="00AB4D12" w:rsidRDefault="00AB4D12" w:rsidP="00AB4D12">
      <w:pPr>
        <w:pStyle w:val="Default"/>
        <w:rPr>
          <w:sz w:val="23"/>
          <w:szCs w:val="23"/>
        </w:rPr>
      </w:pPr>
      <w:r>
        <w:rPr>
          <w:rFonts w:hint="eastAsia"/>
          <w:sz w:val="23"/>
          <w:szCs w:val="23"/>
        </w:rPr>
        <w:t>八、現場示意圖或照片：</w:t>
      </w:r>
    </w:p>
    <w:p w:rsidR="00AB4D12" w:rsidRDefault="00AB4D12" w:rsidP="00AB4D12">
      <w:pPr>
        <w:pStyle w:val="Default"/>
        <w:jc w:val="center"/>
        <w:rPr>
          <w:sz w:val="23"/>
          <w:szCs w:val="23"/>
        </w:rPr>
      </w:pPr>
      <w:r>
        <w:rPr>
          <w:noProof/>
        </w:rPr>
        <w:drawing>
          <wp:inline distT="0" distB="0" distL="0" distR="0">
            <wp:extent cx="4126727" cy="1793035"/>
            <wp:effectExtent l="19050" t="0" r="7123"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198741" cy="1824325"/>
                    </a:xfrm>
                    <a:prstGeom prst="rect">
                      <a:avLst/>
                    </a:prstGeom>
                  </pic:spPr>
                </pic:pic>
              </a:graphicData>
            </a:graphic>
          </wp:inline>
        </w:drawing>
      </w:r>
    </w:p>
    <w:p w:rsidR="00795BF3" w:rsidRDefault="00795BF3" w:rsidP="00795BF3">
      <w:pPr>
        <w:pStyle w:val="Default"/>
        <w:jc w:val="center"/>
        <w:rPr>
          <w:sz w:val="28"/>
          <w:szCs w:val="28"/>
        </w:rPr>
      </w:pPr>
      <w:r>
        <w:rPr>
          <w:rFonts w:hint="eastAsia"/>
          <w:sz w:val="28"/>
          <w:szCs w:val="28"/>
        </w:rPr>
        <w:lastRenderedPageBreak/>
        <w:t>從事冷卻攪拌機清潔作業發生遭</w:t>
      </w:r>
      <w:proofErr w:type="gramStart"/>
      <w:r>
        <w:rPr>
          <w:rFonts w:hint="eastAsia"/>
          <w:sz w:val="28"/>
          <w:szCs w:val="28"/>
        </w:rPr>
        <w:t>捲</w:t>
      </w:r>
      <w:proofErr w:type="gramEnd"/>
      <w:r>
        <w:rPr>
          <w:rFonts w:hint="eastAsia"/>
          <w:sz w:val="28"/>
          <w:szCs w:val="28"/>
        </w:rPr>
        <w:t>夾致死災害</w:t>
      </w:r>
    </w:p>
    <w:p w:rsidR="00795BF3" w:rsidRDefault="00795BF3" w:rsidP="00795BF3">
      <w:pPr>
        <w:pStyle w:val="Default"/>
        <w:jc w:val="right"/>
        <w:rPr>
          <w:rFonts w:ascii="Times New Roman" w:hAnsi="Times New Roman" w:cs="Times New Roman"/>
          <w:sz w:val="20"/>
          <w:szCs w:val="20"/>
        </w:rPr>
      </w:pPr>
      <w:proofErr w:type="gramStart"/>
      <w:r>
        <w:rPr>
          <w:rFonts w:hint="eastAsia"/>
          <w:sz w:val="20"/>
          <w:szCs w:val="20"/>
        </w:rPr>
        <w:t>核備文號</w:t>
      </w:r>
      <w:proofErr w:type="gramEnd"/>
      <w:r>
        <w:rPr>
          <w:rFonts w:hint="eastAsia"/>
          <w:sz w:val="20"/>
          <w:szCs w:val="20"/>
        </w:rPr>
        <w:t>：</w:t>
      </w:r>
      <w:r>
        <w:rPr>
          <w:rFonts w:ascii="Times New Roman" w:hAnsi="Times New Roman" w:cs="Times New Roman"/>
          <w:sz w:val="20"/>
          <w:szCs w:val="20"/>
        </w:rPr>
        <w:t xml:space="preserve">(104)1041017239 </w:t>
      </w:r>
    </w:p>
    <w:p w:rsidR="00795BF3" w:rsidRDefault="00795BF3" w:rsidP="00795BF3">
      <w:pPr>
        <w:pStyle w:val="Default"/>
        <w:rPr>
          <w:rFonts w:hAnsi="Times New Roman"/>
          <w:sz w:val="23"/>
          <w:szCs w:val="23"/>
        </w:rPr>
      </w:pPr>
      <w:r>
        <w:rPr>
          <w:rFonts w:hAnsi="Times New Roman" w:hint="eastAsia"/>
          <w:sz w:val="23"/>
          <w:szCs w:val="23"/>
        </w:rPr>
        <w:t>一、行業分類：其他塑膠製品製造業（</w:t>
      </w:r>
      <w:r>
        <w:rPr>
          <w:rFonts w:ascii="Times New Roman" w:hAnsi="Times New Roman" w:cs="Times New Roman"/>
          <w:sz w:val="23"/>
          <w:szCs w:val="23"/>
        </w:rPr>
        <w:t>2209</w:t>
      </w:r>
      <w:r>
        <w:rPr>
          <w:rFonts w:hAnsi="Times New Roman" w:hint="eastAsia"/>
          <w:sz w:val="23"/>
          <w:szCs w:val="23"/>
        </w:rPr>
        <w:t>）</w:t>
      </w:r>
      <w:r>
        <w:rPr>
          <w:rFonts w:hAnsi="Times New Roman"/>
          <w:sz w:val="23"/>
          <w:szCs w:val="23"/>
        </w:rPr>
        <w:t xml:space="preserve"> </w:t>
      </w:r>
    </w:p>
    <w:p w:rsidR="00795BF3" w:rsidRDefault="00795BF3" w:rsidP="00795BF3">
      <w:pPr>
        <w:pStyle w:val="Default"/>
        <w:rPr>
          <w:rFonts w:hAnsi="Times New Roman"/>
          <w:sz w:val="23"/>
          <w:szCs w:val="23"/>
        </w:rPr>
      </w:pPr>
      <w:r>
        <w:rPr>
          <w:rFonts w:hAnsi="Times New Roman" w:hint="eastAsia"/>
          <w:sz w:val="23"/>
          <w:szCs w:val="23"/>
        </w:rPr>
        <w:t>二、災害類型：災害類型（分類號碼）：被夾、被</w:t>
      </w:r>
      <w:proofErr w:type="gramStart"/>
      <w:r>
        <w:rPr>
          <w:rFonts w:hAnsi="Times New Roman" w:hint="eastAsia"/>
          <w:sz w:val="23"/>
          <w:szCs w:val="23"/>
        </w:rPr>
        <w:t>捲</w:t>
      </w:r>
      <w:proofErr w:type="gramEnd"/>
      <w:r>
        <w:rPr>
          <w:rFonts w:hAnsi="Times New Roman" w:hint="eastAsia"/>
          <w:sz w:val="23"/>
          <w:szCs w:val="23"/>
        </w:rPr>
        <w:t>（</w:t>
      </w:r>
      <w:r>
        <w:rPr>
          <w:rFonts w:ascii="Times New Roman" w:hAnsi="Times New Roman" w:cs="Times New Roman"/>
          <w:sz w:val="23"/>
          <w:szCs w:val="23"/>
        </w:rPr>
        <w:t>7</w:t>
      </w:r>
      <w:r>
        <w:rPr>
          <w:rFonts w:hAnsi="Times New Roman" w:hint="eastAsia"/>
          <w:sz w:val="23"/>
          <w:szCs w:val="23"/>
        </w:rPr>
        <w:t>）</w:t>
      </w:r>
      <w:r>
        <w:rPr>
          <w:rFonts w:hAnsi="Times New Roman"/>
          <w:sz w:val="23"/>
          <w:szCs w:val="23"/>
        </w:rPr>
        <w:t xml:space="preserve"> </w:t>
      </w:r>
    </w:p>
    <w:p w:rsidR="00795BF3" w:rsidRDefault="00795BF3" w:rsidP="00795BF3">
      <w:pPr>
        <w:pStyle w:val="Default"/>
        <w:rPr>
          <w:rFonts w:hAnsi="Times New Roman"/>
          <w:sz w:val="23"/>
          <w:szCs w:val="23"/>
        </w:rPr>
      </w:pPr>
      <w:r>
        <w:rPr>
          <w:rFonts w:hAnsi="Times New Roman" w:hint="eastAsia"/>
          <w:sz w:val="23"/>
          <w:szCs w:val="23"/>
        </w:rPr>
        <w:t>三、媒</w:t>
      </w:r>
      <w:r>
        <w:rPr>
          <w:rFonts w:hAnsi="Times New Roman"/>
          <w:sz w:val="23"/>
          <w:szCs w:val="23"/>
        </w:rPr>
        <w:t xml:space="preserve"> </w:t>
      </w:r>
      <w:proofErr w:type="gramStart"/>
      <w:r>
        <w:rPr>
          <w:rFonts w:hAnsi="Times New Roman" w:hint="eastAsia"/>
          <w:sz w:val="23"/>
          <w:szCs w:val="23"/>
        </w:rPr>
        <w:t>介</w:t>
      </w:r>
      <w:proofErr w:type="gramEnd"/>
      <w:r>
        <w:rPr>
          <w:rFonts w:hAnsi="Times New Roman"/>
          <w:sz w:val="23"/>
          <w:szCs w:val="23"/>
        </w:rPr>
        <w:t xml:space="preserve"> </w:t>
      </w:r>
      <w:r>
        <w:rPr>
          <w:rFonts w:hAnsi="Times New Roman" w:hint="eastAsia"/>
          <w:sz w:val="23"/>
          <w:szCs w:val="23"/>
        </w:rPr>
        <w:t>物：其他（攪拌機）（</w:t>
      </w:r>
      <w:r>
        <w:rPr>
          <w:rFonts w:ascii="Times New Roman" w:hAnsi="Times New Roman" w:cs="Times New Roman"/>
          <w:sz w:val="23"/>
          <w:szCs w:val="23"/>
        </w:rPr>
        <w:t>159</w:t>
      </w:r>
      <w:r>
        <w:rPr>
          <w:rFonts w:hAnsi="Times New Roman" w:hint="eastAsia"/>
          <w:sz w:val="23"/>
          <w:szCs w:val="23"/>
        </w:rPr>
        <w:t>）</w:t>
      </w:r>
      <w:r>
        <w:rPr>
          <w:rFonts w:hAnsi="Times New Roman"/>
          <w:sz w:val="23"/>
          <w:szCs w:val="23"/>
        </w:rPr>
        <w:t xml:space="preserve"> </w:t>
      </w:r>
    </w:p>
    <w:p w:rsidR="00795BF3" w:rsidRDefault="00795BF3" w:rsidP="00795BF3">
      <w:pPr>
        <w:pStyle w:val="Default"/>
        <w:rPr>
          <w:rFonts w:hAnsi="Times New Roman"/>
          <w:sz w:val="23"/>
          <w:szCs w:val="23"/>
        </w:rPr>
      </w:pPr>
      <w:r>
        <w:rPr>
          <w:rFonts w:hAnsi="Times New Roman" w:hint="eastAsia"/>
          <w:sz w:val="23"/>
          <w:szCs w:val="23"/>
        </w:rPr>
        <w:t>四、</w:t>
      </w:r>
      <w:proofErr w:type="gramStart"/>
      <w:r>
        <w:rPr>
          <w:rFonts w:hAnsi="Times New Roman" w:hint="eastAsia"/>
          <w:sz w:val="23"/>
          <w:szCs w:val="23"/>
        </w:rPr>
        <w:t>罹</w:t>
      </w:r>
      <w:proofErr w:type="gramEnd"/>
      <w:r>
        <w:rPr>
          <w:rFonts w:hAnsi="Times New Roman" w:hint="eastAsia"/>
          <w:sz w:val="23"/>
          <w:szCs w:val="23"/>
        </w:rPr>
        <w:t>災情形：死亡</w:t>
      </w:r>
      <w:r>
        <w:rPr>
          <w:rFonts w:ascii="Times New Roman" w:hAnsi="Times New Roman" w:cs="Times New Roman"/>
          <w:sz w:val="23"/>
          <w:szCs w:val="23"/>
        </w:rPr>
        <w:t>1</w:t>
      </w:r>
      <w:r>
        <w:rPr>
          <w:rFonts w:hAnsi="Times New Roman" w:hint="eastAsia"/>
          <w:sz w:val="23"/>
          <w:szCs w:val="23"/>
        </w:rPr>
        <w:t>人、</w:t>
      </w:r>
      <w:r>
        <w:rPr>
          <w:rFonts w:hAnsi="Times New Roman"/>
          <w:sz w:val="23"/>
          <w:szCs w:val="23"/>
        </w:rPr>
        <w:t xml:space="preserve"> </w:t>
      </w:r>
    </w:p>
    <w:p w:rsidR="00795BF3" w:rsidRDefault="00795BF3" w:rsidP="00795BF3">
      <w:pPr>
        <w:pStyle w:val="Default"/>
        <w:rPr>
          <w:rFonts w:hAnsi="Times New Roman"/>
          <w:sz w:val="23"/>
          <w:szCs w:val="23"/>
        </w:rPr>
      </w:pPr>
      <w:r>
        <w:rPr>
          <w:rFonts w:hAnsi="Times New Roman" w:hint="eastAsia"/>
          <w:sz w:val="23"/>
          <w:szCs w:val="23"/>
        </w:rPr>
        <w:t>五、發生經過：</w:t>
      </w:r>
      <w:r>
        <w:rPr>
          <w:rFonts w:hAnsi="Times New Roman"/>
          <w:sz w:val="23"/>
          <w:szCs w:val="23"/>
        </w:rPr>
        <w:t xml:space="preserve"> </w:t>
      </w:r>
    </w:p>
    <w:p w:rsidR="00795BF3" w:rsidRDefault="00795BF3" w:rsidP="00795BF3">
      <w:pPr>
        <w:pStyle w:val="Default"/>
        <w:ind w:firstLineChars="100" w:firstLine="230"/>
        <w:rPr>
          <w:rFonts w:hAnsi="Times New Roman"/>
          <w:sz w:val="23"/>
          <w:szCs w:val="23"/>
        </w:rPr>
      </w:pPr>
      <w:r>
        <w:rPr>
          <w:rFonts w:ascii="Times New Roman" w:hAnsi="Times New Roman" w:cs="Times New Roman"/>
          <w:sz w:val="23"/>
          <w:szCs w:val="23"/>
        </w:rPr>
        <w:t>(</w:t>
      </w:r>
      <w:proofErr w:type="gramStart"/>
      <w:r>
        <w:rPr>
          <w:rFonts w:hAnsi="Times New Roman" w:hint="eastAsia"/>
          <w:sz w:val="23"/>
          <w:szCs w:val="23"/>
        </w:rPr>
        <w:t>一</w:t>
      </w:r>
      <w:proofErr w:type="gramEnd"/>
      <w:r>
        <w:rPr>
          <w:rFonts w:ascii="Times New Roman" w:hAnsi="Times New Roman" w:cs="Times New Roman"/>
          <w:sz w:val="23"/>
          <w:szCs w:val="23"/>
        </w:rPr>
        <w:t>)</w:t>
      </w:r>
      <w:r>
        <w:rPr>
          <w:rFonts w:hAnsi="Times New Roman" w:hint="eastAsia"/>
          <w:sz w:val="23"/>
          <w:szCs w:val="23"/>
        </w:rPr>
        <w:t>民國</w:t>
      </w:r>
      <w:r>
        <w:rPr>
          <w:rFonts w:ascii="Times New Roman" w:hAnsi="Times New Roman" w:cs="Times New Roman"/>
          <w:sz w:val="23"/>
          <w:szCs w:val="23"/>
        </w:rPr>
        <w:t>104</w:t>
      </w:r>
      <w:r>
        <w:rPr>
          <w:rFonts w:hAnsi="Times New Roman" w:hint="eastAsia"/>
          <w:sz w:val="23"/>
          <w:szCs w:val="23"/>
        </w:rPr>
        <w:t>年</w:t>
      </w:r>
      <w:r>
        <w:rPr>
          <w:rFonts w:ascii="Times New Roman" w:hAnsi="Times New Roman" w:cs="Times New Roman"/>
          <w:sz w:val="23"/>
          <w:szCs w:val="23"/>
        </w:rPr>
        <w:t>4</w:t>
      </w:r>
      <w:r>
        <w:rPr>
          <w:rFonts w:hAnsi="Times New Roman" w:hint="eastAsia"/>
          <w:sz w:val="23"/>
          <w:szCs w:val="23"/>
        </w:rPr>
        <w:t>月</w:t>
      </w:r>
      <w:r>
        <w:rPr>
          <w:rFonts w:ascii="Times New Roman" w:hAnsi="Times New Roman" w:cs="Times New Roman"/>
          <w:sz w:val="23"/>
          <w:szCs w:val="23"/>
        </w:rPr>
        <w:t>20</w:t>
      </w:r>
      <w:r>
        <w:rPr>
          <w:rFonts w:hAnsi="Times New Roman" w:hint="eastAsia"/>
          <w:sz w:val="23"/>
          <w:szCs w:val="23"/>
        </w:rPr>
        <w:t>日，嘉義縣民雄鄉，高○公司。</w:t>
      </w:r>
      <w:r>
        <w:rPr>
          <w:rFonts w:hAnsi="Times New Roman"/>
          <w:sz w:val="23"/>
          <w:szCs w:val="23"/>
        </w:rPr>
        <w:t xml:space="preserve"> </w:t>
      </w:r>
    </w:p>
    <w:p w:rsidR="00795BF3" w:rsidRDefault="00795BF3" w:rsidP="00795BF3">
      <w:pPr>
        <w:pStyle w:val="Default"/>
        <w:ind w:leftChars="100" w:left="585" w:hangingChars="150" w:hanging="345"/>
        <w:rPr>
          <w:rFonts w:hAnsi="Times New Roman"/>
          <w:sz w:val="23"/>
          <w:szCs w:val="23"/>
        </w:rPr>
      </w:pPr>
      <w:r>
        <w:rPr>
          <w:rFonts w:ascii="Times New Roman" w:hAnsi="Times New Roman" w:cs="Times New Roman"/>
          <w:sz w:val="23"/>
          <w:szCs w:val="23"/>
        </w:rPr>
        <w:t>(</w:t>
      </w:r>
      <w:r>
        <w:rPr>
          <w:rFonts w:hAnsi="Times New Roman" w:hint="eastAsia"/>
          <w:sz w:val="23"/>
          <w:szCs w:val="23"/>
        </w:rPr>
        <w:t>二</w:t>
      </w:r>
      <w:r>
        <w:rPr>
          <w:rFonts w:ascii="Times New Roman" w:hAnsi="Times New Roman" w:cs="Times New Roman"/>
          <w:sz w:val="23"/>
          <w:szCs w:val="23"/>
        </w:rPr>
        <w:t>)</w:t>
      </w:r>
      <w:r>
        <w:rPr>
          <w:rFonts w:hAnsi="Times New Roman" w:hint="eastAsia"/>
          <w:sz w:val="23"/>
          <w:szCs w:val="23"/>
        </w:rPr>
        <w:t>本次災害發生於民國</w:t>
      </w:r>
      <w:r>
        <w:rPr>
          <w:rFonts w:ascii="Times New Roman" w:hAnsi="Times New Roman" w:cs="Times New Roman"/>
          <w:sz w:val="23"/>
          <w:szCs w:val="23"/>
        </w:rPr>
        <w:t>104</w:t>
      </w:r>
      <w:r>
        <w:rPr>
          <w:rFonts w:hAnsi="Times New Roman" w:hint="eastAsia"/>
          <w:sz w:val="23"/>
          <w:szCs w:val="23"/>
        </w:rPr>
        <w:t>年</w:t>
      </w:r>
      <w:r>
        <w:rPr>
          <w:rFonts w:ascii="Times New Roman" w:hAnsi="Times New Roman" w:cs="Times New Roman"/>
          <w:sz w:val="23"/>
          <w:szCs w:val="23"/>
        </w:rPr>
        <w:t>4</w:t>
      </w:r>
      <w:r>
        <w:rPr>
          <w:rFonts w:hAnsi="Times New Roman" w:hint="eastAsia"/>
          <w:sz w:val="23"/>
          <w:szCs w:val="23"/>
        </w:rPr>
        <w:t>月</w:t>
      </w:r>
      <w:r>
        <w:rPr>
          <w:rFonts w:ascii="Times New Roman" w:hAnsi="Times New Roman" w:cs="Times New Roman"/>
          <w:sz w:val="23"/>
          <w:szCs w:val="23"/>
        </w:rPr>
        <w:t>29</w:t>
      </w:r>
      <w:r>
        <w:rPr>
          <w:rFonts w:hAnsi="Times New Roman" w:hint="eastAsia"/>
          <w:sz w:val="23"/>
          <w:szCs w:val="23"/>
        </w:rPr>
        <w:t>日上午</w:t>
      </w:r>
      <w:r>
        <w:rPr>
          <w:rFonts w:ascii="Times New Roman" w:hAnsi="Times New Roman" w:cs="Times New Roman"/>
          <w:sz w:val="23"/>
          <w:szCs w:val="23"/>
        </w:rPr>
        <w:t>2</w:t>
      </w:r>
      <w:r>
        <w:rPr>
          <w:rFonts w:hAnsi="Times New Roman" w:hint="eastAsia"/>
          <w:sz w:val="23"/>
          <w:szCs w:val="23"/>
        </w:rPr>
        <w:t>時</w:t>
      </w:r>
      <w:r>
        <w:rPr>
          <w:rFonts w:ascii="Times New Roman" w:hAnsi="Times New Roman" w:cs="Times New Roman"/>
          <w:sz w:val="23"/>
          <w:szCs w:val="23"/>
        </w:rPr>
        <w:t>10</w:t>
      </w:r>
      <w:r>
        <w:rPr>
          <w:rFonts w:hAnsi="Times New Roman" w:hint="eastAsia"/>
          <w:sz w:val="23"/>
          <w:szCs w:val="23"/>
        </w:rPr>
        <w:t>分許，災害前一天</w:t>
      </w:r>
      <w:r>
        <w:rPr>
          <w:rFonts w:ascii="Times New Roman" w:hAnsi="Times New Roman" w:cs="Times New Roman"/>
          <w:sz w:val="23"/>
          <w:szCs w:val="23"/>
        </w:rPr>
        <w:t>104</w:t>
      </w:r>
      <w:r>
        <w:rPr>
          <w:rFonts w:hAnsi="Times New Roman" w:hint="eastAsia"/>
          <w:sz w:val="23"/>
          <w:szCs w:val="23"/>
        </w:rPr>
        <w:t>年</w:t>
      </w:r>
      <w:r>
        <w:rPr>
          <w:rFonts w:ascii="Times New Roman" w:hAnsi="Times New Roman" w:cs="Times New Roman"/>
          <w:sz w:val="23"/>
          <w:szCs w:val="23"/>
        </w:rPr>
        <w:t>4</w:t>
      </w:r>
      <w:r>
        <w:rPr>
          <w:rFonts w:hAnsi="Times New Roman" w:hint="eastAsia"/>
          <w:sz w:val="23"/>
          <w:szCs w:val="23"/>
        </w:rPr>
        <w:t>月</w:t>
      </w:r>
      <w:r>
        <w:rPr>
          <w:rFonts w:ascii="Times New Roman" w:hAnsi="Times New Roman" w:cs="Times New Roman"/>
          <w:sz w:val="23"/>
          <w:szCs w:val="23"/>
        </w:rPr>
        <w:t>28</w:t>
      </w:r>
      <w:r>
        <w:rPr>
          <w:rFonts w:hAnsi="Times New Roman" w:hint="eastAsia"/>
          <w:sz w:val="23"/>
          <w:szCs w:val="23"/>
        </w:rPr>
        <w:t>日</w:t>
      </w:r>
      <w:proofErr w:type="gramStart"/>
      <w:r>
        <w:rPr>
          <w:rFonts w:hAnsi="Times New Roman" w:hint="eastAsia"/>
          <w:sz w:val="23"/>
          <w:szCs w:val="23"/>
        </w:rPr>
        <w:t>罹</w:t>
      </w:r>
      <w:proofErr w:type="gramEnd"/>
      <w:r>
        <w:rPr>
          <w:rFonts w:hAnsi="Times New Roman" w:hint="eastAsia"/>
          <w:sz w:val="23"/>
          <w:szCs w:val="23"/>
        </w:rPr>
        <w:t>災者勞工蘇</w:t>
      </w:r>
      <w:proofErr w:type="gramStart"/>
      <w:r>
        <w:rPr>
          <w:rFonts w:hAnsi="Times New Roman" w:hint="eastAsia"/>
          <w:sz w:val="23"/>
          <w:szCs w:val="23"/>
        </w:rPr>
        <w:t>罹災員</w:t>
      </w:r>
      <w:proofErr w:type="gramEnd"/>
      <w:r>
        <w:rPr>
          <w:rFonts w:hAnsi="Times New Roman" w:hint="eastAsia"/>
          <w:sz w:val="23"/>
          <w:szCs w:val="23"/>
        </w:rPr>
        <w:t>於</w:t>
      </w:r>
      <w:r>
        <w:rPr>
          <w:rFonts w:ascii="Times New Roman" w:hAnsi="Times New Roman" w:cs="Times New Roman"/>
          <w:sz w:val="23"/>
          <w:szCs w:val="23"/>
        </w:rPr>
        <w:t>19</w:t>
      </w:r>
      <w:r>
        <w:rPr>
          <w:rFonts w:hAnsi="Times New Roman" w:hint="eastAsia"/>
          <w:sz w:val="23"/>
          <w:szCs w:val="23"/>
        </w:rPr>
        <w:t>時</w:t>
      </w:r>
      <w:r>
        <w:rPr>
          <w:rFonts w:ascii="Times New Roman" w:hAnsi="Times New Roman" w:cs="Times New Roman"/>
          <w:sz w:val="23"/>
          <w:szCs w:val="23"/>
        </w:rPr>
        <w:t>37</w:t>
      </w:r>
      <w:r>
        <w:rPr>
          <w:rFonts w:hAnsi="Times New Roman" w:hint="eastAsia"/>
          <w:sz w:val="23"/>
          <w:szCs w:val="23"/>
        </w:rPr>
        <w:t>分上班，並開始於廠內主要負責操作混合機之</w:t>
      </w:r>
      <w:proofErr w:type="gramStart"/>
      <w:r>
        <w:rPr>
          <w:rFonts w:hAnsi="Times New Roman" w:hint="eastAsia"/>
          <w:sz w:val="23"/>
          <w:szCs w:val="23"/>
        </w:rPr>
        <w:t>塑膠粉體混合</w:t>
      </w:r>
      <w:proofErr w:type="gramEnd"/>
      <w:r>
        <w:rPr>
          <w:rFonts w:hAnsi="Times New Roman" w:hint="eastAsia"/>
          <w:sz w:val="23"/>
          <w:szCs w:val="23"/>
        </w:rPr>
        <w:t>工作及冷卻攪拌機清潔工作，持續工作至隔天上午</w:t>
      </w:r>
      <w:r>
        <w:rPr>
          <w:rFonts w:ascii="Times New Roman" w:hAnsi="Times New Roman" w:cs="Times New Roman"/>
          <w:sz w:val="23"/>
          <w:szCs w:val="23"/>
        </w:rPr>
        <w:t>2</w:t>
      </w:r>
      <w:r>
        <w:rPr>
          <w:rFonts w:hAnsi="Times New Roman" w:hint="eastAsia"/>
          <w:sz w:val="23"/>
          <w:szCs w:val="23"/>
        </w:rPr>
        <w:t>時</w:t>
      </w:r>
      <w:r>
        <w:rPr>
          <w:rFonts w:ascii="Times New Roman" w:hAnsi="Times New Roman" w:cs="Times New Roman"/>
          <w:sz w:val="23"/>
          <w:szCs w:val="23"/>
        </w:rPr>
        <w:t>10</w:t>
      </w:r>
      <w:r>
        <w:rPr>
          <w:rFonts w:hAnsi="Times New Roman" w:hint="eastAsia"/>
          <w:sz w:val="23"/>
          <w:szCs w:val="23"/>
        </w:rPr>
        <w:t>分許時，當時蘇</w:t>
      </w:r>
      <w:proofErr w:type="gramStart"/>
      <w:r>
        <w:rPr>
          <w:rFonts w:hAnsi="Times New Roman" w:hint="eastAsia"/>
          <w:sz w:val="23"/>
          <w:szCs w:val="23"/>
        </w:rPr>
        <w:t>罹</w:t>
      </w:r>
      <w:proofErr w:type="gramEnd"/>
      <w:r>
        <w:rPr>
          <w:rFonts w:hAnsi="Times New Roman" w:hint="eastAsia"/>
          <w:sz w:val="23"/>
          <w:szCs w:val="23"/>
        </w:rPr>
        <w:t>災者站於冷卻攪拌機</w:t>
      </w:r>
      <w:proofErr w:type="gramStart"/>
      <w:r>
        <w:rPr>
          <w:rFonts w:hAnsi="Times New Roman" w:hint="eastAsia"/>
          <w:sz w:val="23"/>
          <w:szCs w:val="23"/>
        </w:rPr>
        <w:t>之槽體</w:t>
      </w:r>
      <w:proofErr w:type="gramEnd"/>
      <w:r>
        <w:rPr>
          <w:rFonts w:hAnsi="Times New Roman" w:hint="eastAsia"/>
          <w:sz w:val="23"/>
          <w:szCs w:val="23"/>
        </w:rPr>
        <w:t>，執行殘餘</w:t>
      </w:r>
      <w:proofErr w:type="gramStart"/>
      <w:r>
        <w:rPr>
          <w:rFonts w:hAnsi="Times New Roman" w:hint="eastAsia"/>
          <w:sz w:val="23"/>
          <w:szCs w:val="23"/>
        </w:rPr>
        <w:t>塑膠粉體清潔</w:t>
      </w:r>
      <w:proofErr w:type="gramEnd"/>
      <w:r>
        <w:rPr>
          <w:rFonts w:hAnsi="Times New Roman" w:hint="eastAsia"/>
          <w:sz w:val="23"/>
          <w:szCs w:val="23"/>
        </w:rPr>
        <w:t>作業，配合蘇</w:t>
      </w:r>
      <w:proofErr w:type="gramStart"/>
      <w:r>
        <w:rPr>
          <w:rFonts w:hAnsi="Times New Roman" w:hint="eastAsia"/>
          <w:sz w:val="23"/>
          <w:szCs w:val="23"/>
        </w:rPr>
        <w:t>罹</w:t>
      </w:r>
      <w:proofErr w:type="gramEnd"/>
      <w:r>
        <w:rPr>
          <w:rFonts w:hAnsi="Times New Roman" w:hint="eastAsia"/>
          <w:sz w:val="23"/>
          <w:szCs w:val="23"/>
        </w:rPr>
        <w:t>災者執行清潔作業之勞工趙先生於</w:t>
      </w:r>
      <w:proofErr w:type="gramStart"/>
      <w:r>
        <w:rPr>
          <w:rFonts w:hAnsi="Times New Roman" w:hint="eastAsia"/>
          <w:sz w:val="23"/>
          <w:szCs w:val="23"/>
        </w:rPr>
        <w:t>收料口將</w:t>
      </w:r>
      <w:proofErr w:type="gramEnd"/>
      <w:r>
        <w:rPr>
          <w:rFonts w:hAnsi="Times New Roman" w:hint="eastAsia"/>
          <w:sz w:val="23"/>
          <w:szCs w:val="23"/>
        </w:rPr>
        <w:t>塑膠</w:t>
      </w:r>
      <w:proofErr w:type="gramStart"/>
      <w:r>
        <w:rPr>
          <w:rFonts w:hAnsi="Times New Roman" w:hint="eastAsia"/>
          <w:sz w:val="23"/>
          <w:szCs w:val="23"/>
        </w:rPr>
        <w:t>粉體收料成</w:t>
      </w:r>
      <w:proofErr w:type="gramEnd"/>
      <w:r>
        <w:rPr>
          <w:rFonts w:hAnsi="Times New Roman" w:hint="eastAsia"/>
          <w:sz w:val="23"/>
          <w:szCs w:val="23"/>
        </w:rPr>
        <w:t>袋轉身後，聽見冷卻攪拌槽傳來硬物攪動聲響，當下馬上喊叫同仁立即進行斷電動作。</w:t>
      </w:r>
      <w:r>
        <w:rPr>
          <w:rFonts w:hAnsi="Times New Roman"/>
          <w:sz w:val="23"/>
          <w:szCs w:val="23"/>
        </w:rPr>
        <w:t xml:space="preserve"> </w:t>
      </w:r>
    </w:p>
    <w:p w:rsidR="00795BF3" w:rsidRDefault="00795BF3" w:rsidP="00795BF3">
      <w:pPr>
        <w:pStyle w:val="Default"/>
        <w:ind w:leftChars="100" w:left="585" w:hangingChars="150" w:hanging="345"/>
        <w:rPr>
          <w:rFonts w:hAnsi="Times New Roman"/>
          <w:sz w:val="23"/>
          <w:szCs w:val="23"/>
        </w:rPr>
      </w:pPr>
      <w:r>
        <w:rPr>
          <w:rFonts w:ascii="Times New Roman" w:hAnsi="Times New Roman" w:cs="Times New Roman"/>
          <w:sz w:val="23"/>
          <w:szCs w:val="23"/>
        </w:rPr>
        <w:t>(</w:t>
      </w:r>
      <w:r>
        <w:rPr>
          <w:rFonts w:hAnsi="Times New Roman" w:hint="eastAsia"/>
          <w:sz w:val="23"/>
          <w:szCs w:val="23"/>
        </w:rPr>
        <w:t>三</w:t>
      </w:r>
      <w:r>
        <w:rPr>
          <w:rFonts w:ascii="Times New Roman" w:hAnsi="Times New Roman" w:cs="Times New Roman"/>
          <w:sz w:val="23"/>
          <w:szCs w:val="23"/>
        </w:rPr>
        <w:t>)</w:t>
      </w:r>
      <w:r>
        <w:rPr>
          <w:rFonts w:hAnsi="Times New Roman" w:hint="eastAsia"/>
          <w:sz w:val="23"/>
          <w:szCs w:val="23"/>
        </w:rPr>
        <w:t>災害當下立刻通知單位主管、警察、消防及救護等單位，惟救護單位現場判定蘇員當場已死亡，遂通報葬儀社處理後續事宜。</w:t>
      </w:r>
      <w:r>
        <w:rPr>
          <w:rFonts w:hAnsi="Times New Roman"/>
          <w:sz w:val="23"/>
          <w:szCs w:val="23"/>
        </w:rPr>
        <w:t xml:space="preserve"> </w:t>
      </w:r>
    </w:p>
    <w:p w:rsidR="00795BF3" w:rsidRDefault="00795BF3" w:rsidP="00795BF3">
      <w:pPr>
        <w:pStyle w:val="Default"/>
        <w:rPr>
          <w:rFonts w:hAnsi="Times New Roman"/>
          <w:sz w:val="23"/>
          <w:szCs w:val="23"/>
        </w:rPr>
      </w:pPr>
      <w:r>
        <w:rPr>
          <w:rFonts w:hAnsi="Times New Roman" w:hint="eastAsia"/>
          <w:sz w:val="23"/>
          <w:szCs w:val="23"/>
        </w:rPr>
        <w:t>六、原因分析：</w:t>
      </w:r>
      <w:r>
        <w:rPr>
          <w:rFonts w:hAnsi="Times New Roman"/>
          <w:sz w:val="23"/>
          <w:szCs w:val="23"/>
        </w:rPr>
        <w:t xml:space="preserve"> </w:t>
      </w:r>
    </w:p>
    <w:p w:rsidR="00795BF3" w:rsidRDefault="00795BF3" w:rsidP="00795BF3">
      <w:pPr>
        <w:pStyle w:val="Default"/>
        <w:ind w:leftChars="200" w:left="480"/>
        <w:rPr>
          <w:rFonts w:hAnsi="Times New Roman"/>
          <w:sz w:val="23"/>
          <w:szCs w:val="23"/>
        </w:rPr>
      </w:pPr>
      <w:r>
        <w:rPr>
          <w:rFonts w:hAnsi="Times New Roman" w:hint="eastAsia"/>
          <w:sz w:val="23"/>
          <w:szCs w:val="23"/>
        </w:rPr>
        <w:t>災害發生當天蘇</w:t>
      </w:r>
      <w:proofErr w:type="gramStart"/>
      <w:r>
        <w:rPr>
          <w:rFonts w:hAnsi="Times New Roman" w:hint="eastAsia"/>
          <w:sz w:val="23"/>
          <w:szCs w:val="23"/>
        </w:rPr>
        <w:t>罹</w:t>
      </w:r>
      <w:proofErr w:type="gramEnd"/>
      <w:r>
        <w:rPr>
          <w:rFonts w:hAnsi="Times New Roman" w:hint="eastAsia"/>
          <w:sz w:val="23"/>
          <w:szCs w:val="23"/>
        </w:rPr>
        <w:t>災者站立於冷卻攪拌機內置有固定之</w:t>
      </w:r>
      <w:proofErr w:type="gramStart"/>
      <w:r>
        <w:rPr>
          <w:rFonts w:hAnsi="Times New Roman" w:hint="eastAsia"/>
          <w:sz w:val="23"/>
          <w:szCs w:val="23"/>
        </w:rPr>
        <w:t>冷卻水板上</w:t>
      </w:r>
      <w:proofErr w:type="gramEnd"/>
      <w:r>
        <w:rPr>
          <w:rFonts w:hAnsi="Times New Roman" w:hint="eastAsia"/>
          <w:sz w:val="23"/>
          <w:szCs w:val="23"/>
        </w:rPr>
        <w:t>，從事冷卻攪拌機清潔作業時，因該機台未設緊急制動裝置且於清潔作業時未停機斷電狀況下，作業中不慎</w:t>
      </w:r>
      <w:proofErr w:type="gramStart"/>
      <w:r>
        <w:rPr>
          <w:rFonts w:hAnsi="Times New Roman" w:hint="eastAsia"/>
          <w:sz w:val="23"/>
          <w:szCs w:val="23"/>
        </w:rPr>
        <w:t>滑落槽內</w:t>
      </w:r>
      <w:proofErr w:type="gramEnd"/>
      <w:r>
        <w:rPr>
          <w:rFonts w:hAnsi="Times New Roman" w:hint="eastAsia"/>
          <w:sz w:val="23"/>
          <w:szCs w:val="23"/>
        </w:rPr>
        <w:t>，導致遭冷卻攪拌機槽內之冷卻刀具捲入夾擊致死。</w:t>
      </w:r>
      <w:r>
        <w:rPr>
          <w:rFonts w:hAnsi="Times New Roman"/>
          <w:sz w:val="23"/>
          <w:szCs w:val="23"/>
        </w:rPr>
        <w:t xml:space="preserve"> </w:t>
      </w:r>
    </w:p>
    <w:p w:rsidR="00795BF3" w:rsidRDefault="00795BF3" w:rsidP="00795BF3">
      <w:pPr>
        <w:pStyle w:val="Default"/>
        <w:ind w:firstLineChars="100" w:firstLine="230"/>
        <w:rPr>
          <w:rFonts w:hAnsi="Times New Roman"/>
          <w:sz w:val="23"/>
          <w:szCs w:val="23"/>
        </w:rPr>
      </w:pPr>
      <w:r>
        <w:rPr>
          <w:rFonts w:ascii="Times New Roman" w:hAnsi="Times New Roman" w:cs="Times New Roman"/>
          <w:sz w:val="23"/>
          <w:szCs w:val="23"/>
        </w:rPr>
        <w:t>(</w:t>
      </w:r>
      <w:proofErr w:type="gramStart"/>
      <w:r>
        <w:rPr>
          <w:rFonts w:hAnsi="Times New Roman" w:hint="eastAsia"/>
          <w:sz w:val="23"/>
          <w:szCs w:val="23"/>
        </w:rPr>
        <w:t>一</w:t>
      </w:r>
      <w:proofErr w:type="gramEnd"/>
      <w:r>
        <w:rPr>
          <w:rFonts w:ascii="Times New Roman" w:hAnsi="Times New Roman" w:cs="Times New Roman"/>
          <w:sz w:val="23"/>
          <w:szCs w:val="23"/>
        </w:rPr>
        <w:t>)</w:t>
      </w:r>
      <w:r>
        <w:rPr>
          <w:rFonts w:hAnsi="Times New Roman" w:hint="eastAsia"/>
          <w:sz w:val="23"/>
          <w:szCs w:val="23"/>
        </w:rPr>
        <w:t>直接原因：</w:t>
      </w:r>
      <w:proofErr w:type="gramStart"/>
      <w:r>
        <w:rPr>
          <w:rFonts w:hAnsi="Times New Roman" w:hint="eastAsia"/>
          <w:sz w:val="23"/>
          <w:szCs w:val="23"/>
        </w:rPr>
        <w:t>罹</w:t>
      </w:r>
      <w:proofErr w:type="gramEnd"/>
      <w:r>
        <w:rPr>
          <w:rFonts w:hAnsi="Times New Roman" w:hint="eastAsia"/>
          <w:sz w:val="23"/>
          <w:szCs w:val="23"/>
        </w:rPr>
        <w:t>災者遭冷卻攪拌機之冷卻刀具</w:t>
      </w:r>
      <w:proofErr w:type="gramStart"/>
      <w:r>
        <w:rPr>
          <w:rFonts w:hAnsi="Times New Roman" w:hint="eastAsia"/>
          <w:sz w:val="23"/>
          <w:szCs w:val="23"/>
        </w:rPr>
        <w:t>捲</w:t>
      </w:r>
      <w:proofErr w:type="gramEnd"/>
      <w:r>
        <w:rPr>
          <w:rFonts w:hAnsi="Times New Roman" w:hint="eastAsia"/>
          <w:sz w:val="23"/>
          <w:szCs w:val="23"/>
        </w:rPr>
        <w:t>夾致死。</w:t>
      </w:r>
      <w:r>
        <w:rPr>
          <w:rFonts w:hAnsi="Times New Roman"/>
          <w:sz w:val="23"/>
          <w:szCs w:val="23"/>
        </w:rPr>
        <w:t xml:space="preserve"> </w:t>
      </w:r>
    </w:p>
    <w:p w:rsidR="00795BF3" w:rsidRDefault="00795BF3" w:rsidP="00795BF3">
      <w:pPr>
        <w:pStyle w:val="Default"/>
        <w:ind w:firstLineChars="100" w:firstLine="230"/>
        <w:rPr>
          <w:rFonts w:hAnsi="Times New Roman"/>
          <w:sz w:val="23"/>
          <w:szCs w:val="23"/>
        </w:rPr>
      </w:pPr>
      <w:r>
        <w:rPr>
          <w:rFonts w:ascii="Times New Roman" w:hAnsi="Times New Roman" w:cs="Times New Roman"/>
          <w:sz w:val="23"/>
          <w:szCs w:val="23"/>
        </w:rPr>
        <w:t>(</w:t>
      </w:r>
      <w:r>
        <w:rPr>
          <w:rFonts w:hAnsi="Times New Roman" w:hint="eastAsia"/>
          <w:sz w:val="23"/>
          <w:szCs w:val="23"/>
        </w:rPr>
        <w:t>二</w:t>
      </w:r>
      <w:r>
        <w:rPr>
          <w:rFonts w:ascii="Times New Roman" w:hAnsi="Times New Roman" w:cs="Times New Roman"/>
          <w:sz w:val="23"/>
          <w:szCs w:val="23"/>
        </w:rPr>
        <w:t>)</w:t>
      </w:r>
      <w:r>
        <w:rPr>
          <w:rFonts w:hAnsi="Times New Roman" w:hint="eastAsia"/>
          <w:sz w:val="23"/>
          <w:szCs w:val="23"/>
        </w:rPr>
        <w:t>間接原因：</w:t>
      </w:r>
      <w:r>
        <w:rPr>
          <w:rFonts w:hAnsi="Times New Roman"/>
          <w:sz w:val="23"/>
          <w:szCs w:val="23"/>
        </w:rPr>
        <w:t xml:space="preserve"> </w:t>
      </w:r>
    </w:p>
    <w:p w:rsidR="00795BF3" w:rsidRDefault="00795BF3" w:rsidP="00795BF3">
      <w:pPr>
        <w:pStyle w:val="Default"/>
        <w:ind w:firstLineChars="250" w:firstLine="575"/>
        <w:rPr>
          <w:rFonts w:hAnsi="Times New Roman"/>
          <w:sz w:val="23"/>
          <w:szCs w:val="23"/>
        </w:rPr>
      </w:pPr>
      <w:r>
        <w:rPr>
          <w:rFonts w:hAnsi="Times New Roman" w:hint="eastAsia"/>
          <w:sz w:val="23"/>
          <w:szCs w:val="23"/>
        </w:rPr>
        <w:t>不安全狀況：</w:t>
      </w:r>
      <w:r>
        <w:rPr>
          <w:rFonts w:hAnsi="Times New Roman"/>
          <w:sz w:val="23"/>
          <w:szCs w:val="23"/>
        </w:rPr>
        <w:t xml:space="preserve"> </w:t>
      </w:r>
    </w:p>
    <w:p w:rsidR="00795BF3" w:rsidRDefault="00795BF3" w:rsidP="00795BF3">
      <w:pPr>
        <w:pStyle w:val="Default"/>
        <w:ind w:leftChars="754" w:left="2155" w:hangingChars="150" w:hanging="345"/>
        <w:rPr>
          <w:rFonts w:hAnsi="Times New Roman"/>
          <w:sz w:val="23"/>
          <w:szCs w:val="23"/>
        </w:rPr>
      </w:pPr>
      <w:r>
        <w:rPr>
          <w:rFonts w:ascii="Times New Roman" w:hAnsi="Times New Roman" w:cs="Times New Roman"/>
          <w:sz w:val="23"/>
          <w:szCs w:val="23"/>
        </w:rPr>
        <w:t>1</w:t>
      </w:r>
      <w:r>
        <w:rPr>
          <w:rFonts w:hAnsi="Times New Roman" w:hint="eastAsia"/>
          <w:sz w:val="23"/>
          <w:szCs w:val="23"/>
        </w:rPr>
        <w:t>、冷卻攪拌機未於適當位置設置有明顯標誌之緊</w:t>
      </w:r>
      <w:r>
        <w:rPr>
          <w:rFonts w:hAnsi="Times New Roman"/>
          <w:sz w:val="23"/>
          <w:szCs w:val="23"/>
        </w:rPr>
        <w:t xml:space="preserve"> </w:t>
      </w:r>
      <w:r>
        <w:rPr>
          <w:rFonts w:hAnsi="Times New Roman" w:hint="eastAsia"/>
          <w:sz w:val="23"/>
          <w:szCs w:val="23"/>
        </w:rPr>
        <w:t>急制動裝置，立即遮斷動力並與制動系統連動，能於緊急時快速停止機械之運轉。</w:t>
      </w:r>
      <w:r>
        <w:rPr>
          <w:rFonts w:hAnsi="Times New Roman"/>
          <w:sz w:val="23"/>
          <w:szCs w:val="23"/>
        </w:rPr>
        <w:t xml:space="preserve"> </w:t>
      </w:r>
    </w:p>
    <w:p w:rsidR="00795BF3" w:rsidRDefault="00795BF3" w:rsidP="00795BF3">
      <w:pPr>
        <w:pStyle w:val="Default"/>
        <w:ind w:leftChars="754" w:left="2155" w:hangingChars="150" w:hanging="345"/>
        <w:rPr>
          <w:rFonts w:hAnsi="Times New Roman"/>
          <w:sz w:val="23"/>
          <w:szCs w:val="23"/>
        </w:rPr>
      </w:pPr>
      <w:r>
        <w:rPr>
          <w:rFonts w:ascii="Times New Roman" w:hAnsi="Times New Roman" w:cs="Times New Roman"/>
          <w:sz w:val="23"/>
          <w:szCs w:val="23"/>
        </w:rPr>
        <w:t>2</w:t>
      </w:r>
      <w:r>
        <w:rPr>
          <w:rFonts w:hAnsi="Times New Roman" w:hint="eastAsia"/>
          <w:sz w:val="23"/>
          <w:szCs w:val="23"/>
        </w:rPr>
        <w:t>、於從事冷卻攪拌機清潔作業時，有導致危害勞工之虞者，未停止相關機械運轉。</w:t>
      </w:r>
      <w:r>
        <w:rPr>
          <w:rFonts w:hAnsi="Times New Roman"/>
          <w:sz w:val="23"/>
          <w:szCs w:val="23"/>
        </w:rPr>
        <w:t xml:space="preserve"> </w:t>
      </w:r>
    </w:p>
    <w:p w:rsidR="00795BF3" w:rsidRDefault="00795BF3" w:rsidP="00795BF3">
      <w:pPr>
        <w:pStyle w:val="Default"/>
        <w:rPr>
          <w:rFonts w:hAnsi="Times New Roman"/>
          <w:sz w:val="23"/>
          <w:szCs w:val="23"/>
        </w:rPr>
      </w:pPr>
      <w:r>
        <w:rPr>
          <w:rFonts w:ascii="Times New Roman" w:hAnsi="Times New Roman" w:cs="Times New Roman"/>
          <w:sz w:val="23"/>
          <w:szCs w:val="23"/>
        </w:rPr>
        <w:t>(</w:t>
      </w:r>
      <w:r>
        <w:rPr>
          <w:rFonts w:hAnsi="Times New Roman" w:hint="eastAsia"/>
          <w:sz w:val="23"/>
          <w:szCs w:val="23"/>
        </w:rPr>
        <w:t>三</w:t>
      </w:r>
      <w:r>
        <w:rPr>
          <w:rFonts w:ascii="Times New Roman" w:hAnsi="Times New Roman" w:cs="Times New Roman"/>
          <w:sz w:val="23"/>
          <w:szCs w:val="23"/>
        </w:rPr>
        <w:t>)</w:t>
      </w:r>
      <w:r>
        <w:rPr>
          <w:rFonts w:hAnsi="Times New Roman" w:hint="eastAsia"/>
          <w:sz w:val="23"/>
          <w:szCs w:val="23"/>
        </w:rPr>
        <w:t>基本原因：</w:t>
      </w:r>
      <w:r>
        <w:rPr>
          <w:rFonts w:hAnsi="Times New Roman"/>
          <w:sz w:val="23"/>
          <w:szCs w:val="23"/>
        </w:rPr>
        <w:t xml:space="preserve"> </w:t>
      </w:r>
    </w:p>
    <w:p w:rsidR="00795BF3" w:rsidRDefault="00795BF3" w:rsidP="00795BF3">
      <w:pPr>
        <w:pStyle w:val="Default"/>
        <w:ind w:leftChars="590" w:left="1416"/>
        <w:rPr>
          <w:rFonts w:hAnsi="Times New Roman"/>
          <w:sz w:val="23"/>
          <w:szCs w:val="23"/>
        </w:rPr>
      </w:pPr>
      <w:r>
        <w:rPr>
          <w:rFonts w:ascii="Times New Roman" w:hAnsi="Times New Roman" w:cs="Times New Roman"/>
          <w:sz w:val="23"/>
          <w:szCs w:val="23"/>
        </w:rPr>
        <w:t>1</w:t>
      </w:r>
      <w:r>
        <w:rPr>
          <w:rFonts w:hAnsi="Times New Roman" w:hint="eastAsia"/>
          <w:sz w:val="23"/>
          <w:szCs w:val="23"/>
        </w:rPr>
        <w:t>、未設置職業安全衛生業務主管。</w:t>
      </w:r>
      <w:r>
        <w:rPr>
          <w:rFonts w:hAnsi="Times New Roman"/>
          <w:sz w:val="23"/>
          <w:szCs w:val="23"/>
        </w:rPr>
        <w:t xml:space="preserve"> </w:t>
      </w:r>
    </w:p>
    <w:p w:rsidR="00795BF3" w:rsidRDefault="00795BF3" w:rsidP="00795BF3">
      <w:pPr>
        <w:pStyle w:val="Default"/>
        <w:ind w:leftChars="590" w:left="1416"/>
        <w:rPr>
          <w:rFonts w:hAnsi="Times New Roman"/>
          <w:sz w:val="23"/>
          <w:szCs w:val="23"/>
        </w:rPr>
      </w:pPr>
      <w:r>
        <w:rPr>
          <w:rFonts w:ascii="Times New Roman" w:hAnsi="Times New Roman" w:cs="Times New Roman"/>
          <w:sz w:val="23"/>
          <w:szCs w:val="23"/>
        </w:rPr>
        <w:t>2</w:t>
      </w:r>
      <w:r>
        <w:rPr>
          <w:rFonts w:hAnsi="Times New Roman" w:hint="eastAsia"/>
          <w:sz w:val="23"/>
          <w:szCs w:val="23"/>
        </w:rPr>
        <w:t>、未執行安全衛生管理留有紀錄。</w:t>
      </w:r>
      <w:r>
        <w:rPr>
          <w:rFonts w:hAnsi="Times New Roman"/>
          <w:sz w:val="23"/>
          <w:szCs w:val="23"/>
        </w:rPr>
        <w:t xml:space="preserve"> </w:t>
      </w:r>
    </w:p>
    <w:p w:rsidR="00795BF3" w:rsidRDefault="00795BF3" w:rsidP="00795BF3">
      <w:pPr>
        <w:pStyle w:val="Default"/>
        <w:ind w:leftChars="590" w:left="1416"/>
        <w:rPr>
          <w:rFonts w:hAnsi="Times New Roman"/>
          <w:sz w:val="23"/>
          <w:szCs w:val="23"/>
        </w:rPr>
      </w:pPr>
      <w:r w:rsidRPr="00DE2AD7">
        <w:rPr>
          <w:rFonts w:hAnsi="Times New Roman"/>
          <w:sz w:val="23"/>
          <w:szCs w:val="23"/>
        </w:rPr>
        <w:t>3</w:t>
      </w:r>
      <w:r>
        <w:rPr>
          <w:rFonts w:hAnsi="Times New Roman" w:hint="eastAsia"/>
          <w:sz w:val="23"/>
          <w:szCs w:val="23"/>
        </w:rPr>
        <w:t>、未訂定自動檢查計畫實施自動檢查。</w:t>
      </w:r>
      <w:r>
        <w:rPr>
          <w:rFonts w:hAnsi="Times New Roman"/>
          <w:sz w:val="23"/>
          <w:szCs w:val="23"/>
        </w:rPr>
        <w:t xml:space="preserve"> </w:t>
      </w:r>
    </w:p>
    <w:p w:rsidR="00795BF3" w:rsidRDefault="00795BF3" w:rsidP="00795BF3">
      <w:pPr>
        <w:pStyle w:val="Default"/>
        <w:ind w:leftChars="590" w:left="1416"/>
        <w:rPr>
          <w:rFonts w:hAnsi="Times New Roman"/>
          <w:sz w:val="23"/>
          <w:szCs w:val="23"/>
        </w:rPr>
      </w:pPr>
      <w:r>
        <w:rPr>
          <w:rFonts w:hAnsi="Times New Roman"/>
          <w:sz w:val="23"/>
          <w:szCs w:val="23"/>
        </w:rPr>
        <w:t>4</w:t>
      </w:r>
      <w:r>
        <w:rPr>
          <w:rFonts w:hAnsi="Times New Roman" w:hint="eastAsia"/>
          <w:sz w:val="23"/>
          <w:szCs w:val="23"/>
        </w:rPr>
        <w:t>、未使新進勞工接受適於各該工作必要之一般安全衛生教育訓練。</w:t>
      </w:r>
      <w:r>
        <w:rPr>
          <w:rFonts w:hAnsi="Times New Roman"/>
          <w:sz w:val="23"/>
          <w:szCs w:val="23"/>
        </w:rPr>
        <w:t xml:space="preserve"> </w:t>
      </w:r>
    </w:p>
    <w:p w:rsidR="00795BF3" w:rsidRDefault="00795BF3" w:rsidP="00795BF3">
      <w:pPr>
        <w:pStyle w:val="Default"/>
        <w:ind w:leftChars="590" w:left="1416"/>
        <w:rPr>
          <w:rFonts w:hAnsi="Times New Roman"/>
          <w:sz w:val="23"/>
          <w:szCs w:val="23"/>
        </w:rPr>
      </w:pPr>
      <w:r>
        <w:rPr>
          <w:rFonts w:hAnsi="Times New Roman"/>
          <w:sz w:val="23"/>
          <w:szCs w:val="23"/>
        </w:rPr>
        <w:t>5</w:t>
      </w:r>
      <w:r>
        <w:rPr>
          <w:rFonts w:hAnsi="Times New Roman" w:hint="eastAsia"/>
          <w:sz w:val="23"/>
          <w:szCs w:val="23"/>
        </w:rPr>
        <w:t>、未訂定職業安全衛生工作守則供勞工遵行。</w:t>
      </w:r>
      <w:r>
        <w:rPr>
          <w:rFonts w:hAnsi="Times New Roman"/>
          <w:sz w:val="23"/>
          <w:szCs w:val="23"/>
        </w:rPr>
        <w:t xml:space="preserve"> </w:t>
      </w:r>
    </w:p>
    <w:p w:rsidR="00795BF3" w:rsidRDefault="00795BF3" w:rsidP="00795BF3">
      <w:pPr>
        <w:pStyle w:val="Default"/>
        <w:rPr>
          <w:rFonts w:hAnsi="Times New Roman"/>
          <w:sz w:val="23"/>
          <w:szCs w:val="23"/>
        </w:rPr>
      </w:pPr>
      <w:r>
        <w:rPr>
          <w:rFonts w:hAnsi="Times New Roman" w:hint="eastAsia"/>
          <w:sz w:val="23"/>
          <w:szCs w:val="23"/>
        </w:rPr>
        <w:t>七、災害防止對策：</w:t>
      </w:r>
      <w:r>
        <w:rPr>
          <w:rFonts w:hAnsi="Times New Roman"/>
          <w:sz w:val="23"/>
          <w:szCs w:val="23"/>
        </w:rPr>
        <w:t xml:space="preserve"> </w:t>
      </w:r>
    </w:p>
    <w:p w:rsidR="00795BF3" w:rsidRDefault="00795BF3" w:rsidP="00795BF3">
      <w:pPr>
        <w:pStyle w:val="Default"/>
        <w:ind w:leftChars="112" w:left="644" w:hangingChars="163" w:hanging="375"/>
        <w:rPr>
          <w:rFonts w:hAnsi="Times New Roman"/>
          <w:sz w:val="23"/>
          <w:szCs w:val="23"/>
        </w:rPr>
      </w:pPr>
      <w:r>
        <w:rPr>
          <w:rFonts w:ascii="Times New Roman" w:hAnsi="Times New Roman" w:cs="Times New Roman"/>
          <w:sz w:val="23"/>
          <w:szCs w:val="23"/>
        </w:rPr>
        <w:t>(</w:t>
      </w:r>
      <w:proofErr w:type="gramStart"/>
      <w:r>
        <w:rPr>
          <w:rFonts w:hAnsi="Times New Roman" w:hint="eastAsia"/>
          <w:sz w:val="23"/>
          <w:szCs w:val="23"/>
        </w:rPr>
        <w:t>一</w:t>
      </w:r>
      <w:proofErr w:type="gramEnd"/>
      <w:r>
        <w:rPr>
          <w:rFonts w:ascii="Times New Roman" w:hAnsi="Times New Roman" w:cs="Times New Roman"/>
          <w:sz w:val="23"/>
          <w:szCs w:val="23"/>
        </w:rPr>
        <w:t>)</w:t>
      </w:r>
      <w:r>
        <w:rPr>
          <w:rFonts w:hAnsi="Times New Roman" w:hint="eastAsia"/>
          <w:sz w:val="23"/>
          <w:szCs w:val="23"/>
        </w:rPr>
        <w:t>雇主應依事業規模，設置職業安全衛生業務主管及管理人員（職業安全衛生管理辦法第</w:t>
      </w:r>
      <w:r>
        <w:rPr>
          <w:rFonts w:ascii="Times New Roman" w:hAnsi="Times New Roman" w:cs="Times New Roman"/>
          <w:sz w:val="23"/>
          <w:szCs w:val="23"/>
        </w:rPr>
        <w:t>3</w:t>
      </w:r>
      <w:r>
        <w:rPr>
          <w:rFonts w:hAnsi="Times New Roman" w:hint="eastAsia"/>
          <w:sz w:val="23"/>
          <w:szCs w:val="23"/>
        </w:rPr>
        <w:t>條</w:t>
      </w:r>
      <w:proofErr w:type="gramStart"/>
      <w:r>
        <w:rPr>
          <w:rFonts w:hAnsi="Times New Roman" w:hint="eastAsia"/>
          <w:sz w:val="23"/>
          <w:szCs w:val="23"/>
        </w:rPr>
        <w:t>第</w:t>
      </w:r>
      <w:r>
        <w:rPr>
          <w:rFonts w:ascii="Times New Roman" w:hAnsi="Times New Roman" w:cs="Times New Roman"/>
          <w:sz w:val="23"/>
          <w:szCs w:val="23"/>
        </w:rPr>
        <w:t>1</w:t>
      </w:r>
      <w:r>
        <w:rPr>
          <w:rFonts w:hAnsi="Times New Roman" w:hint="eastAsia"/>
          <w:sz w:val="23"/>
          <w:szCs w:val="23"/>
        </w:rPr>
        <w:t>項暨</w:t>
      </w:r>
      <w:proofErr w:type="gramEnd"/>
      <w:r>
        <w:rPr>
          <w:rFonts w:hAnsi="Times New Roman" w:hint="eastAsia"/>
          <w:sz w:val="23"/>
          <w:szCs w:val="23"/>
        </w:rPr>
        <w:t>職業安全衛生法第</w:t>
      </w:r>
      <w:r>
        <w:rPr>
          <w:rFonts w:ascii="Times New Roman" w:hAnsi="Times New Roman" w:cs="Times New Roman"/>
          <w:sz w:val="23"/>
          <w:szCs w:val="23"/>
        </w:rPr>
        <w:t>23</w:t>
      </w:r>
      <w:r>
        <w:rPr>
          <w:rFonts w:hAnsi="Times New Roman" w:hint="eastAsia"/>
          <w:sz w:val="23"/>
          <w:szCs w:val="23"/>
        </w:rPr>
        <w:t>條第</w:t>
      </w:r>
      <w:r>
        <w:rPr>
          <w:rFonts w:ascii="Times New Roman" w:hAnsi="Times New Roman" w:cs="Times New Roman"/>
          <w:sz w:val="23"/>
          <w:szCs w:val="23"/>
        </w:rPr>
        <w:t>1</w:t>
      </w:r>
      <w:r>
        <w:rPr>
          <w:rFonts w:hAnsi="Times New Roman" w:hint="eastAsia"/>
          <w:sz w:val="23"/>
          <w:szCs w:val="23"/>
        </w:rPr>
        <w:t>項）</w:t>
      </w:r>
    </w:p>
    <w:p w:rsidR="00795BF3" w:rsidRDefault="00795BF3" w:rsidP="00795BF3">
      <w:pPr>
        <w:pStyle w:val="Default"/>
        <w:ind w:leftChars="112" w:left="644" w:hangingChars="163" w:hanging="375"/>
        <w:rPr>
          <w:rFonts w:hAnsi="Times New Roman"/>
          <w:color w:val="auto"/>
          <w:sz w:val="23"/>
          <w:szCs w:val="23"/>
        </w:rPr>
      </w:pPr>
      <w:r>
        <w:rPr>
          <w:rFonts w:ascii="Times New Roman" w:hAnsi="Times New Roman" w:cs="Times New Roman"/>
          <w:color w:val="auto"/>
          <w:sz w:val="23"/>
          <w:szCs w:val="23"/>
        </w:rPr>
        <w:t>(</w:t>
      </w:r>
      <w:r>
        <w:rPr>
          <w:rFonts w:hAnsi="Times New Roman" w:hint="eastAsia"/>
          <w:color w:val="auto"/>
          <w:sz w:val="23"/>
          <w:szCs w:val="23"/>
        </w:rPr>
        <w:t>二</w:t>
      </w:r>
      <w:r>
        <w:rPr>
          <w:rFonts w:ascii="Times New Roman" w:hAnsi="Times New Roman" w:cs="Times New Roman"/>
          <w:color w:val="auto"/>
          <w:sz w:val="23"/>
          <w:szCs w:val="23"/>
        </w:rPr>
        <w:t>)</w:t>
      </w:r>
      <w:r>
        <w:rPr>
          <w:rFonts w:hAnsi="Times New Roman" w:hint="eastAsia"/>
          <w:color w:val="auto"/>
          <w:sz w:val="23"/>
          <w:szCs w:val="23"/>
        </w:rPr>
        <w:t>雇主應依其事業單位之規模、性質，訂定職業安全衛生管理計畫，要求各級主管及負責指揮、</w:t>
      </w:r>
      <w:r w:rsidRPr="00DE2AD7">
        <w:rPr>
          <w:rFonts w:hAnsi="Times New Roman" w:hint="eastAsia"/>
          <w:sz w:val="23"/>
          <w:szCs w:val="23"/>
        </w:rPr>
        <w:t>監督之有關人員</w:t>
      </w:r>
      <w:r>
        <w:rPr>
          <w:rFonts w:hAnsi="Times New Roman" w:hint="eastAsia"/>
          <w:color w:val="auto"/>
          <w:sz w:val="23"/>
          <w:szCs w:val="23"/>
        </w:rPr>
        <w:t>執行；勞工人數在三十人以下之事業單位，得以安全衛生管理執行紀錄或文件代替職業安全衛生管理計畫。（職業安全衛生管理辦法第</w:t>
      </w:r>
      <w:r>
        <w:rPr>
          <w:rFonts w:ascii="Times New Roman" w:hAnsi="Times New Roman" w:cs="Times New Roman"/>
          <w:color w:val="auto"/>
          <w:sz w:val="23"/>
          <w:szCs w:val="23"/>
        </w:rPr>
        <w:t>12</w:t>
      </w:r>
      <w:r>
        <w:rPr>
          <w:rFonts w:hAnsi="Times New Roman" w:hint="eastAsia"/>
          <w:color w:val="auto"/>
          <w:sz w:val="23"/>
          <w:szCs w:val="23"/>
        </w:rPr>
        <w:t>條之</w:t>
      </w:r>
      <w:r>
        <w:rPr>
          <w:rFonts w:ascii="Times New Roman" w:hAnsi="Times New Roman" w:cs="Times New Roman"/>
          <w:color w:val="auto"/>
          <w:sz w:val="23"/>
          <w:szCs w:val="23"/>
        </w:rPr>
        <w:t>1</w:t>
      </w:r>
      <w:proofErr w:type="gramStart"/>
      <w:r>
        <w:rPr>
          <w:rFonts w:hAnsi="Times New Roman" w:hint="eastAsia"/>
          <w:color w:val="auto"/>
          <w:sz w:val="23"/>
          <w:szCs w:val="23"/>
        </w:rPr>
        <w:t>第</w:t>
      </w:r>
      <w:r>
        <w:rPr>
          <w:rFonts w:ascii="Times New Roman" w:hAnsi="Times New Roman" w:cs="Times New Roman"/>
          <w:color w:val="auto"/>
          <w:sz w:val="23"/>
          <w:szCs w:val="23"/>
        </w:rPr>
        <w:t>1</w:t>
      </w:r>
      <w:r>
        <w:rPr>
          <w:rFonts w:hAnsi="Times New Roman" w:hint="eastAsia"/>
          <w:color w:val="auto"/>
          <w:sz w:val="23"/>
          <w:szCs w:val="23"/>
        </w:rPr>
        <w:t>項暨</w:t>
      </w:r>
      <w:proofErr w:type="gramEnd"/>
      <w:r>
        <w:rPr>
          <w:rFonts w:hAnsi="Times New Roman" w:hint="eastAsia"/>
          <w:color w:val="auto"/>
          <w:sz w:val="23"/>
          <w:szCs w:val="23"/>
        </w:rPr>
        <w:t>職業安全衛生法第</w:t>
      </w:r>
      <w:r>
        <w:rPr>
          <w:rFonts w:ascii="Times New Roman" w:hAnsi="Times New Roman" w:cs="Times New Roman"/>
          <w:color w:val="auto"/>
          <w:sz w:val="23"/>
          <w:szCs w:val="23"/>
        </w:rPr>
        <w:t>23</w:t>
      </w:r>
      <w:r>
        <w:rPr>
          <w:rFonts w:hAnsi="Times New Roman" w:hint="eastAsia"/>
          <w:color w:val="auto"/>
          <w:sz w:val="23"/>
          <w:szCs w:val="23"/>
        </w:rPr>
        <w:t>條第</w:t>
      </w:r>
      <w:r>
        <w:rPr>
          <w:rFonts w:ascii="Times New Roman" w:hAnsi="Times New Roman" w:cs="Times New Roman"/>
          <w:color w:val="auto"/>
          <w:sz w:val="23"/>
          <w:szCs w:val="23"/>
        </w:rPr>
        <w:t>1</w:t>
      </w:r>
      <w:r>
        <w:rPr>
          <w:rFonts w:hAnsi="Times New Roman" w:hint="eastAsia"/>
          <w:color w:val="auto"/>
          <w:sz w:val="23"/>
          <w:szCs w:val="23"/>
        </w:rPr>
        <w:t>項）</w:t>
      </w:r>
      <w:r>
        <w:rPr>
          <w:rFonts w:hAnsi="Times New Roman"/>
          <w:color w:val="auto"/>
          <w:sz w:val="23"/>
          <w:szCs w:val="23"/>
        </w:rPr>
        <w:t xml:space="preserve"> </w:t>
      </w:r>
    </w:p>
    <w:p w:rsidR="00795BF3" w:rsidRDefault="00795BF3" w:rsidP="00795BF3">
      <w:pPr>
        <w:pStyle w:val="Default"/>
        <w:ind w:leftChars="112" w:left="644" w:hangingChars="163" w:hanging="375"/>
        <w:rPr>
          <w:rFonts w:hAnsi="Times New Roman"/>
          <w:color w:val="auto"/>
          <w:sz w:val="23"/>
          <w:szCs w:val="23"/>
        </w:rPr>
      </w:pPr>
      <w:r>
        <w:rPr>
          <w:rFonts w:ascii="Times New Roman" w:hAnsi="Times New Roman" w:cs="Times New Roman"/>
          <w:color w:val="auto"/>
          <w:sz w:val="23"/>
          <w:szCs w:val="23"/>
        </w:rPr>
        <w:t>(</w:t>
      </w:r>
      <w:r>
        <w:rPr>
          <w:rFonts w:hAnsi="Times New Roman" w:hint="eastAsia"/>
          <w:color w:val="auto"/>
          <w:sz w:val="23"/>
          <w:szCs w:val="23"/>
        </w:rPr>
        <w:t>三</w:t>
      </w:r>
      <w:r>
        <w:rPr>
          <w:rFonts w:ascii="Times New Roman" w:hAnsi="Times New Roman" w:cs="Times New Roman"/>
          <w:color w:val="auto"/>
          <w:sz w:val="23"/>
          <w:szCs w:val="23"/>
        </w:rPr>
        <w:t xml:space="preserve">) </w:t>
      </w:r>
      <w:r>
        <w:rPr>
          <w:rFonts w:hAnsi="Times New Roman" w:hint="eastAsia"/>
          <w:color w:val="auto"/>
          <w:sz w:val="23"/>
          <w:szCs w:val="23"/>
        </w:rPr>
        <w:t>雇主應訂定自動檢查計畫實施自動檢查。（職業安全衛生管理辦法</w:t>
      </w:r>
      <w:proofErr w:type="gramStart"/>
      <w:r>
        <w:rPr>
          <w:rFonts w:hAnsi="Times New Roman" w:hint="eastAsia"/>
          <w:color w:val="auto"/>
          <w:sz w:val="23"/>
          <w:szCs w:val="23"/>
        </w:rPr>
        <w:t>第</w:t>
      </w:r>
      <w:r>
        <w:rPr>
          <w:rFonts w:ascii="Times New Roman" w:hAnsi="Times New Roman" w:cs="Times New Roman"/>
          <w:color w:val="auto"/>
          <w:sz w:val="23"/>
          <w:szCs w:val="23"/>
        </w:rPr>
        <w:t>79</w:t>
      </w:r>
      <w:r>
        <w:rPr>
          <w:rFonts w:hAnsi="Times New Roman" w:hint="eastAsia"/>
          <w:color w:val="auto"/>
          <w:sz w:val="23"/>
          <w:szCs w:val="23"/>
        </w:rPr>
        <w:t>條暨</w:t>
      </w:r>
      <w:proofErr w:type="gramEnd"/>
      <w:r>
        <w:rPr>
          <w:rFonts w:hAnsi="Times New Roman" w:hint="eastAsia"/>
          <w:color w:val="auto"/>
          <w:sz w:val="23"/>
          <w:szCs w:val="23"/>
        </w:rPr>
        <w:t>職業安全衛生法第</w:t>
      </w:r>
      <w:r>
        <w:rPr>
          <w:rFonts w:ascii="Times New Roman" w:hAnsi="Times New Roman" w:cs="Times New Roman"/>
          <w:color w:val="auto"/>
          <w:sz w:val="23"/>
          <w:szCs w:val="23"/>
        </w:rPr>
        <w:t>23</w:t>
      </w:r>
      <w:r>
        <w:rPr>
          <w:rFonts w:hAnsi="Times New Roman" w:hint="eastAsia"/>
          <w:color w:val="auto"/>
          <w:sz w:val="23"/>
          <w:szCs w:val="23"/>
        </w:rPr>
        <w:t>條第</w:t>
      </w:r>
      <w:r>
        <w:rPr>
          <w:rFonts w:ascii="Times New Roman" w:hAnsi="Times New Roman" w:cs="Times New Roman"/>
          <w:color w:val="auto"/>
          <w:sz w:val="23"/>
          <w:szCs w:val="23"/>
        </w:rPr>
        <w:t>1</w:t>
      </w:r>
      <w:r>
        <w:rPr>
          <w:rFonts w:hAnsi="Times New Roman" w:hint="eastAsia"/>
          <w:color w:val="auto"/>
          <w:sz w:val="23"/>
          <w:szCs w:val="23"/>
        </w:rPr>
        <w:t>項）</w:t>
      </w:r>
      <w:r>
        <w:rPr>
          <w:rFonts w:hAnsi="Times New Roman"/>
          <w:color w:val="auto"/>
          <w:sz w:val="23"/>
          <w:szCs w:val="23"/>
        </w:rPr>
        <w:t xml:space="preserve"> </w:t>
      </w:r>
    </w:p>
    <w:p w:rsidR="00795BF3" w:rsidRDefault="00795BF3" w:rsidP="00795BF3">
      <w:pPr>
        <w:pStyle w:val="Default"/>
        <w:ind w:leftChars="112" w:left="644" w:hangingChars="163" w:hanging="375"/>
        <w:rPr>
          <w:rFonts w:hAnsi="Times New Roman"/>
          <w:color w:val="auto"/>
          <w:sz w:val="23"/>
          <w:szCs w:val="23"/>
        </w:rPr>
      </w:pPr>
      <w:r>
        <w:rPr>
          <w:rFonts w:ascii="Times New Roman" w:hAnsi="Times New Roman" w:cs="Times New Roman"/>
          <w:color w:val="auto"/>
          <w:sz w:val="23"/>
          <w:szCs w:val="23"/>
        </w:rPr>
        <w:lastRenderedPageBreak/>
        <w:t>(</w:t>
      </w:r>
      <w:r>
        <w:rPr>
          <w:rFonts w:hAnsi="Times New Roman" w:hint="eastAsia"/>
          <w:color w:val="auto"/>
          <w:sz w:val="23"/>
          <w:szCs w:val="23"/>
        </w:rPr>
        <w:t>四</w:t>
      </w:r>
      <w:r>
        <w:rPr>
          <w:rFonts w:ascii="Times New Roman" w:hAnsi="Times New Roman" w:cs="Times New Roman"/>
          <w:color w:val="auto"/>
          <w:sz w:val="23"/>
          <w:szCs w:val="23"/>
        </w:rPr>
        <w:t>)</w:t>
      </w:r>
      <w:r>
        <w:rPr>
          <w:rFonts w:hAnsi="Times New Roman" w:hint="eastAsia"/>
          <w:color w:val="auto"/>
          <w:sz w:val="23"/>
          <w:szCs w:val="23"/>
        </w:rPr>
        <w:t>雇主對新</w:t>
      </w:r>
      <w:proofErr w:type="gramStart"/>
      <w:r>
        <w:rPr>
          <w:rFonts w:hAnsi="Times New Roman" w:hint="eastAsia"/>
          <w:color w:val="auto"/>
          <w:sz w:val="23"/>
          <w:szCs w:val="23"/>
        </w:rPr>
        <w:t>僱</w:t>
      </w:r>
      <w:proofErr w:type="gramEnd"/>
      <w:r>
        <w:rPr>
          <w:rFonts w:hAnsi="Times New Roman" w:hint="eastAsia"/>
          <w:color w:val="auto"/>
          <w:sz w:val="23"/>
          <w:szCs w:val="23"/>
        </w:rPr>
        <w:t>勞工或在職勞工於變更工作前，應使其接受適於各該工作必要之一般安全衛生教育訓練。（職業安全衛生教育訓練規則第</w:t>
      </w:r>
      <w:r w:rsidRPr="00DE2AD7">
        <w:rPr>
          <w:rFonts w:hAnsi="Times New Roman"/>
          <w:color w:val="auto"/>
          <w:sz w:val="23"/>
          <w:szCs w:val="23"/>
        </w:rPr>
        <w:t>16</w:t>
      </w:r>
      <w:r>
        <w:rPr>
          <w:rFonts w:hAnsi="Times New Roman" w:hint="eastAsia"/>
          <w:color w:val="auto"/>
          <w:sz w:val="23"/>
          <w:szCs w:val="23"/>
        </w:rPr>
        <w:t>條</w:t>
      </w:r>
      <w:proofErr w:type="gramStart"/>
      <w:r>
        <w:rPr>
          <w:rFonts w:hAnsi="Times New Roman" w:hint="eastAsia"/>
          <w:color w:val="auto"/>
          <w:sz w:val="23"/>
          <w:szCs w:val="23"/>
        </w:rPr>
        <w:t>第</w:t>
      </w:r>
      <w:r w:rsidRPr="00DE2AD7">
        <w:rPr>
          <w:rFonts w:hAnsi="Times New Roman"/>
          <w:color w:val="auto"/>
          <w:sz w:val="23"/>
          <w:szCs w:val="23"/>
        </w:rPr>
        <w:t>1</w:t>
      </w:r>
      <w:r>
        <w:rPr>
          <w:rFonts w:hAnsi="Times New Roman" w:hint="eastAsia"/>
          <w:color w:val="auto"/>
          <w:sz w:val="23"/>
          <w:szCs w:val="23"/>
        </w:rPr>
        <w:t>項暨</w:t>
      </w:r>
      <w:proofErr w:type="gramEnd"/>
      <w:r>
        <w:rPr>
          <w:rFonts w:hAnsi="Times New Roman" w:hint="eastAsia"/>
          <w:color w:val="auto"/>
          <w:sz w:val="23"/>
          <w:szCs w:val="23"/>
        </w:rPr>
        <w:t>職業安全衛生法第</w:t>
      </w:r>
      <w:r w:rsidRPr="00DE2AD7">
        <w:rPr>
          <w:rFonts w:hAnsi="Times New Roman"/>
          <w:color w:val="auto"/>
          <w:sz w:val="23"/>
          <w:szCs w:val="23"/>
        </w:rPr>
        <w:t>32</w:t>
      </w:r>
      <w:r>
        <w:rPr>
          <w:rFonts w:hAnsi="Times New Roman" w:hint="eastAsia"/>
          <w:color w:val="auto"/>
          <w:sz w:val="23"/>
          <w:szCs w:val="23"/>
        </w:rPr>
        <w:t>條第</w:t>
      </w:r>
      <w:r w:rsidRPr="00DE2AD7">
        <w:rPr>
          <w:rFonts w:hAnsi="Times New Roman"/>
          <w:color w:val="auto"/>
          <w:sz w:val="23"/>
          <w:szCs w:val="23"/>
        </w:rPr>
        <w:t>1</w:t>
      </w:r>
      <w:r>
        <w:rPr>
          <w:rFonts w:hAnsi="Times New Roman" w:hint="eastAsia"/>
          <w:color w:val="auto"/>
          <w:sz w:val="23"/>
          <w:szCs w:val="23"/>
        </w:rPr>
        <w:t>項）</w:t>
      </w:r>
      <w:r>
        <w:rPr>
          <w:rFonts w:hAnsi="Times New Roman"/>
          <w:color w:val="auto"/>
          <w:sz w:val="23"/>
          <w:szCs w:val="23"/>
        </w:rPr>
        <w:t xml:space="preserve"> </w:t>
      </w:r>
    </w:p>
    <w:p w:rsidR="00795BF3" w:rsidRDefault="00795BF3" w:rsidP="00795BF3">
      <w:pPr>
        <w:pStyle w:val="Default"/>
        <w:ind w:leftChars="112" w:left="644" w:hangingChars="163" w:hanging="375"/>
        <w:rPr>
          <w:rFonts w:hAnsi="Times New Roman"/>
          <w:color w:val="auto"/>
          <w:sz w:val="23"/>
          <w:szCs w:val="23"/>
        </w:rPr>
      </w:pPr>
      <w:r w:rsidRPr="00DE2AD7">
        <w:rPr>
          <w:rFonts w:hAnsi="Times New Roman"/>
          <w:color w:val="auto"/>
          <w:sz w:val="23"/>
          <w:szCs w:val="23"/>
        </w:rPr>
        <w:t>(</w:t>
      </w:r>
      <w:r>
        <w:rPr>
          <w:rFonts w:hAnsi="Times New Roman" w:hint="eastAsia"/>
          <w:color w:val="auto"/>
          <w:sz w:val="23"/>
          <w:szCs w:val="23"/>
        </w:rPr>
        <w:t>五</w:t>
      </w:r>
      <w:r w:rsidRPr="00DE2AD7">
        <w:rPr>
          <w:rFonts w:hAnsi="Times New Roman"/>
          <w:color w:val="auto"/>
          <w:sz w:val="23"/>
          <w:szCs w:val="23"/>
        </w:rPr>
        <w:t>)</w:t>
      </w:r>
      <w:r>
        <w:rPr>
          <w:rFonts w:hAnsi="Times New Roman" w:hint="eastAsia"/>
          <w:color w:val="auto"/>
          <w:sz w:val="23"/>
          <w:szCs w:val="23"/>
        </w:rPr>
        <w:t>雇主應訂定安全衛生工作守則向勞動檢查機構報備。（職業安全衛生法第</w:t>
      </w:r>
      <w:r w:rsidRPr="00DE2AD7">
        <w:rPr>
          <w:rFonts w:hAnsi="Times New Roman"/>
          <w:color w:val="auto"/>
          <w:sz w:val="23"/>
          <w:szCs w:val="23"/>
        </w:rPr>
        <w:t>34</w:t>
      </w:r>
      <w:r>
        <w:rPr>
          <w:rFonts w:hAnsi="Times New Roman" w:hint="eastAsia"/>
          <w:color w:val="auto"/>
          <w:sz w:val="23"/>
          <w:szCs w:val="23"/>
        </w:rPr>
        <w:t>條第</w:t>
      </w:r>
      <w:r w:rsidRPr="00DE2AD7">
        <w:rPr>
          <w:rFonts w:hAnsi="Times New Roman"/>
          <w:color w:val="auto"/>
          <w:sz w:val="23"/>
          <w:szCs w:val="23"/>
        </w:rPr>
        <w:t>1</w:t>
      </w:r>
      <w:r>
        <w:rPr>
          <w:rFonts w:hAnsi="Times New Roman" w:hint="eastAsia"/>
          <w:color w:val="auto"/>
          <w:sz w:val="23"/>
          <w:szCs w:val="23"/>
        </w:rPr>
        <w:t>項）</w:t>
      </w:r>
      <w:r>
        <w:rPr>
          <w:rFonts w:hAnsi="Times New Roman"/>
          <w:color w:val="auto"/>
          <w:sz w:val="23"/>
          <w:szCs w:val="23"/>
        </w:rPr>
        <w:t xml:space="preserve"> </w:t>
      </w:r>
    </w:p>
    <w:p w:rsidR="00795BF3" w:rsidRDefault="00795BF3" w:rsidP="00795BF3">
      <w:pPr>
        <w:pStyle w:val="Default"/>
        <w:ind w:leftChars="112" w:left="644" w:hangingChars="163" w:hanging="375"/>
        <w:rPr>
          <w:rFonts w:hAnsi="Times New Roman"/>
          <w:color w:val="auto"/>
          <w:sz w:val="23"/>
          <w:szCs w:val="23"/>
        </w:rPr>
      </w:pPr>
      <w:r w:rsidRPr="00DE2AD7">
        <w:rPr>
          <w:rFonts w:hAnsi="Times New Roman"/>
          <w:color w:val="auto"/>
          <w:sz w:val="23"/>
          <w:szCs w:val="23"/>
        </w:rPr>
        <w:t>(</w:t>
      </w:r>
      <w:r>
        <w:rPr>
          <w:rFonts w:hAnsi="Times New Roman" w:hint="eastAsia"/>
          <w:color w:val="auto"/>
          <w:sz w:val="23"/>
          <w:szCs w:val="23"/>
        </w:rPr>
        <w:t>六</w:t>
      </w:r>
      <w:r w:rsidRPr="00DE2AD7">
        <w:rPr>
          <w:rFonts w:hAnsi="Times New Roman"/>
          <w:color w:val="auto"/>
          <w:sz w:val="23"/>
          <w:szCs w:val="23"/>
        </w:rPr>
        <w:t>)</w:t>
      </w:r>
      <w:r>
        <w:rPr>
          <w:rFonts w:hAnsi="Times New Roman" w:hint="eastAsia"/>
          <w:color w:val="auto"/>
          <w:sz w:val="23"/>
          <w:szCs w:val="23"/>
        </w:rPr>
        <w:t>雇主對雇主對於使用動力運轉之機械，具有顯著危險者，應於適當位置設置有明顯標誌之緊急制動裝置，立即遮斷動力並與制動系統連動，能於緊急時快速停止機械之運轉。（職業安全衛生設施規則</w:t>
      </w:r>
      <w:proofErr w:type="gramStart"/>
      <w:r>
        <w:rPr>
          <w:rFonts w:hAnsi="Times New Roman" w:hint="eastAsia"/>
          <w:color w:val="auto"/>
          <w:sz w:val="23"/>
          <w:szCs w:val="23"/>
        </w:rPr>
        <w:t>第</w:t>
      </w:r>
      <w:r w:rsidRPr="00DE2AD7">
        <w:rPr>
          <w:rFonts w:hAnsi="Times New Roman"/>
          <w:color w:val="auto"/>
          <w:sz w:val="23"/>
          <w:szCs w:val="23"/>
        </w:rPr>
        <w:t>45</w:t>
      </w:r>
      <w:r>
        <w:rPr>
          <w:rFonts w:hAnsi="Times New Roman" w:hint="eastAsia"/>
          <w:color w:val="auto"/>
          <w:sz w:val="23"/>
          <w:szCs w:val="23"/>
        </w:rPr>
        <w:t>條暨</w:t>
      </w:r>
      <w:proofErr w:type="gramEnd"/>
      <w:r>
        <w:rPr>
          <w:rFonts w:hAnsi="Times New Roman" w:hint="eastAsia"/>
          <w:color w:val="auto"/>
          <w:sz w:val="23"/>
          <w:szCs w:val="23"/>
        </w:rPr>
        <w:t>職業安全衛生法第</w:t>
      </w:r>
      <w:r w:rsidRPr="00DE2AD7">
        <w:rPr>
          <w:rFonts w:hAnsi="Times New Roman"/>
          <w:color w:val="auto"/>
          <w:sz w:val="23"/>
          <w:szCs w:val="23"/>
        </w:rPr>
        <w:t>6</w:t>
      </w:r>
      <w:r>
        <w:rPr>
          <w:rFonts w:hAnsi="Times New Roman" w:hint="eastAsia"/>
          <w:color w:val="auto"/>
          <w:sz w:val="23"/>
          <w:szCs w:val="23"/>
        </w:rPr>
        <w:t>條第</w:t>
      </w:r>
      <w:r w:rsidRPr="00DE2AD7">
        <w:rPr>
          <w:rFonts w:hAnsi="Times New Roman"/>
          <w:color w:val="auto"/>
          <w:sz w:val="23"/>
          <w:szCs w:val="23"/>
        </w:rPr>
        <w:t>1</w:t>
      </w:r>
      <w:r>
        <w:rPr>
          <w:rFonts w:hAnsi="Times New Roman" w:hint="eastAsia"/>
          <w:color w:val="auto"/>
          <w:sz w:val="23"/>
          <w:szCs w:val="23"/>
        </w:rPr>
        <w:t>項）</w:t>
      </w:r>
      <w:r>
        <w:rPr>
          <w:rFonts w:hAnsi="Times New Roman"/>
          <w:color w:val="auto"/>
          <w:sz w:val="23"/>
          <w:szCs w:val="23"/>
        </w:rPr>
        <w:t xml:space="preserve"> </w:t>
      </w:r>
    </w:p>
    <w:p w:rsidR="00795BF3" w:rsidRDefault="00795BF3" w:rsidP="00795BF3">
      <w:pPr>
        <w:pStyle w:val="Default"/>
        <w:ind w:leftChars="112" w:left="644" w:hangingChars="163" w:hanging="375"/>
        <w:rPr>
          <w:rFonts w:hAnsi="Times New Roman"/>
          <w:color w:val="auto"/>
          <w:sz w:val="23"/>
          <w:szCs w:val="23"/>
        </w:rPr>
      </w:pPr>
      <w:r w:rsidRPr="00DE2AD7">
        <w:rPr>
          <w:rFonts w:hAnsi="Times New Roman"/>
          <w:color w:val="auto"/>
          <w:sz w:val="23"/>
          <w:szCs w:val="23"/>
        </w:rPr>
        <w:t>(</w:t>
      </w:r>
      <w:r>
        <w:rPr>
          <w:rFonts w:hAnsi="Times New Roman" w:hint="eastAsia"/>
          <w:color w:val="auto"/>
          <w:sz w:val="23"/>
          <w:szCs w:val="23"/>
        </w:rPr>
        <w:t>七</w:t>
      </w:r>
      <w:r w:rsidRPr="00DE2AD7">
        <w:rPr>
          <w:rFonts w:hAnsi="Times New Roman"/>
          <w:color w:val="auto"/>
          <w:sz w:val="23"/>
          <w:szCs w:val="23"/>
        </w:rPr>
        <w:t>)</w:t>
      </w:r>
      <w:r>
        <w:rPr>
          <w:rFonts w:hAnsi="Times New Roman" w:hint="eastAsia"/>
          <w:color w:val="auto"/>
          <w:sz w:val="23"/>
          <w:szCs w:val="23"/>
        </w:rPr>
        <w:t>雇主對於機械之掃除、上油、檢查、修理或調整有導致危害勞工之虞者，應停止相關機械運轉</w:t>
      </w:r>
      <w:proofErr w:type="gramStart"/>
      <w:r>
        <w:rPr>
          <w:rFonts w:hAnsi="Times New Roman" w:hint="eastAsia"/>
          <w:color w:val="auto"/>
          <w:sz w:val="23"/>
          <w:szCs w:val="23"/>
        </w:rPr>
        <w:t>及送料</w:t>
      </w:r>
      <w:proofErr w:type="gramEnd"/>
      <w:r>
        <w:rPr>
          <w:rFonts w:hAnsi="Times New Roman" w:hint="eastAsia"/>
          <w:color w:val="auto"/>
          <w:sz w:val="23"/>
          <w:szCs w:val="23"/>
        </w:rPr>
        <w:t>。為防止他人操作該機械之起動等裝置或</w:t>
      </w:r>
      <w:proofErr w:type="gramStart"/>
      <w:r>
        <w:rPr>
          <w:rFonts w:hAnsi="Times New Roman" w:hint="eastAsia"/>
          <w:color w:val="auto"/>
          <w:sz w:val="23"/>
          <w:szCs w:val="23"/>
        </w:rPr>
        <w:t>誤送料</w:t>
      </w:r>
      <w:proofErr w:type="gramEnd"/>
      <w:r>
        <w:rPr>
          <w:rFonts w:hAnsi="Times New Roman" w:hint="eastAsia"/>
          <w:color w:val="auto"/>
          <w:sz w:val="23"/>
          <w:szCs w:val="23"/>
        </w:rPr>
        <w:t>，應</w:t>
      </w:r>
      <w:proofErr w:type="gramStart"/>
      <w:r>
        <w:rPr>
          <w:rFonts w:hAnsi="Times New Roman" w:hint="eastAsia"/>
          <w:color w:val="auto"/>
          <w:sz w:val="23"/>
          <w:szCs w:val="23"/>
        </w:rPr>
        <w:t>採</w:t>
      </w:r>
      <w:proofErr w:type="gramEnd"/>
      <w:r>
        <w:rPr>
          <w:rFonts w:hAnsi="Times New Roman" w:hint="eastAsia"/>
          <w:color w:val="auto"/>
          <w:sz w:val="23"/>
          <w:szCs w:val="23"/>
        </w:rPr>
        <w:t>上鎖或設置標示等措施，並設置防止落下物導致危害勞工之安全設備與措施。（職業安全衛生設施規則第</w:t>
      </w:r>
      <w:r w:rsidRPr="00DE2AD7">
        <w:rPr>
          <w:rFonts w:hAnsi="Times New Roman"/>
          <w:color w:val="auto"/>
          <w:sz w:val="23"/>
          <w:szCs w:val="23"/>
        </w:rPr>
        <w:t>57</w:t>
      </w:r>
      <w:r>
        <w:rPr>
          <w:rFonts w:hAnsi="Times New Roman" w:hint="eastAsia"/>
          <w:color w:val="auto"/>
          <w:sz w:val="23"/>
          <w:szCs w:val="23"/>
        </w:rPr>
        <w:t>條</w:t>
      </w:r>
      <w:proofErr w:type="gramStart"/>
      <w:r>
        <w:rPr>
          <w:rFonts w:hAnsi="Times New Roman" w:hint="eastAsia"/>
          <w:color w:val="auto"/>
          <w:sz w:val="23"/>
          <w:szCs w:val="23"/>
        </w:rPr>
        <w:t>第</w:t>
      </w:r>
      <w:r w:rsidRPr="00DE2AD7">
        <w:rPr>
          <w:rFonts w:hAnsi="Times New Roman"/>
          <w:color w:val="auto"/>
          <w:sz w:val="23"/>
          <w:szCs w:val="23"/>
        </w:rPr>
        <w:t>1</w:t>
      </w:r>
      <w:r>
        <w:rPr>
          <w:rFonts w:hAnsi="Times New Roman" w:hint="eastAsia"/>
          <w:color w:val="auto"/>
          <w:sz w:val="23"/>
          <w:szCs w:val="23"/>
        </w:rPr>
        <w:t>項暨</w:t>
      </w:r>
      <w:proofErr w:type="gramEnd"/>
      <w:r>
        <w:rPr>
          <w:rFonts w:hAnsi="Times New Roman" w:hint="eastAsia"/>
          <w:color w:val="auto"/>
          <w:sz w:val="23"/>
          <w:szCs w:val="23"/>
        </w:rPr>
        <w:t>職業安全衛生法第</w:t>
      </w:r>
      <w:r w:rsidRPr="00DE2AD7">
        <w:rPr>
          <w:rFonts w:hAnsi="Times New Roman"/>
          <w:color w:val="auto"/>
          <w:sz w:val="23"/>
          <w:szCs w:val="23"/>
        </w:rPr>
        <w:t>6</w:t>
      </w:r>
      <w:r>
        <w:rPr>
          <w:rFonts w:hAnsi="Times New Roman" w:hint="eastAsia"/>
          <w:color w:val="auto"/>
          <w:sz w:val="23"/>
          <w:szCs w:val="23"/>
        </w:rPr>
        <w:t>條第</w:t>
      </w:r>
      <w:r w:rsidRPr="00DE2AD7">
        <w:rPr>
          <w:rFonts w:hAnsi="Times New Roman"/>
          <w:color w:val="auto"/>
          <w:sz w:val="23"/>
          <w:szCs w:val="23"/>
        </w:rPr>
        <w:t>1</w:t>
      </w:r>
      <w:r>
        <w:rPr>
          <w:rFonts w:hAnsi="Times New Roman" w:hint="eastAsia"/>
          <w:color w:val="auto"/>
          <w:sz w:val="23"/>
          <w:szCs w:val="23"/>
        </w:rPr>
        <w:t>項）</w:t>
      </w:r>
    </w:p>
    <w:p w:rsidR="00795BF3" w:rsidRDefault="00795BF3" w:rsidP="00795BF3">
      <w:pPr>
        <w:pStyle w:val="Default"/>
        <w:rPr>
          <w:rFonts w:hAnsi="Times New Roman"/>
          <w:sz w:val="23"/>
          <w:szCs w:val="23"/>
        </w:rPr>
      </w:pPr>
      <w:r w:rsidRPr="00052439">
        <w:rPr>
          <w:rFonts w:hAnsi="Times New Roman" w:hint="eastAsia"/>
          <w:sz w:val="23"/>
          <w:szCs w:val="23"/>
        </w:rPr>
        <w:t>八、現場示意圖或照片：</w:t>
      </w:r>
    </w:p>
    <w:p w:rsidR="00795BF3" w:rsidRDefault="00795BF3" w:rsidP="00795BF3">
      <w:pPr>
        <w:pStyle w:val="Default"/>
        <w:jc w:val="center"/>
        <w:rPr>
          <w:rFonts w:hAnsi="Times New Roman"/>
          <w:sz w:val="23"/>
          <w:szCs w:val="23"/>
        </w:rPr>
      </w:pPr>
      <w:r>
        <w:rPr>
          <w:noProof/>
        </w:rPr>
        <w:drawing>
          <wp:inline distT="0" distB="0" distL="0" distR="0">
            <wp:extent cx="4829810" cy="3622876"/>
            <wp:effectExtent l="0" t="0" r="889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49868" cy="3637922"/>
                    </a:xfrm>
                    <a:prstGeom prst="rect">
                      <a:avLst/>
                    </a:prstGeom>
                  </pic:spPr>
                </pic:pic>
              </a:graphicData>
            </a:graphic>
          </wp:inline>
        </w:drawing>
      </w:r>
    </w:p>
    <w:p w:rsidR="00795BF3" w:rsidRDefault="00795BF3" w:rsidP="00AB4D12">
      <w:pPr>
        <w:pStyle w:val="Default"/>
        <w:jc w:val="center"/>
        <w:rPr>
          <w:sz w:val="23"/>
          <w:szCs w:val="23"/>
        </w:rPr>
      </w:pPr>
      <w:r w:rsidRPr="00795BF3">
        <w:rPr>
          <w:noProof/>
          <w:sz w:val="23"/>
          <w:szCs w:val="23"/>
        </w:rPr>
        <w:drawing>
          <wp:inline distT="0" distB="0" distL="0" distR="0">
            <wp:extent cx="4603805" cy="2887693"/>
            <wp:effectExtent l="19050" t="0" r="6295" b="0"/>
            <wp:docPr id="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624666" cy="2900778"/>
                    </a:xfrm>
                    <a:prstGeom prst="rect">
                      <a:avLst/>
                    </a:prstGeom>
                  </pic:spPr>
                </pic:pic>
              </a:graphicData>
            </a:graphic>
          </wp:inline>
        </w:drawing>
      </w:r>
    </w:p>
    <w:p w:rsidR="00795BF3" w:rsidRPr="003277E5" w:rsidRDefault="00795BF3" w:rsidP="00795BF3">
      <w:pPr>
        <w:autoSpaceDE w:val="0"/>
        <w:autoSpaceDN w:val="0"/>
        <w:adjustRightInd w:val="0"/>
        <w:jc w:val="center"/>
        <w:rPr>
          <w:rFonts w:ascii="標楷體" w:eastAsia="標楷體" w:cs="標楷體"/>
          <w:color w:val="000000"/>
          <w:kern w:val="0"/>
          <w:sz w:val="28"/>
          <w:szCs w:val="28"/>
        </w:rPr>
      </w:pPr>
      <w:r w:rsidRPr="003277E5">
        <w:rPr>
          <w:rFonts w:ascii="標楷體" w:eastAsia="標楷體" w:cs="標楷體" w:hint="eastAsia"/>
          <w:color w:val="000000"/>
          <w:kern w:val="0"/>
          <w:sz w:val="28"/>
          <w:szCs w:val="28"/>
        </w:rPr>
        <w:lastRenderedPageBreak/>
        <w:t>從事屋頂作業發生墜落致死災害</w:t>
      </w:r>
    </w:p>
    <w:p w:rsidR="00795BF3" w:rsidRPr="003277E5" w:rsidRDefault="00795BF3" w:rsidP="00795BF3">
      <w:pPr>
        <w:autoSpaceDE w:val="0"/>
        <w:autoSpaceDN w:val="0"/>
        <w:adjustRightInd w:val="0"/>
        <w:jc w:val="right"/>
        <w:rPr>
          <w:rFonts w:ascii="Tahoma" w:eastAsia="標楷體" w:hAnsi="Tahoma" w:cs="Tahoma"/>
          <w:color w:val="000000"/>
          <w:kern w:val="0"/>
          <w:sz w:val="20"/>
          <w:szCs w:val="20"/>
        </w:rPr>
      </w:pPr>
      <w:proofErr w:type="gramStart"/>
      <w:r w:rsidRPr="003277E5">
        <w:rPr>
          <w:rFonts w:ascii="標楷體" w:eastAsia="標楷體" w:cs="標楷體" w:hint="eastAsia"/>
          <w:color w:val="000000"/>
          <w:kern w:val="0"/>
          <w:sz w:val="20"/>
          <w:szCs w:val="20"/>
        </w:rPr>
        <w:t>核備文號</w:t>
      </w:r>
      <w:proofErr w:type="gramEnd"/>
      <w:r w:rsidRPr="003277E5">
        <w:rPr>
          <w:rFonts w:ascii="標楷體" w:eastAsia="標楷體" w:cs="標楷體" w:hint="eastAsia"/>
          <w:color w:val="000000"/>
          <w:kern w:val="0"/>
          <w:sz w:val="20"/>
          <w:szCs w:val="20"/>
        </w:rPr>
        <w:t>：</w:t>
      </w:r>
      <w:r w:rsidRPr="003277E5">
        <w:rPr>
          <w:rFonts w:ascii="Tahoma" w:eastAsia="標楷體" w:hAnsi="Tahoma" w:cs="Tahoma"/>
          <w:color w:val="000000"/>
          <w:kern w:val="0"/>
          <w:sz w:val="20"/>
          <w:szCs w:val="20"/>
        </w:rPr>
        <w:t xml:space="preserve">106-1000503 </w:t>
      </w:r>
    </w:p>
    <w:p w:rsidR="00795BF3" w:rsidRPr="003277E5" w:rsidRDefault="00795BF3" w:rsidP="00795BF3">
      <w:pPr>
        <w:autoSpaceDE w:val="0"/>
        <w:autoSpaceDN w:val="0"/>
        <w:adjustRightInd w:val="0"/>
        <w:rPr>
          <w:rFonts w:ascii="標楷體" w:eastAsia="標楷體" w:cs="標楷體"/>
          <w:color w:val="000000"/>
          <w:kern w:val="0"/>
          <w:sz w:val="23"/>
          <w:szCs w:val="23"/>
        </w:rPr>
      </w:pPr>
      <w:r w:rsidRPr="003277E5">
        <w:rPr>
          <w:rFonts w:ascii="標楷體" w:eastAsia="標楷體" w:hAnsi="Tahoma" w:cs="標楷體" w:hint="eastAsia"/>
          <w:color w:val="000000"/>
          <w:kern w:val="0"/>
          <w:sz w:val="23"/>
          <w:szCs w:val="23"/>
        </w:rPr>
        <w:t>一、行業分類：建築工程業（</w:t>
      </w:r>
      <w:r w:rsidRPr="003277E5">
        <w:rPr>
          <w:rFonts w:eastAsia="標楷體"/>
          <w:color w:val="000000"/>
          <w:kern w:val="0"/>
          <w:sz w:val="23"/>
          <w:szCs w:val="23"/>
        </w:rPr>
        <w:t>4100</w:t>
      </w:r>
      <w:r w:rsidRPr="003277E5">
        <w:rPr>
          <w:rFonts w:ascii="標楷體" w:eastAsia="標楷體" w:cs="標楷體" w:hint="eastAsia"/>
          <w:color w:val="000000"/>
          <w:kern w:val="0"/>
          <w:sz w:val="23"/>
          <w:szCs w:val="23"/>
        </w:rPr>
        <w:t>）</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rPr>
          <w:rFonts w:ascii="標楷體" w:eastAsia="標楷體" w:cs="標楷體"/>
          <w:color w:val="000000"/>
          <w:kern w:val="0"/>
          <w:sz w:val="23"/>
          <w:szCs w:val="23"/>
        </w:rPr>
      </w:pPr>
      <w:r w:rsidRPr="003277E5">
        <w:rPr>
          <w:rFonts w:ascii="標楷體" w:eastAsia="標楷體" w:cs="標楷體" w:hint="eastAsia"/>
          <w:color w:val="000000"/>
          <w:kern w:val="0"/>
          <w:sz w:val="23"/>
          <w:szCs w:val="23"/>
        </w:rPr>
        <w:t>二、災害類型：墜落、滾落（</w:t>
      </w:r>
      <w:r w:rsidRPr="003277E5">
        <w:rPr>
          <w:rFonts w:eastAsia="標楷體"/>
          <w:color w:val="000000"/>
          <w:kern w:val="0"/>
          <w:sz w:val="23"/>
          <w:szCs w:val="23"/>
        </w:rPr>
        <w:t>01</w:t>
      </w:r>
      <w:r w:rsidRPr="003277E5">
        <w:rPr>
          <w:rFonts w:ascii="標楷體" w:eastAsia="標楷體" w:cs="標楷體" w:hint="eastAsia"/>
          <w:color w:val="000000"/>
          <w:kern w:val="0"/>
          <w:sz w:val="23"/>
          <w:szCs w:val="23"/>
        </w:rPr>
        <w:t>）</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rPr>
          <w:rFonts w:ascii="標楷體" w:eastAsia="標楷體" w:cs="標楷體"/>
          <w:color w:val="000000"/>
          <w:kern w:val="0"/>
          <w:sz w:val="23"/>
          <w:szCs w:val="23"/>
        </w:rPr>
      </w:pPr>
      <w:r w:rsidRPr="003277E5">
        <w:rPr>
          <w:rFonts w:ascii="標楷體" w:eastAsia="標楷體" w:cs="標楷體" w:hint="eastAsia"/>
          <w:color w:val="000000"/>
          <w:kern w:val="0"/>
          <w:sz w:val="23"/>
          <w:szCs w:val="23"/>
        </w:rPr>
        <w:t>三、媒</w:t>
      </w:r>
      <w:r w:rsidRPr="003277E5">
        <w:rPr>
          <w:rFonts w:ascii="標楷體" w:eastAsia="標楷體" w:cs="標楷體"/>
          <w:color w:val="000000"/>
          <w:kern w:val="0"/>
          <w:sz w:val="23"/>
          <w:szCs w:val="23"/>
        </w:rPr>
        <w:t xml:space="preserve"> </w:t>
      </w:r>
      <w:proofErr w:type="gramStart"/>
      <w:r w:rsidRPr="003277E5">
        <w:rPr>
          <w:rFonts w:ascii="標楷體" w:eastAsia="標楷體" w:cs="標楷體" w:hint="eastAsia"/>
          <w:color w:val="000000"/>
          <w:kern w:val="0"/>
          <w:sz w:val="23"/>
          <w:szCs w:val="23"/>
        </w:rPr>
        <w:t>介</w:t>
      </w:r>
      <w:proofErr w:type="gramEnd"/>
      <w:r w:rsidRPr="003277E5">
        <w:rPr>
          <w:rFonts w:ascii="標楷體" w:eastAsia="標楷體" w:cs="標楷體"/>
          <w:color w:val="000000"/>
          <w:kern w:val="0"/>
          <w:sz w:val="23"/>
          <w:szCs w:val="23"/>
        </w:rPr>
        <w:t xml:space="preserve"> </w:t>
      </w:r>
      <w:r w:rsidRPr="003277E5">
        <w:rPr>
          <w:rFonts w:ascii="標楷體" w:eastAsia="標楷體" w:cs="標楷體" w:hint="eastAsia"/>
          <w:color w:val="000000"/>
          <w:kern w:val="0"/>
          <w:sz w:val="23"/>
          <w:szCs w:val="23"/>
        </w:rPr>
        <w:t>物：屋頂</w:t>
      </w:r>
      <w:proofErr w:type="gramStart"/>
      <w:r w:rsidRPr="003277E5">
        <w:rPr>
          <w:rFonts w:ascii="標楷體" w:eastAsia="標楷體" w:cs="標楷體" w:hint="eastAsia"/>
          <w:color w:val="000000"/>
          <w:kern w:val="0"/>
          <w:sz w:val="23"/>
          <w:szCs w:val="23"/>
        </w:rPr>
        <w:t>﹑</w:t>
      </w:r>
      <w:proofErr w:type="gramEnd"/>
      <w:r w:rsidRPr="003277E5">
        <w:rPr>
          <w:rFonts w:ascii="標楷體" w:eastAsia="標楷體" w:cs="標楷體" w:hint="eastAsia"/>
          <w:color w:val="000000"/>
          <w:kern w:val="0"/>
          <w:sz w:val="23"/>
          <w:szCs w:val="23"/>
        </w:rPr>
        <w:t>屋架</w:t>
      </w:r>
      <w:proofErr w:type="gramStart"/>
      <w:r w:rsidRPr="003277E5">
        <w:rPr>
          <w:rFonts w:ascii="標楷體" w:eastAsia="標楷體" w:cs="標楷體" w:hint="eastAsia"/>
          <w:color w:val="000000"/>
          <w:kern w:val="0"/>
          <w:sz w:val="23"/>
          <w:szCs w:val="23"/>
        </w:rPr>
        <w:t>﹑樑</w:t>
      </w:r>
      <w:proofErr w:type="gramEnd"/>
      <w:r w:rsidRPr="003277E5">
        <w:rPr>
          <w:rFonts w:ascii="標楷體" w:eastAsia="標楷體" w:cs="標楷體" w:hint="eastAsia"/>
          <w:color w:val="000000"/>
          <w:kern w:val="0"/>
          <w:sz w:val="23"/>
          <w:szCs w:val="23"/>
        </w:rPr>
        <w:t>（</w:t>
      </w:r>
      <w:r w:rsidRPr="003277E5">
        <w:rPr>
          <w:rFonts w:eastAsia="標楷體"/>
          <w:color w:val="000000"/>
          <w:kern w:val="0"/>
          <w:sz w:val="23"/>
          <w:szCs w:val="23"/>
        </w:rPr>
        <w:t>415</w:t>
      </w:r>
      <w:r w:rsidRPr="003277E5">
        <w:rPr>
          <w:rFonts w:ascii="標楷體" w:eastAsia="標楷體" w:cs="標楷體" w:hint="eastAsia"/>
          <w:color w:val="000000"/>
          <w:kern w:val="0"/>
          <w:sz w:val="23"/>
          <w:szCs w:val="23"/>
        </w:rPr>
        <w:t>）</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rPr>
          <w:rFonts w:eastAsia="標楷體"/>
          <w:color w:val="000000"/>
          <w:kern w:val="0"/>
          <w:sz w:val="23"/>
          <w:szCs w:val="23"/>
        </w:rPr>
      </w:pPr>
      <w:r w:rsidRPr="003277E5">
        <w:rPr>
          <w:rFonts w:ascii="標楷體" w:eastAsia="標楷體" w:cs="標楷體" w:hint="eastAsia"/>
          <w:color w:val="000000"/>
          <w:kern w:val="0"/>
          <w:sz w:val="23"/>
          <w:szCs w:val="23"/>
        </w:rPr>
        <w:t>四、</w:t>
      </w:r>
      <w:proofErr w:type="gramStart"/>
      <w:r w:rsidRPr="003277E5">
        <w:rPr>
          <w:rFonts w:ascii="標楷體" w:eastAsia="標楷體" w:cs="標楷體" w:hint="eastAsia"/>
          <w:color w:val="000000"/>
          <w:kern w:val="0"/>
          <w:sz w:val="23"/>
          <w:szCs w:val="23"/>
        </w:rPr>
        <w:t>罹</w:t>
      </w:r>
      <w:proofErr w:type="gramEnd"/>
      <w:r w:rsidRPr="003277E5">
        <w:rPr>
          <w:rFonts w:ascii="標楷體" w:eastAsia="標楷體" w:cs="標楷體" w:hint="eastAsia"/>
          <w:color w:val="000000"/>
          <w:kern w:val="0"/>
          <w:sz w:val="23"/>
          <w:szCs w:val="23"/>
        </w:rPr>
        <w:t>災情形：死亡</w:t>
      </w:r>
      <w:r w:rsidRPr="003277E5">
        <w:rPr>
          <w:rFonts w:eastAsia="標楷體"/>
          <w:color w:val="000000"/>
          <w:kern w:val="0"/>
          <w:sz w:val="23"/>
          <w:szCs w:val="23"/>
        </w:rPr>
        <w:t xml:space="preserve">1 </w:t>
      </w:r>
    </w:p>
    <w:p w:rsidR="00795BF3" w:rsidRPr="003277E5" w:rsidRDefault="00795BF3" w:rsidP="00795BF3">
      <w:pPr>
        <w:autoSpaceDE w:val="0"/>
        <w:autoSpaceDN w:val="0"/>
        <w:adjustRightInd w:val="0"/>
        <w:rPr>
          <w:rFonts w:ascii="標楷體" w:eastAsia="標楷體" w:cs="標楷體"/>
          <w:color w:val="000000"/>
          <w:kern w:val="0"/>
          <w:sz w:val="23"/>
          <w:szCs w:val="23"/>
        </w:rPr>
      </w:pPr>
      <w:r w:rsidRPr="003277E5">
        <w:rPr>
          <w:rFonts w:ascii="標楷體" w:eastAsia="標楷體" w:cs="標楷體" w:hint="eastAsia"/>
          <w:color w:val="000000"/>
          <w:kern w:val="0"/>
          <w:sz w:val="23"/>
          <w:szCs w:val="23"/>
        </w:rPr>
        <w:t>五、發生經過：</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ind w:leftChars="200" w:left="480"/>
        <w:rPr>
          <w:rFonts w:ascii="標楷體" w:eastAsia="標楷體" w:cs="標楷體"/>
          <w:color w:val="000000"/>
          <w:kern w:val="0"/>
          <w:sz w:val="23"/>
          <w:szCs w:val="23"/>
        </w:rPr>
      </w:pPr>
      <w:r w:rsidRPr="003277E5">
        <w:rPr>
          <w:rFonts w:ascii="標楷體" w:eastAsia="標楷體" w:cs="標楷體" w:hint="eastAsia"/>
          <w:color w:val="000000"/>
          <w:kern w:val="0"/>
          <w:sz w:val="23"/>
          <w:szCs w:val="23"/>
        </w:rPr>
        <w:t>災害發生於</w:t>
      </w:r>
      <w:r w:rsidRPr="003277E5">
        <w:rPr>
          <w:rFonts w:eastAsia="標楷體"/>
          <w:color w:val="000000"/>
          <w:kern w:val="0"/>
          <w:sz w:val="23"/>
          <w:szCs w:val="23"/>
        </w:rPr>
        <w:t>105</w:t>
      </w:r>
      <w:r w:rsidRPr="003277E5">
        <w:rPr>
          <w:rFonts w:ascii="標楷體" w:eastAsia="標楷體" w:cs="標楷體" w:hint="eastAsia"/>
          <w:color w:val="000000"/>
          <w:kern w:val="0"/>
          <w:sz w:val="23"/>
          <w:szCs w:val="23"/>
        </w:rPr>
        <w:t>年</w:t>
      </w:r>
      <w:r w:rsidRPr="003277E5">
        <w:rPr>
          <w:rFonts w:eastAsia="標楷體"/>
          <w:color w:val="000000"/>
          <w:kern w:val="0"/>
          <w:sz w:val="23"/>
          <w:szCs w:val="23"/>
        </w:rPr>
        <w:t>12</w:t>
      </w:r>
      <w:r w:rsidRPr="003277E5">
        <w:rPr>
          <w:rFonts w:ascii="標楷體" w:eastAsia="標楷體" w:cs="標楷體" w:hint="eastAsia"/>
          <w:color w:val="000000"/>
          <w:kern w:val="0"/>
          <w:sz w:val="23"/>
          <w:szCs w:val="23"/>
        </w:rPr>
        <w:t>月</w:t>
      </w:r>
      <w:r w:rsidRPr="003277E5">
        <w:rPr>
          <w:rFonts w:eastAsia="標楷體"/>
          <w:color w:val="000000"/>
          <w:kern w:val="0"/>
          <w:sz w:val="23"/>
          <w:szCs w:val="23"/>
        </w:rPr>
        <w:t>02</w:t>
      </w:r>
      <w:r w:rsidRPr="003277E5">
        <w:rPr>
          <w:rFonts w:ascii="標楷體" w:eastAsia="標楷體" w:cs="標楷體" w:hint="eastAsia"/>
          <w:color w:val="000000"/>
          <w:kern w:val="0"/>
          <w:sz w:val="23"/>
          <w:szCs w:val="23"/>
        </w:rPr>
        <w:t>日</w:t>
      </w:r>
      <w:r w:rsidRPr="003277E5">
        <w:rPr>
          <w:rFonts w:eastAsia="標楷體"/>
          <w:color w:val="000000"/>
          <w:kern w:val="0"/>
          <w:sz w:val="23"/>
          <w:szCs w:val="23"/>
        </w:rPr>
        <w:t>08</w:t>
      </w:r>
      <w:r w:rsidRPr="003277E5">
        <w:rPr>
          <w:rFonts w:ascii="標楷體" w:eastAsia="標楷體" w:cs="標楷體" w:hint="eastAsia"/>
          <w:color w:val="000000"/>
          <w:kern w:val="0"/>
          <w:sz w:val="23"/>
          <w:szCs w:val="23"/>
        </w:rPr>
        <w:t>時</w:t>
      </w:r>
      <w:r w:rsidRPr="003277E5">
        <w:rPr>
          <w:rFonts w:eastAsia="標楷體"/>
          <w:color w:val="000000"/>
          <w:kern w:val="0"/>
          <w:sz w:val="23"/>
          <w:szCs w:val="23"/>
        </w:rPr>
        <w:t>45</w:t>
      </w:r>
      <w:r w:rsidRPr="003277E5">
        <w:rPr>
          <w:rFonts w:ascii="標楷體" w:eastAsia="標楷體" w:cs="標楷體" w:hint="eastAsia"/>
          <w:color w:val="000000"/>
          <w:kern w:val="0"/>
          <w:sz w:val="23"/>
          <w:szCs w:val="23"/>
        </w:rPr>
        <w:t>分許嘉義縣民雄公業區某處廠房屋頂，</w:t>
      </w:r>
      <w:proofErr w:type="gramStart"/>
      <w:r w:rsidRPr="003277E5">
        <w:rPr>
          <w:rFonts w:ascii="標楷體" w:eastAsia="標楷體" w:cs="標楷體" w:hint="eastAsia"/>
          <w:color w:val="000000"/>
          <w:kern w:val="0"/>
          <w:sz w:val="23"/>
          <w:szCs w:val="23"/>
        </w:rPr>
        <w:t>罹</w:t>
      </w:r>
      <w:proofErr w:type="gramEnd"/>
      <w:r w:rsidRPr="003277E5">
        <w:rPr>
          <w:rFonts w:ascii="標楷體" w:eastAsia="標楷體" w:cs="標楷體" w:hint="eastAsia"/>
          <w:color w:val="000000"/>
          <w:kern w:val="0"/>
          <w:sz w:val="23"/>
          <w:szCs w:val="23"/>
        </w:rPr>
        <w:t>災者是日預定工作為進行廠房屋頂修繕前之丈量尺寸，上午</w:t>
      </w:r>
      <w:r w:rsidRPr="003277E5">
        <w:rPr>
          <w:rFonts w:eastAsia="標楷體"/>
          <w:color w:val="000000"/>
          <w:kern w:val="0"/>
          <w:sz w:val="23"/>
          <w:szCs w:val="23"/>
        </w:rPr>
        <w:t>8</w:t>
      </w:r>
      <w:r w:rsidRPr="003277E5">
        <w:rPr>
          <w:rFonts w:ascii="標楷體" w:eastAsia="標楷體" w:cs="標楷體" w:hint="eastAsia"/>
          <w:color w:val="000000"/>
          <w:kern w:val="0"/>
          <w:sz w:val="23"/>
          <w:szCs w:val="23"/>
        </w:rPr>
        <w:t>時</w:t>
      </w:r>
      <w:r w:rsidRPr="003277E5">
        <w:rPr>
          <w:rFonts w:eastAsia="標楷體"/>
          <w:color w:val="000000"/>
          <w:kern w:val="0"/>
          <w:sz w:val="23"/>
          <w:szCs w:val="23"/>
        </w:rPr>
        <w:t>30</w:t>
      </w:r>
      <w:r w:rsidRPr="003277E5">
        <w:rPr>
          <w:rFonts w:ascii="標楷體" w:eastAsia="標楷體" w:cs="標楷體" w:hint="eastAsia"/>
          <w:color w:val="000000"/>
          <w:kern w:val="0"/>
          <w:sz w:val="23"/>
          <w:szCs w:val="23"/>
        </w:rPr>
        <w:t>分許</w:t>
      </w:r>
      <w:proofErr w:type="gramStart"/>
      <w:r w:rsidRPr="003277E5">
        <w:rPr>
          <w:rFonts w:ascii="標楷體" w:eastAsia="標楷體" w:cs="標楷體" w:hint="eastAsia"/>
          <w:color w:val="000000"/>
          <w:kern w:val="0"/>
          <w:sz w:val="23"/>
          <w:szCs w:val="23"/>
        </w:rPr>
        <w:t>罹</w:t>
      </w:r>
      <w:proofErr w:type="gramEnd"/>
      <w:r w:rsidRPr="003277E5">
        <w:rPr>
          <w:rFonts w:ascii="標楷體" w:eastAsia="標楷體" w:cs="標楷體" w:hint="eastAsia"/>
          <w:color w:val="000000"/>
          <w:kern w:val="0"/>
          <w:sz w:val="23"/>
          <w:szCs w:val="23"/>
        </w:rPr>
        <w:t>災者開始進行屋頂測量作業，至上午</w:t>
      </w:r>
      <w:r w:rsidRPr="003277E5">
        <w:rPr>
          <w:rFonts w:eastAsia="標楷體"/>
          <w:color w:val="000000"/>
          <w:kern w:val="0"/>
          <w:sz w:val="23"/>
          <w:szCs w:val="23"/>
        </w:rPr>
        <w:t>8</w:t>
      </w:r>
      <w:r w:rsidRPr="003277E5">
        <w:rPr>
          <w:rFonts w:ascii="標楷體" w:eastAsia="標楷體" w:cs="標楷體" w:hint="eastAsia"/>
          <w:color w:val="000000"/>
          <w:kern w:val="0"/>
          <w:sz w:val="23"/>
          <w:szCs w:val="23"/>
        </w:rPr>
        <w:t>時</w:t>
      </w:r>
      <w:r w:rsidRPr="003277E5">
        <w:rPr>
          <w:rFonts w:eastAsia="標楷體"/>
          <w:color w:val="000000"/>
          <w:kern w:val="0"/>
          <w:sz w:val="23"/>
          <w:szCs w:val="23"/>
        </w:rPr>
        <w:t>45</w:t>
      </w:r>
      <w:r w:rsidRPr="003277E5">
        <w:rPr>
          <w:rFonts w:ascii="標楷體" w:eastAsia="標楷體" w:cs="標楷體" w:hint="eastAsia"/>
          <w:color w:val="000000"/>
          <w:kern w:val="0"/>
          <w:sz w:val="23"/>
          <w:szCs w:val="23"/>
        </w:rPr>
        <w:t>分許，</w:t>
      </w:r>
      <w:proofErr w:type="gramStart"/>
      <w:r w:rsidRPr="003277E5">
        <w:rPr>
          <w:rFonts w:ascii="標楷體" w:eastAsia="標楷體" w:cs="標楷體" w:hint="eastAsia"/>
          <w:color w:val="000000"/>
          <w:kern w:val="0"/>
          <w:sz w:val="23"/>
          <w:szCs w:val="23"/>
        </w:rPr>
        <w:t>罹</w:t>
      </w:r>
      <w:proofErr w:type="gramEnd"/>
      <w:r w:rsidRPr="003277E5">
        <w:rPr>
          <w:rFonts w:ascii="標楷體" w:eastAsia="標楷體" w:cs="標楷體" w:hint="eastAsia"/>
          <w:color w:val="000000"/>
          <w:kern w:val="0"/>
          <w:sz w:val="23"/>
          <w:szCs w:val="23"/>
        </w:rPr>
        <w:t>災</w:t>
      </w:r>
      <w:proofErr w:type="gramStart"/>
      <w:r w:rsidRPr="003277E5">
        <w:rPr>
          <w:rFonts w:ascii="標楷體" w:eastAsia="標楷體" w:cs="標楷體" w:hint="eastAsia"/>
          <w:color w:val="000000"/>
          <w:kern w:val="0"/>
          <w:sz w:val="23"/>
          <w:szCs w:val="23"/>
        </w:rPr>
        <w:t>者踏穿</w:t>
      </w:r>
      <w:proofErr w:type="gramEnd"/>
      <w:r w:rsidRPr="003277E5">
        <w:rPr>
          <w:rFonts w:ascii="標楷體" w:eastAsia="標楷體" w:cs="標楷體" w:hint="eastAsia"/>
          <w:color w:val="000000"/>
          <w:kern w:val="0"/>
          <w:sz w:val="23"/>
          <w:szCs w:val="23"/>
        </w:rPr>
        <w:t>通風設備處旁塑膠採光浪板，從高度</w:t>
      </w:r>
      <w:r w:rsidRPr="003277E5">
        <w:rPr>
          <w:rFonts w:eastAsia="標楷體"/>
          <w:color w:val="000000"/>
          <w:kern w:val="0"/>
          <w:sz w:val="23"/>
          <w:szCs w:val="23"/>
        </w:rPr>
        <w:t>8</w:t>
      </w:r>
      <w:r w:rsidRPr="003277E5">
        <w:rPr>
          <w:rFonts w:ascii="標楷體" w:eastAsia="標楷體" w:cs="標楷體" w:hint="eastAsia"/>
          <w:color w:val="000000"/>
          <w:kern w:val="0"/>
          <w:sz w:val="23"/>
          <w:szCs w:val="23"/>
        </w:rPr>
        <w:t>公尺屋頂墜落至地面，雇主撥打</w:t>
      </w:r>
      <w:r w:rsidRPr="003277E5">
        <w:rPr>
          <w:rFonts w:eastAsia="標楷體"/>
          <w:color w:val="000000"/>
          <w:kern w:val="0"/>
          <w:sz w:val="23"/>
          <w:szCs w:val="23"/>
        </w:rPr>
        <w:t>119</w:t>
      </w:r>
      <w:r w:rsidRPr="003277E5">
        <w:rPr>
          <w:rFonts w:ascii="標楷體" w:eastAsia="標楷體" w:cs="標楷體" w:hint="eastAsia"/>
          <w:color w:val="000000"/>
          <w:kern w:val="0"/>
          <w:sz w:val="23"/>
          <w:szCs w:val="23"/>
        </w:rPr>
        <w:t>叫救護車，將</w:t>
      </w:r>
      <w:proofErr w:type="gramStart"/>
      <w:r w:rsidRPr="003277E5">
        <w:rPr>
          <w:rFonts w:ascii="標楷體" w:eastAsia="標楷體" w:cs="標楷體" w:hint="eastAsia"/>
          <w:color w:val="000000"/>
          <w:kern w:val="0"/>
          <w:sz w:val="23"/>
          <w:szCs w:val="23"/>
        </w:rPr>
        <w:t>罹</w:t>
      </w:r>
      <w:proofErr w:type="gramEnd"/>
      <w:r w:rsidRPr="003277E5">
        <w:rPr>
          <w:rFonts w:ascii="標楷體" w:eastAsia="標楷體" w:cs="標楷體" w:hint="eastAsia"/>
          <w:color w:val="000000"/>
          <w:kern w:val="0"/>
          <w:sz w:val="23"/>
          <w:szCs w:val="23"/>
        </w:rPr>
        <w:t>災者送至醫院救治，惟仍傷重死亡。</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rPr>
          <w:rFonts w:ascii="標楷體" w:eastAsia="標楷體" w:cs="標楷體"/>
          <w:color w:val="000000"/>
          <w:kern w:val="0"/>
          <w:sz w:val="23"/>
          <w:szCs w:val="23"/>
        </w:rPr>
      </w:pPr>
      <w:r w:rsidRPr="003277E5">
        <w:rPr>
          <w:rFonts w:ascii="標楷體" w:eastAsia="標楷體" w:cs="標楷體" w:hint="eastAsia"/>
          <w:color w:val="000000"/>
          <w:kern w:val="0"/>
          <w:sz w:val="23"/>
          <w:szCs w:val="23"/>
        </w:rPr>
        <w:t>六、原因分析：</w:t>
      </w:r>
      <w:r w:rsidRPr="003277E5">
        <w:rPr>
          <w:rFonts w:ascii="標楷體" w:eastAsia="標楷體" w:cs="標楷體"/>
          <w:color w:val="000000"/>
          <w:kern w:val="0"/>
          <w:sz w:val="23"/>
          <w:szCs w:val="23"/>
        </w:rPr>
        <w:t xml:space="preserve"> </w:t>
      </w:r>
    </w:p>
    <w:p w:rsidR="00795BF3" w:rsidRDefault="00795BF3" w:rsidP="00795BF3">
      <w:pPr>
        <w:autoSpaceDE w:val="0"/>
        <w:autoSpaceDN w:val="0"/>
        <w:adjustRightInd w:val="0"/>
        <w:spacing w:after="49"/>
        <w:ind w:leftChars="177" w:left="770" w:hangingChars="150" w:hanging="345"/>
        <w:rPr>
          <w:rFonts w:ascii="標楷體" w:eastAsia="標楷體" w:cs="標楷體"/>
          <w:color w:val="000000"/>
          <w:kern w:val="0"/>
          <w:sz w:val="23"/>
          <w:szCs w:val="23"/>
        </w:rPr>
      </w:pPr>
      <w:r>
        <w:rPr>
          <w:rFonts w:eastAsia="標楷體"/>
          <w:color w:val="000000"/>
          <w:kern w:val="0"/>
          <w:sz w:val="23"/>
          <w:szCs w:val="23"/>
        </w:rPr>
        <w:t>(</w:t>
      </w:r>
      <w:proofErr w:type="gramStart"/>
      <w:r>
        <w:rPr>
          <w:rFonts w:eastAsia="標楷體" w:hint="eastAsia"/>
          <w:color w:val="000000"/>
          <w:kern w:val="0"/>
          <w:sz w:val="23"/>
          <w:szCs w:val="23"/>
        </w:rPr>
        <w:t>一</w:t>
      </w:r>
      <w:proofErr w:type="gramEnd"/>
      <w:r>
        <w:rPr>
          <w:rFonts w:eastAsia="標楷體" w:hint="eastAsia"/>
          <w:color w:val="000000"/>
          <w:kern w:val="0"/>
          <w:sz w:val="23"/>
          <w:szCs w:val="23"/>
        </w:rPr>
        <w:t>)</w:t>
      </w:r>
      <w:r w:rsidRPr="003277E5">
        <w:rPr>
          <w:rFonts w:ascii="標楷體" w:eastAsia="標楷體" w:cs="標楷體" w:hint="eastAsia"/>
          <w:color w:val="000000"/>
          <w:kern w:val="0"/>
          <w:sz w:val="23"/>
          <w:szCs w:val="23"/>
        </w:rPr>
        <w:t>依據臺灣嘉義地方法院檢察署相驗屍體證明書所載</w:t>
      </w:r>
      <w:proofErr w:type="gramStart"/>
      <w:r w:rsidRPr="003277E5">
        <w:rPr>
          <w:rFonts w:ascii="標楷體" w:eastAsia="標楷體" w:cs="標楷體" w:hint="eastAsia"/>
          <w:color w:val="000000"/>
          <w:kern w:val="0"/>
          <w:sz w:val="23"/>
          <w:szCs w:val="23"/>
        </w:rPr>
        <w:t>罹</w:t>
      </w:r>
      <w:proofErr w:type="gramEnd"/>
      <w:r w:rsidRPr="003277E5">
        <w:rPr>
          <w:rFonts w:ascii="標楷體" w:eastAsia="標楷體" w:cs="標楷體" w:hint="eastAsia"/>
          <w:color w:val="000000"/>
          <w:kern w:val="0"/>
          <w:sz w:val="23"/>
          <w:szCs w:val="23"/>
        </w:rPr>
        <w:t>災者死亡原因：「直接引起死亡之原因：甲、創傷性休克。乙、（甲之原因）頭部外傷</w:t>
      </w:r>
      <w:proofErr w:type="gramStart"/>
      <w:r w:rsidRPr="003277E5">
        <w:rPr>
          <w:rFonts w:ascii="標楷體" w:eastAsia="標楷體" w:cs="標楷體" w:hint="eastAsia"/>
          <w:color w:val="000000"/>
          <w:kern w:val="0"/>
          <w:sz w:val="23"/>
          <w:szCs w:val="23"/>
        </w:rPr>
        <w:t>併顱腦鈍力</w:t>
      </w:r>
      <w:proofErr w:type="gramEnd"/>
      <w:r w:rsidRPr="003277E5">
        <w:rPr>
          <w:rFonts w:ascii="標楷體" w:eastAsia="標楷體" w:cs="標楷體" w:hint="eastAsia"/>
          <w:color w:val="000000"/>
          <w:kern w:val="0"/>
          <w:sz w:val="23"/>
          <w:szCs w:val="23"/>
        </w:rPr>
        <w:t>損傷及顱內出血。丙、（乙之原因）修屋頂高處墜落。」</w:t>
      </w:r>
    </w:p>
    <w:p w:rsidR="00795BF3" w:rsidRPr="003277E5" w:rsidRDefault="00795BF3" w:rsidP="00795BF3">
      <w:pPr>
        <w:autoSpaceDE w:val="0"/>
        <w:autoSpaceDN w:val="0"/>
        <w:adjustRightInd w:val="0"/>
        <w:spacing w:after="49"/>
        <w:ind w:leftChars="177" w:left="425" w:firstLineChars="150" w:firstLine="345"/>
        <w:rPr>
          <w:rFonts w:ascii="標楷體" w:eastAsia="標楷體" w:cs="標楷體"/>
          <w:color w:val="000000"/>
          <w:kern w:val="0"/>
          <w:sz w:val="23"/>
          <w:szCs w:val="23"/>
        </w:rPr>
      </w:pPr>
      <w:r w:rsidRPr="003277E5">
        <w:rPr>
          <w:rFonts w:ascii="標楷體" w:eastAsia="標楷體" w:cs="標楷體" w:hint="eastAsia"/>
          <w:color w:val="000000"/>
          <w:kern w:val="0"/>
          <w:sz w:val="23"/>
          <w:szCs w:val="23"/>
        </w:rPr>
        <w:t>研判本次災害發生之可能原因分析如下：</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ind w:leftChars="327" w:left="785"/>
        <w:rPr>
          <w:rFonts w:ascii="標楷體" w:eastAsia="標楷體" w:cs="標楷體"/>
          <w:color w:val="000000"/>
          <w:kern w:val="0"/>
          <w:sz w:val="23"/>
          <w:szCs w:val="23"/>
        </w:rPr>
      </w:pPr>
      <w:proofErr w:type="gramStart"/>
      <w:r w:rsidRPr="003277E5">
        <w:rPr>
          <w:rFonts w:ascii="標楷體" w:eastAsia="標楷體" w:cs="標楷體" w:hint="eastAsia"/>
          <w:color w:val="000000"/>
          <w:kern w:val="0"/>
          <w:sz w:val="23"/>
          <w:szCs w:val="23"/>
        </w:rPr>
        <w:t>罹</w:t>
      </w:r>
      <w:proofErr w:type="gramEnd"/>
      <w:r w:rsidRPr="003277E5">
        <w:rPr>
          <w:rFonts w:ascii="標楷體" w:eastAsia="標楷體" w:cs="標楷體" w:hint="eastAsia"/>
          <w:color w:val="000000"/>
          <w:kern w:val="0"/>
          <w:sz w:val="23"/>
          <w:szCs w:val="23"/>
        </w:rPr>
        <w:t>災者於廠房屋頂</w:t>
      </w:r>
      <w:proofErr w:type="gramStart"/>
      <w:r w:rsidRPr="003277E5">
        <w:rPr>
          <w:rFonts w:ascii="標楷體" w:eastAsia="標楷體" w:cs="標楷體" w:hint="eastAsia"/>
          <w:color w:val="000000"/>
          <w:kern w:val="0"/>
          <w:sz w:val="23"/>
          <w:szCs w:val="23"/>
        </w:rPr>
        <w:t>從事從事</w:t>
      </w:r>
      <w:proofErr w:type="gramEnd"/>
      <w:r w:rsidRPr="003277E5">
        <w:rPr>
          <w:rFonts w:ascii="標楷體" w:eastAsia="標楷體" w:cs="標楷體" w:hint="eastAsia"/>
          <w:color w:val="000000"/>
          <w:kern w:val="0"/>
          <w:sz w:val="23"/>
          <w:szCs w:val="23"/>
        </w:rPr>
        <w:t>屋頂修繕作業時，因未規劃安全通道，未</w:t>
      </w:r>
      <w:proofErr w:type="gramStart"/>
      <w:r w:rsidRPr="003277E5">
        <w:rPr>
          <w:rFonts w:ascii="標楷體" w:eastAsia="標楷體" w:cs="標楷體" w:hint="eastAsia"/>
          <w:color w:val="000000"/>
          <w:kern w:val="0"/>
          <w:sz w:val="23"/>
          <w:szCs w:val="23"/>
        </w:rPr>
        <w:t>於屋架上</w:t>
      </w:r>
      <w:proofErr w:type="gramEnd"/>
      <w:r w:rsidRPr="003277E5">
        <w:rPr>
          <w:rFonts w:ascii="標楷體" w:eastAsia="標楷體" w:cs="標楷體" w:hint="eastAsia"/>
          <w:color w:val="000000"/>
          <w:kern w:val="0"/>
          <w:sz w:val="23"/>
          <w:szCs w:val="23"/>
        </w:rPr>
        <w:t>設置適當強度且寬度在三十公分以上之踏板、未</w:t>
      </w:r>
      <w:proofErr w:type="gramStart"/>
      <w:r w:rsidRPr="003277E5">
        <w:rPr>
          <w:rFonts w:ascii="標楷體" w:eastAsia="標楷體" w:cs="標楷體" w:hint="eastAsia"/>
          <w:color w:val="000000"/>
          <w:kern w:val="0"/>
          <w:sz w:val="23"/>
          <w:szCs w:val="23"/>
        </w:rPr>
        <w:t>於屋架下方</w:t>
      </w:r>
      <w:proofErr w:type="gramEnd"/>
      <w:r w:rsidRPr="003277E5">
        <w:rPr>
          <w:rFonts w:ascii="標楷體" w:eastAsia="標楷體" w:cs="標楷體" w:hint="eastAsia"/>
          <w:color w:val="000000"/>
          <w:kern w:val="0"/>
          <w:sz w:val="23"/>
          <w:szCs w:val="23"/>
        </w:rPr>
        <w:t>可能墜落之範圍裝設</w:t>
      </w:r>
      <w:proofErr w:type="gramStart"/>
      <w:r w:rsidRPr="003277E5">
        <w:rPr>
          <w:rFonts w:ascii="標楷體" w:eastAsia="標楷體" w:cs="標楷體" w:hint="eastAsia"/>
          <w:color w:val="000000"/>
          <w:kern w:val="0"/>
          <w:sz w:val="23"/>
          <w:szCs w:val="23"/>
        </w:rPr>
        <w:t>堅固格柵或</w:t>
      </w:r>
      <w:proofErr w:type="gramEnd"/>
      <w:r w:rsidRPr="003277E5">
        <w:rPr>
          <w:rFonts w:ascii="標楷體" w:eastAsia="標楷體" w:cs="標楷體" w:hint="eastAsia"/>
          <w:color w:val="000000"/>
          <w:kern w:val="0"/>
          <w:sz w:val="23"/>
          <w:szCs w:val="23"/>
        </w:rPr>
        <w:t>安全網</w:t>
      </w:r>
      <w:proofErr w:type="gramStart"/>
      <w:r w:rsidRPr="003277E5">
        <w:rPr>
          <w:rFonts w:ascii="標楷體" w:eastAsia="標楷體" w:cs="標楷體" w:hint="eastAsia"/>
          <w:color w:val="000000"/>
          <w:kern w:val="0"/>
          <w:sz w:val="23"/>
          <w:szCs w:val="23"/>
        </w:rPr>
        <w:t>等防墜設施</w:t>
      </w:r>
      <w:proofErr w:type="gramEnd"/>
      <w:r w:rsidRPr="003277E5">
        <w:rPr>
          <w:rFonts w:ascii="標楷體" w:eastAsia="標楷體" w:cs="標楷體" w:hint="eastAsia"/>
          <w:color w:val="000000"/>
          <w:kern w:val="0"/>
          <w:sz w:val="23"/>
          <w:szCs w:val="23"/>
        </w:rPr>
        <w:t>，未指派屋頂作業主管於現場指揮或監督作業，加上作業期間未確實使用安全帶及其他必要之防護具，致</w:t>
      </w:r>
      <w:proofErr w:type="gramStart"/>
      <w:r w:rsidRPr="003277E5">
        <w:rPr>
          <w:rFonts w:ascii="標楷體" w:eastAsia="標楷體" w:cs="標楷體" w:hint="eastAsia"/>
          <w:color w:val="000000"/>
          <w:kern w:val="0"/>
          <w:sz w:val="23"/>
          <w:szCs w:val="23"/>
        </w:rPr>
        <w:t>罹</w:t>
      </w:r>
      <w:proofErr w:type="gramEnd"/>
      <w:r w:rsidRPr="003277E5">
        <w:rPr>
          <w:rFonts w:ascii="標楷體" w:eastAsia="標楷體" w:cs="標楷體" w:hint="eastAsia"/>
          <w:color w:val="000000"/>
          <w:kern w:val="0"/>
          <w:sz w:val="23"/>
          <w:szCs w:val="23"/>
        </w:rPr>
        <w:t>災者</w:t>
      </w:r>
      <w:proofErr w:type="gramStart"/>
      <w:r w:rsidRPr="003277E5">
        <w:rPr>
          <w:rFonts w:ascii="標楷體" w:eastAsia="標楷體" w:cs="標楷體" w:hint="eastAsia"/>
          <w:color w:val="000000"/>
          <w:kern w:val="0"/>
          <w:sz w:val="23"/>
          <w:szCs w:val="23"/>
        </w:rPr>
        <w:t>不慎踏穿屋頂</w:t>
      </w:r>
      <w:proofErr w:type="gramEnd"/>
      <w:r w:rsidRPr="003277E5">
        <w:rPr>
          <w:rFonts w:ascii="標楷體" w:eastAsia="標楷體" w:cs="標楷體" w:hint="eastAsia"/>
          <w:color w:val="000000"/>
          <w:kern w:val="0"/>
          <w:sz w:val="23"/>
          <w:szCs w:val="23"/>
        </w:rPr>
        <w:t>塑膠採光浪板，自距地面高度</w:t>
      </w:r>
      <w:r w:rsidRPr="003277E5">
        <w:rPr>
          <w:rFonts w:eastAsia="標楷體"/>
          <w:color w:val="000000"/>
          <w:kern w:val="0"/>
          <w:sz w:val="23"/>
          <w:szCs w:val="23"/>
        </w:rPr>
        <w:t>8</w:t>
      </w:r>
      <w:r w:rsidRPr="003277E5">
        <w:rPr>
          <w:rFonts w:ascii="標楷體" w:eastAsia="標楷體" w:cs="標楷體" w:hint="eastAsia"/>
          <w:color w:val="000000"/>
          <w:kern w:val="0"/>
          <w:sz w:val="23"/>
          <w:szCs w:val="23"/>
        </w:rPr>
        <w:t>公尺之屋頂墜落地面，導致傷重經送</w:t>
      </w:r>
      <w:proofErr w:type="gramStart"/>
      <w:r w:rsidRPr="003277E5">
        <w:rPr>
          <w:rFonts w:ascii="標楷體" w:eastAsia="標楷體" w:cs="標楷體" w:hint="eastAsia"/>
          <w:color w:val="000000"/>
          <w:kern w:val="0"/>
          <w:sz w:val="23"/>
          <w:szCs w:val="23"/>
        </w:rPr>
        <w:t>醫</w:t>
      </w:r>
      <w:proofErr w:type="gramEnd"/>
      <w:r w:rsidRPr="003277E5">
        <w:rPr>
          <w:rFonts w:ascii="標楷體" w:eastAsia="標楷體" w:cs="標楷體" w:hint="eastAsia"/>
          <w:color w:val="000000"/>
          <w:kern w:val="0"/>
          <w:sz w:val="23"/>
          <w:szCs w:val="23"/>
        </w:rPr>
        <w:t>不治。</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spacing w:after="49"/>
        <w:ind w:leftChars="177" w:left="770" w:hangingChars="150" w:hanging="345"/>
        <w:rPr>
          <w:rFonts w:ascii="標楷體" w:eastAsia="標楷體" w:cs="標楷體"/>
          <w:color w:val="000000"/>
          <w:kern w:val="0"/>
          <w:sz w:val="23"/>
          <w:szCs w:val="23"/>
        </w:rPr>
      </w:pPr>
      <w:r w:rsidRPr="003277E5">
        <w:rPr>
          <w:rFonts w:ascii="標楷體" w:eastAsia="標楷體" w:cs="標楷體" w:hint="eastAsia"/>
          <w:color w:val="000000"/>
          <w:kern w:val="0"/>
          <w:sz w:val="23"/>
          <w:szCs w:val="23"/>
        </w:rPr>
        <w:t>（</w:t>
      </w:r>
      <w:r>
        <w:rPr>
          <w:rFonts w:ascii="標楷體" w:eastAsia="標楷體" w:cs="標楷體" w:hint="eastAsia"/>
          <w:color w:val="000000"/>
          <w:kern w:val="0"/>
          <w:sz w:val="23"/>
          <w:szCs w:val="23"/>
        </w:rPr>
        <w:t>二</w:t>
      </w:r>
      <w:r w:rsidRPr="003277E5">
        <w:rPr>
          <w:rFonts w:ascii="標楷體" w:eastAsia="標楷體" w:cs="標楷體" w:hint="eastAsia"/>
          <w:color w:val="000000"/>
          <w:kern w:val="0"/>
          <w:sz w:val="23"/>
          <w:szCs w:val="23"/>
        </w:rPr>
        <w:t>）直接原因：</w:t>
      </w:r>
      <w:proofErr w:type="gramStart"/>
      <w:r w:rsidRPr="003277E5">
        <w:rPr>
          <w:rFonts w:ascii="標楷體" w:eastAsia="標楷體" w:cs="標楷體" w:hint="eastAsia"/>
          <w:color w:val="000000"/>
          <w:kern w:val="0"/>
          <w:sz w:val="23"/>
          <w:szCs w:val="23"/>
        </w:rPr>
        <w:t>於距地高</w:t>
      </w:r>
      <w:proofErr w:type="gramEnd"/>
      <w:r w:rsidRPr="003277E5">
        <w:rPr>
          <w:rFonts w:ascii="標楷體" w:eastAsia="標楷體" w:cs="標楷體" w:hint="eastAsia"/>
          <w:color w:val="000000"/>
          <w:kern w:val="0"/>
          <w:sz w:val="23"/>
          <w:szCs w:val="23"/>
        </w:rPr>
        <w:t>約</w:t>
      </w:r>
      <w:r w:rsidRPr="003277E5">
        <w:rPr>
          <w:rFonts w:eastAsia="標楷體"/>
          <w:color w:val="000000"/>
          <w:kern w:val="0"/>
          <w:sz w:val="23"/>
          <w:szCs w:val="23"/>
        </w:rPr>
        <w:t>8</w:t>
      </w:r>
      <w:r w:rsidRPr="003277E5">
        <w:rPr>
          <w:rFonts w:ascii="標楷體" w:eastAsia="標楷體" w:cs="標楷體" w:hint="eastAsia"/>
          <w:color w:val="000000"/>
          <w:kern w:val="0"/>
          <w:sz w:val="23"/>
          <w:szCs w:val="23"/>
        </w:rPr>
        <w:t>公尺之廠房屋頂墜落至地面，導致傷重死亡。</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spacing w:after="49"/>
        <w:ind w:leftChars="177" w:left="770" w:hangingChars="150" w:hanging="345"/>
        <w:rPr>
          <w:rFonts w:ascii="標楷體" w:eastAsia="標楷體" w:cs="標楷體"/>
          <w:color w:val="000000"/>
          <w:kern w:val="0"/>
          <w:sz w:val="23"/>
          <w:szCs w:val="23"/>
        </w:rPr>
      </w:pPr>
      <w:r w:rsidRPr="003277E5">
        <w:rPr>
          <w:rFonts w:ascii="標楷體" w:eastAsia="標楷體" w:cs="標楷體" w:hint="eastAsia"/>
          <w:color w:val="000000"/>
          <w:kern w:val="0"/>
          <w:sz w:val="23"/>
          <w:szCs w:val="23"/>
        </w:rPr>
        <w:t>（</w:t>
      </w:r>
      <w:r>
        <w:rPr>
          <w:rFonts w:ascii="標楷體" w:eastAsia="標楷體" w:cs="標楷體" w:hint="eastAsia"/>
          <w:color w:val="000000"/>
          <w:kern w:val="0"/>
          <w:sz w:val="23"/>
          <w:szCs w:val="23"/>
        </w:rPr>
        <w:t>三</w:t>
      </w:r>
      <w:r w:rsidRPr="003277E5">
        <w:rPr>
          <w:rFonts w:ascii="標楷體" w:eastAsia="標楷體" w:cs="標楷體" w:hint="eastAsia"/>
          <w:color w:val="000000"/>
          <w:kern w:val="0"/>
          <w:sz w:val="23"/>
          <w:szCs w:val="23"/>
        </w:rPr>
        <w:t>）間接原因：</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ind w:firstLineChars="450" w:firstLine="1035"/>
        <w:rPr>
          <w:rFonts w:ascii="標楷體" w:eastAsia="標楷體" w:cs="標楷體"/>
          <w:color w:val="000000"/>
          <w:kern w:val="0"/>
          <w:sz w:val="23"/>
          <w:szCs w:val="23"/>
        </w:rPr>
      </w:pPr>
      <w:r w:rsidRPr="003277E5">
        <w:rPr>
          <w:rFonts w:ascii="標楷體" w:eastAsia="標楷體" w:cs="標楷體" w:hint="eastAsia"/>
          <w:color w:val="000000"/>
          <w:kern w:val="0"/>
          <w:sz w:val="23"/>
          <w:szCs w:val="23"/>
        </w:rPr>
        <w:t>不安全的狀況：</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ind w:leftChars="1062" w:left="2825" w:hangingChars="120" w:hanging="276"/>
        <w:rPr>
          <w:rFonts w:ascii="標楷體" w:eastAsia="標楷體" w:cs="標楷體"/>
          <w:color w:val="000000"/>
          <w:kern w:val="0"/>
          <w:sz w:val="23"/>
          <w:szCs w:val="23"/>
        </w:rPr>
      </w:pPr>
      <w:r w:rsidRPr="003277E5">
        <w:rPr>
          <w:rFonts w:eastAsia="標楷體"/>
          <w:color w:val="000000"/>
          <w:kern w:val="0"/>
          <w:sz w:val="23"/>
          <w:szCs w:val="23"/>
        </w:rPr>
        <w:t xml:space="preserve">1. </w:t>
      </w:r>
      <w:proofErr w:type="gramStart"/>
      <w:r w:rsidRPr="003277E5">
        <w:rPr>
          <w:rFonts w:ascii="標楷體" w:eastAsia="標楷體" w:cs="標楷體" w:hint="eastAsia"/>
          <w:color w:val="000000"/>
          <w:kern w:val="0"/>
          <w:sz w:val="23"/>
          <w:szCs w:val="23"/>
        </w:rPr>
        <w:t>於易踏穿</w:t>
      </w:r>
      <w:proofErr w:type="gramEnd"/>
      <w:r w:rsidRPr="003277E5">
        <w:rPr>
          <w:rFonts w:ascii="標楷體" w:eastAsia="標楷體" w:cs="標楷體" w:hint="eastAsia"/>
          <w:color w:val="000000"/>
          <w:kern w:val="0"/>
          <w:sz w:val="23"/>
          <w:szCs w:val="23"/>
        </w:rPr>
        <w:t>材料構築之屋頂作業時，未先規劃安全通道，</w:t>
      </w:r>
      <w:proofErr w:type="gramStart"/>
      <w:r w:rsidRPr="003277E5">
        <w:rPr>
          <w:rFonts w:ascii="標楷體" w:eastAsia="標楷體" w:cs="標楷體" w:hint="eastAsia"/>
          <w:color w:val="000000"/>
          <w:kern w:val="0"/>
          <w:sz w:val="23"/>
          <w:szCs w:val="23"/>
        </w:rPr>
        <w:t>於屋架上</w:t>
      </w:r>
      <w:proofErr w:type="gramEnd"/>
      <w:r w:rsidRPr="003277E5">
        <w:rPr>
          <w:rFonts w:ascii="標楷體" w:eastAsia="標楷體" w:cs="標楷體" w:hint="eastAsia"/>
          <w:color w:val="000000"/>
          <w:kern w:val="0"/>
          <w:sz w:val="23"/>
          <w:szCs w:val="23"/>
        </w:rPr>
        <w:t>設置適當強度，且寬度在三十公分以上之踏板，並於下方適當範圍裝設</w:t>
      </w:r>
      <w:proofErr w:type="gramStart"/>
      <w:r w:rsidRPr="003277E5">
        <w:rPr>
          <w:rFonts w:ascii="標楷體" w:eastAsia="標楷體" w:cs="標楷體" w:hint="eastAsia"/>
          <w:color w:val="000000"/>
          <w:kern w:val="0"/>
          <w:sz w:val="23"/>
          <w:szCs w:val="23"/>
        </w:rPr>
        <w:t>堅固格柵或</w:t>
      </w:r>
      <w:proofErr w:type="gramEnd"/>
      <w:r w:rsidRPr="003277E5">
        <w:rPr>
          <w:rFonts w:ascii="標楷體" w:eastAsia="標楷體" w:cs="標楷體" w:hint="eastAsia"/>
          <w:color w:val="000000"/>
          <w:kern w:val="0"/>
          <w:sz w:val="23"/>
          <w:szCs w:val="23"/>
        </w:rPr>
        <w:t>安全網</w:t>
      </w:r>
      <w:proofErr w:type="gramStart"/>
      <w:r w:rsidRPr="003277E5">
        <w:rPr>
          <w:rFonts w:ascii="標楷體" w:eastAsia="標楷體" w:cs="標楷體" w:hint="eastAsia"/>
          <w:color w:val="000000"/>
          <w:kern w:val="0"/>
          <w:sz w:val="23"/>
          <w:szCs w:val="23"/>
        </w:rPr>
        <w:t>等防墜設施</w:t>
      </w:r>
      <w:proofErr w:type="gramEnd"/>
      <w:r w:rsidRPr="003277E5">
        <w:rPr>
          <w:rFonts w:ascii="標楷體" w:eastAsia="標楷體" w:cs="標楷體" w:hint="eastAsia"/>
          <w:color w:val="000000"/>
          <w:kern w:val="0"/>
          <w:sz w:val="23"/>
          <w:szCs w:val="23"/>
        </w:rPr>
        <w:t>。</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ind w:leftChars="1063" w:left="2781" w:hangingChars="100" w:hanging="230"/>
        <w:rPr>
          <w:rFonts w:ascii="標楷體" w:eastAsia="標楷體" w:cs="標楷體"/>
          <w:color w:val="000000"/>
          <w:kern w:val="0"/>
          <w:sz w:val="23"/>
          <w:szCs w:val="23"/>
        </w:rPr>
      </w:pPr>
      <w:r w:rsidRPr="003277E5">
        <w:rPr>
          <w:rFonts w:eastAsia="標楷體"/>
          <w:color w:val="000000"/>
          <w:kern w:val="0"/>
          <w:sz w:val="23"/>
          <w:szCs w:val="23"/>
        </w:rPr>
        <w:t xml:space="preserve">2. </w:t>
      </w:r>
      <w:proofErr w:type="gramStart"/>
      <w:r w:rsidRPr="003277E5">
        <w:rPr>
          <w:rFonts w:ascii="標楷體" w:eastAsia="標楷體" w:cs="標楷體" w:hint="eastAsia"/>
          <w:color w:val="000000"/>
          <w:kern w:val="0"/>
          <w:sz w:val="23"/>
          <w:szCs w:val="23"/>
        </w:rPr>
        <w:t>於易踏穿</w:t>
      </w:r>
      <w:proofErr w:type="gramEnd"/>
      <w:r w:rsidRPr="003277E5">
        <w:rPr>
          <w:rFonts w:ascii="標楷體" w:eastAsia="標楷體" w:cs="標楷體" w:hint="eastAsia"/>
          <w:color w:val="000000"/>
          <w:kern w:val="0"/>
          <w:sz w:val="23"/>
          <w:szCs w:val="23"/>
        </w:rPr>
        <w:t>材料構築屋頂作業時，雇主未指派屋頂作業主管於現場辦理下列事項：一、決定作業方法，指揮勞工作業。二、實施檢點，檢查材料、工具、器具等，並</w:t>
      </w:r>
      <w:proofErr w:type="gramStart"/>
      <w:r w:rsidRPr="003277E5">
        <w:rPr>
          <w:rFonts w:ascii="標楷體" w:eastAsia="標楷體" w:cs="標楷體" w:hint="eastAsia"/>
          <w:color w:val="000000"/>
          <w:kern w:val="0"/>
          <w:sz w:val="23"/>
          <w:szCs w:val="23"/>
        </w:rPr>
        <w:t>汰</w:t>
      </w:r>
      <w:proofErr w:type="gramEnd"/>
      <w:r w:rsidRPr="003277E5">
        <w:rPr>
          <w:rFonts w:ascii="標楷體" w:eastAsia="標楷體" w:cs="標楷體" w:hint="eastAsia"/>
          <w:color w:val="000000"/>
          <w:kern w:val="0"/>
          <w:sz w:val="23"/>
          <w:szCs w:val="23"/>
        </w:rPr>
        <w:t>換不良品。三、監督勞工確實使用個人防護具。四、確認安全衛生設備及措施之有效狀況。五、其他為維持作業勞工安全衛生所必要之設備及措施。</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ind w:leftChars="1063" w:left="2781" w:hangingChars="100" w:hanging="230"/>
        <w:rPr>
          <w:rFonts w:ascii="標楷體" w:eastAsia="標楷體" w:cs="標楷體"/>
          <w:color w:val="000000"/>
          <w:kern w:val="0"/>
          <w:sz w:val="23"/>
          <w:szCs w:val="23"/>
        </w:rPr>
      </w:pPr>
      <w:r w:rsidRPr="003277E5">
        <w:rPr>
          <w:rFonts w:eastAsia="標楷體"/>
          <w:color w:val="000000"/>
          <w:kern w:val="0"/>
          <w:sz w:val="23"/>
          <w:szCs w:val="23"/>
        </w:rPr>
        <w:t xml:space="preserve">3. </w:t>
      </w:r>
      <w:r w:rsidRPr="003277E5">
        <w:rPr>
          <w:rFonts w:ascii="標楷體" w:eastAsia="標楷體" w:cs="標楷體" w:hint="eastAsia"/>
          <w:color w:val="000000"/>
          <w:kern w:val="0"/>
          <w:sz w:val="23"/>
          <w:szCs w:val="23"/>
        </w:rPr>
        <w:t>對於在高度二公尺以上之高處作業，未使勞工確實使用安全帶、及其他必要之防護具。</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spacing w:after="49"/>
        <w:ind w:leftChars="177" w:left="770" w:hangingChars="150" w:hanging="345"/>
        <w:rPr>
          <w:rFonts w:ascii="標楷體" w:eastAsia="標楷體" w:cs="標楷體"/>
          <w:color w:val="000000"/>
          <w:kern w:val="0"/>
          <w:sz w:val="23"/>
          <w:szCs w:val="23"/>
        </w:rPr>
      </w:pPr>
      <w:r w:rsidRPr="003277E5">
        <w:rPr>
          <w:rFonts w:ascii="標楷體" w:eastAsia="標楷體" w:cs="標楷體" w:hint="eastAsia"/>
          <w:color w:val="000000"/>
          <w:kern w:val="0"/>
          <w:sz w:val="23"/>
          <w:szCs w:val="23"/>
        </w:rPr>
        <w:t>（三）</w:t>
      </w:r>
      <w:r w:rsidRPr="003277E5">
        <w:rPr>
          <w:rFonts w:ascii="標楷體" w:eastAsia="標楷體" w:cs="標楷體"/>
          <w:color w:val="000000"/>
          <w:kern w:val="0"/>
          <w:sz w:val="23"/>
          <w:szCs w:val="23"/>
        </w:rPr>
        <w:t xml:space="preserve"> </w:t>
      </w:r>
      <w:r w:rsidRPr="003277E5">
        <w:rPr>
          <w:rFonts w:ascii="標楷體" w:eastAsia="標楷體" w:cs="標楷體" w:hint="eastAsia"/>
          <w:color w:val="000000"/>
          <w:kern w:val="0"/>
          <w:sz w:val="23"/>
          <w:szCs w:val="23"/>
        </w:rPr>
        <w:t>基本原因：</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ind w:leftChars="934" w:left="2546" w:hangingChars="132" w:hanging="304"/>
        <w:rPr>
          <w:rFonts w:ascii="標楷體" w:eastAsia="標楷體" w:cs="標楷體"/>
          <w:color w:val="000000"/>
          <w:kern w:val="0"/>
          <w:sz w:val="23"/>
          <w:szCs w:val="23"/>
        </w:rPr>
      </w:pPr>
      <w:r w:rsidRPr="003277E5">
        <w:rPr>
          <w:rFonts w:eastAsia="標楷體"/>
          <w:color w:val="000000"/>
          <w:kern w:val="0"/>
          <w:sz w:val="23"/>
          <w:szCs w:val="23"/>
        </w:rPr>
        <w:t>1.</w:t>
      </w:r>
      <w:r w:rsidRPr="003277E5">
        <w:rPr>
          <w:rFonts w:ascii="標楷體" w:eastAsia="標楷體" w:cs="標楷體" w:hint="eastAsia"/>
          <w:color w:val="000000"/>
          <w:kern w:val="0"/>
          <w:sz w:val="23"/>
          <w:szCs w:val="23"/>
        </w:rPr>
        <w:t>未設置職業安全衛生業務主管及無執行紀錄或文件代替職業安全衛生管理計畫。</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ind w:leftChars="945" w:left="2268"/>
        <w:rPr>
          <w:rFonts w:ascii="標楷體" w:eastAsia="標楷體" w:cs="標楷體"/>
          <w:color w:val="000000"/>
          <w:kern w:val="0"/>
          <w:sz w:val="23"/>
          <w:szCs w:val="23"/>
        </w:rPr>
      </w:pPr>
      <w:r w:rsidRPr="003277E5">
        <w:rPr>
          <w:rFonts w:eastAsia="標楷體"/>
          <w:color w:val="000000"/>
          <w:kern w:val="0"/>
          <w:sz w:val="23"/>
          <w:szCs w:val="23"/>
        </w:rPr>
        <w:t>2.</w:t>
      </w:r>
      <w:r w:rsidRPr="003277E5">
        <w:rPr>
          <w:rFonts w:ascii="標楷體" w:eastAsia="標楷體" w:cs="標楷體" w:hint="eastAsia"/>
          <w:color w:val="000000"/>
          <w:kern w:val="0"/>
          <w:sz w:val="23"/>
          <w:szCs w:val="23"/>
        </w:rPr>
        <w:t>未訂定自動檢查計畫實施自動檢查。</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ind w:leftChars="945" w:left="2268"/>
        <w:rPr>
          <w:rFonts w:ascii="標楷體" w:eastAsia="標楷體" w:cs="標楷體"/>
          <w:color w:val="000000"/>
          <w:kern w:val="0"/>
          <w:sz w:val="23"/>
          <w:szCs w:val="23"/>
        </w:rPr>
      </w:pPr>
      <w:r w:rsidRPr="003277E5">
        <w:rPr>
          <w:rFonts w:ascii="標楷體" w:eastAsia="標楷體" w:cs="標楷體"/>
          <w:color w:val="000000"/>
          <w:kern w:val="0"/>
          <w:sz w:val="23"/>
          <w:szCs w:val="23"/>
        </w:rPr>
        <w:t>3.</w:t>
      </w:r>
      <w:r w:rsidRPr="003277E5">
        <w:rPr>
          <w:rFonts w:ascii="標楷體" w:eastAsia="標楷體" w:cs="標楷體" w:hint="eastAsia"/>
          <w:color w:val="000000"/>
          <w:kern w:val="0"/>
          <w:sz w:val="23"/>
          <w:szCs w:val="23"/>
        </w:rPr>
        <w:t>未辦理職業安全衛生教育訓練。</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ind w:leftChars="945" w:left="2268"/>
        <w:rPr>
          <w:rFonts w:ascii="標楷體" w:eastAsia="標楷體" w:cs="標楷體"/>
          <w:color w:val="000000"/>
          <w:kern w:val="0"/>
          <w:sz w:val="23"/>
          <w:szCs w:val="23"/>
        </w:rPr>
      </w:pPr>
      <w:r w:rsidRPr="003277E5">
        <w:rPr>
          <w:rFonts w:ascii="標楷體" w:eastAsia="標楷體" w:cs="標楷體"/>
          <w:color w:val="000000"/>
          <w:kern w:val="0"/>
          <w:sz w:val="23"/>
          <w:szCs w:val="23"/>
        </w:rPr>
        <w:lastRenderedPageBreak/>
        <w:t>4.</w:t>
      </w:r>
      <w:r w:rsidRPr="003277E5">
        <w:rPr>
          <w:rFonts w:ascii="標楷體" w:eastAsia="標楷體" w:cs="標楷體" w:hint="eastAsia"/>
          <w:color w:val="000000"/>
          <w:kern w:val="0"/>
          <w:sz w:val="23"/>
          <w:szCs w:val="23"/>
        </w:rPr>
        <w:t>未訂定安全衛生工作守則並向檢查機構報備。</w:t>
      </w:r>
      <w:r w:rsidRPr="003277E5">
        <w:rPr>
          <w:rFonts w:ascii="標楷體" w:eastAsia="標楷體" w:cs="標楷體"/>
          <w:color w:val="000000"/>
          <w:kern w:val="0"/>
          <w:sz w:val="23"/>
          <w:szCs w:val="23"/>
        </w:rPr>
        <w:t xml:space="preserve"> </w:t>
      </w:r>
    </w:p>
    <w:p w:rsidR="00795BF3" w:rsidRPr="003277E5" w:rsidRDefault="00795BF3" w:rsidP="00795BF3">
      <w:pPr>
        <w:autoSpaceDE w:val="0"/>
        <w:autoSpaceDN w:val="0"/>
        <w:adjustRightInd w:val="0"/>
        <w:ind w:leftChars="945" w:left="2613" w:hangingChars="150" w:hanging="345"/>
        <w:rPr>
          <w:rFonts w:ascii="標楷體" w:eastAsia="標楷體" w:cs="標楷體"/>
          <w:color w:val="000000"/>
          <w:kern w:val="0"/>
          <w:sz w:val="23"/>
          <w:szCs w:val="23"/>
        </w:rPr>
      </w:pPr>
      <w:r w:rsidRPr="003277E5">
        <w:rPr>
          <w:rFonts w:ascii="標楷體" w:eastAsia="標楷體" w:cs="標楷體"/>
          <w:color w:val="000000"/>
          <w:kern w:val="0"/>
          <w:sz w:val="23"/>
          <w:szCs w:val="23"/>
        </w:rPr>
        <w:t>5.</w:t>
      </w:r>
      <w:r w:rsidRPr="003277E5">
        <w:rPr>
          <w:rFonts w:ascii="標楷體" w:eastAsia="標楷體" w:cs="標楷體" w:hint="eastAsia"/>
          <w:color w:val="000000"/>
          <w:kern w:val="0"/>
          <w:sz w:val="23"/>
          <w:szCs w:val="23"/>
        </w:rPr>
        <w:t>未於事前告知承攬人有關其事業工作環境、危害</w:t>
      </w:r>
      <w:proofErr w:type="gramStart"/>
      <w:r w:rsidRPr="003277E5">
        <w:rPr>
          <w:rFonts w:ascii="標楷體" w:eastAsia="標楷體" w:cs="標楷體" w:hint="eastAsia"/>
          <w:color w:val="000000"/>
          <w:kern w:val="0"/>
          <w:sz w:val="23"/>
          <w:szCs w:val="23"/>
        </w:rPr>
        <w:t>因素暨本法</w:t>
      </w:r>
      <w:proofErr w:type="gramEnd"/>
      <w:r w:rsidRPr="003277E5">
        <w:rPr>
          <w:rFonts w:ascii="標楷體" w:eastAsia="標楷體" w:cs="標楷體" w:hint="eastAsia"/>
          <w:color w:val="000000"/>
          <w:kern w:val="0"/>
          <w:sz w:val="23"/>
          <w:szCs w:val="23"/>
        </w:rPr>
        <w:t>有關安全衛生規定應採取之措施。</w:t>
      </w:r>
      <w:r w:rsidRPr="003277E5">
        <w:rPr>
          <w:rFonts w:ascii="標楷體" w:eastAsia="標楷體" w:cs="標楷體"/>
          <w:color w:val="000000"/>
          <w:kern w:val="0"/>
          <w:sz w:val="23"/>
          <w:szCs w:val="23"/>
        </w:rPr>
        <w:t xml:space="preserve"> </w:t>
      </w:r>
    </w:p>
    <w:p w:rsidR="00795BF3" w:rsidRDefault="00795BF3" w:rsidP="00795BF3">
      <w:pPr>
        <w:autoSpaceDE w:val="0"/>
        <w:autoSpaceDN w:val="0"/>
        <w:adjustRightInd w:val="0"/>
        <w:ind w:leftChars="944" w:left="2517" w:hangingChars="109" w:hanging="251"/>
        <w:rPr>
          <w:rFonts w:ascii="標楷體" w:eastAsia="標楷體" w:cs="標楷體"/>
          <w:color w:val="000000"/>
          <w:kern w:val="0"/>
          <w:sz w:val="23"/>
          <w:szCs w:val="23"/>
        </w:rPr>
      </w:pPr>
      <w:r w:rsidRPr="003277E5">
        <w:rPr>
          <w:rFonts w:ascii="標楷體" w:eastAsia="標楷體" w:cs="標楷體"/>
          <w:color w:val="000000"/>
          <w:kern w:val="0"/>
          <w:sz w:val="23"/>
          <w:szCs w:val="23"/>
        </w:rPr>
        <w:t>6.</w:t>
      </w:r>
      <w:r w:rsidRPr="003277E5">
        <w:rPr>
          <w:rFonts w:ascii="標楷體" w:eastAsia="標楷體" w:cs="標楷體" w:hint="eastAsia"/>
          <w:color w:val="000000"/>
          <w:kern w:val="0"/>
          <w:sz w:val="23"/>
          <w:szCs w:val="23"/>
        </w:rPr>
        <w:t>原事業單位與承攬人、再承攬人分別僱用勞工共同作業時，對於屋頂修繕作業場所之安全措施，未實施「協議」、「指揮協調」、「連</w:t>
      </w:r>
      <w:proofErr w:type="gramStart"/>
      <w:r w:rsidRPr="003277E5">
        <w:rPr>
          <w:rFonts w:ascii="標楷體" w:eastAsia="標楷體" w:cs="標楷體" w:hint="eastAsia"/>
          <w:color w:val="000000"/>
          <w:kern w:val="0"/>
          <w:sz w:val="23"/>
          <w:szCs w:val="23"/>
        </w:rPr>
        <w:t>繫</w:t>
      </w:r>
      <w:proofErr w:type="gramEnd"/>
      <w:r w:rsidRPr="003277E5">
        <w:rPr>
          <w:rFonts w:ascii="標楷體" w:eastAsia="標楷體" w:cs="標楷體" w:hint="eastAsia"/>
          <w:color w:val="000000"/>
          <w:kern w:val="0"/>
          <w:sz w:val="23"/>
          <w:szCs w:val="23"/>
        </w:rPr>
        <w:t>調整」</w:t>
      </w:r>
      <w:r>
        <w:rPr>
          <w:rFonts w:ascii="標楷體" w:eastAsia="標楷體" w:cs="標楷體" w:hint="eastAsia"/>
          <w:color w:val="000000"/>
          <w:kern w:val="0"/>
          <w:sz w:val="23"/>
          <w:szCs w:val="23"/>
        </w:rPr>
        <w:t>。</w:t>
      </w:r>
    </w:p>
    <w:p w:rsidR="00795BF3" w:rsidRPr="008921EB" w:rsidRDefault="00795BF3" w:rsidP="00795BF3">
      <w:pPr>
        <w:autoSpaceDE w:val="0"/>
        <w:autoSpaceDN w:val="0"/>
        <w:adjustRightInd w:val="0"/>
        <w:rPr>
          <w:rFonts w:ascii="標楷體" w:eastAsia="標楷體" w:cs="標楷體"/>
          <w:color w:val="000000"/>
          <w:kern w:val="0"/>
          <w:sz w:val="23"/>
          <w:szCs w:val="23"/>
        </w:rPr>
      </w:pPr>
      <w:r w:rsidRPr="008921EB">
        <w:rPr>
          <w:rFonts w:ascii="標楷體" w:eastAsia="標楷體" w:cs="標楷體" w:hint="eastAsia"/>
          <w:color w:val="000000"/>
          <w:kern w:val="0"/>
          <w:sz w:val="23"/>
          <w:szCs w:val="23"/>
        </w:rPr>
        <w:t>七、災害防止對策：</w:t>
      </w:r>
      <w:r w:rsidRPr="008921EB">
        <w:rPr>
          <w:rFonts w:ascii="標楷體" w:eastAsia="標楷體" w:cs="標楷體"/>
          <w:color w:val="000000"/>
          <w:kern w:val="0"/>
          <w:sz w:val="23"/>
          <w:szCs w:val="23"/>
        </w:rPr>
        <w:t xml:space="preserve"> </w:t>
      </w:r>
    </w:p>
    <w:p w:rsidR="00795BF3" w:rsidRPr="008921EB" w:rsidRDefault="00795BF3" w:rsidP="00795BF3">
      <w:pPr>
        <w:autoSpaceDE w:val="0"/>
        <w:autoSpaceDN w:val="0"/>
        <w:adjustRightInd w:val="0"/>
        <w:spacing w:after="48"/>
        <w:ind w:leftChars="150" w:left="705" w:hangingChars="150" w:hanging="345"/>
        <w:rPr>
          <w:rFonts w:eastAsia="標楷體"/>
          <w:color w:val="000000"/>
          <w:kern w:val="0"/>
          <w:sz w:val="23"/>
          <w:szCs w:val="23"/>
        </w:rPr>
      </w:pPr>
      <w:r>
        <w:rPr>
          <w:rFonts w:eastAsia="標楷體"/>
          <w:color w:val="000000"/>
          <w:kern w:val="0"/>
          <w:sz w:val="23"/>
          <w:szCs w:val="23"/>
        </w:rPr>
        <w:t>(</w:t>
      </w:r>
      <w:proofErr w:type="gramStart"/>
      <w:r>
        <w:rPr>
          <w:rFonts w:eastAsia="標楷體" w:hint="eastAsia"/>
          <w:color w:val="000000"/>
          <w:kern w:val="0"/>
          <w:sz w:val="23"/>
          <w:szCs w:val="23"/>
        </w:rPr>
        <w:t>一</w:t>
      </w:r>
      <w:proofErr w:type="gramEnd"/>
      <w:r>
        <w:rPr>
          <w:rFonts w:eastAsia="標楷體" w:hint="eastAsia"/>
          <w:color w:val="000000"/>
          <w:kern w:val="0"/>
          <w:sz w:val="23"/>
          <w:szCs w:val="23"/>
        </w:rPr>
        <w:t>)</w:t>
      </w:r>
      <w:r w:rsidRPr="008921EB">
        <w:rPr>
          <w:rFonts w:ascii="標楷體" w:eastAsia="標楷體" w:cs="標楷體" w:hint="eastAsia"/>
          <w:color w:val="000000"/>
          <w:kern w:val="0"/>
          <w:sz w:val="23"/>
          <w:szCs w:val="23"/>
        </w:rPr>
        <w:t>雇主使勞工從事屋頂作業時，應指派專人督導，並依下列規定辦理：</w:t>
      </w:r>
      <w:proofErr w:type="gramStart"/>
      <w:r w:rsidRPr="008921EB">
        <w:rPr>
          <w:rFonts w:ascii="標楷體" w:eastAsia="標楷體" w:cs="標楷體" w:hint="eastAsia"/>
          <w:color w:val="000000"/>
          <w:kern w:val="0"/>
          <w:sz w:val="23"/>
          <w:szCs w:val="23"/>
        </w:rPr>
        <w:t>‧‧‧</w:t>
      </w:r>
      <w:proofErr w:type="gramEnd"/>
      <w:r w:rsidRPr="008921EB">
        <w:rPr>
          <w:rFonts w:ascii="標楷體" w:eastAsia="標楷體" w:cs="標楷體" w:hint="eastAsia"/>
          <w:color w:val="000000"/>
          <w:kern w:val="0"/>
          <w:sz w:val="23"/>
          <w:szCs w:val="23"/>
        </w:rPr>
        <w:t>。三、</w:t>
      </w:r>
      <w:proofErr w:type="gramStart"/>
      <w:r w:rsidRPr="008921EB">
        <w:rPr>
          <w:rFonts w:ascii="標楷體" w:eastAsia="標楷體" w:cs="標楷體" w:hint="eastAsia"/>
          <w:color w:val="000000"/>
          <w:kern w:val="0"/>
          <w:sz w:val="23"/>
          <w:szCs w:val="23"/>
        </w:rPr>
        <w:t>於易踏穿</w:t>
      </w:r>
      <w:proofErr w:type="gramEnd"/>
      <w:r w:rsidRPr="008921EB">
        <w:rPr>
          <w:rFonts w:ascii="標楷體" w:eastAsia="標楷體" w:cs="標楷體" w:hint="eastAsia"/>
          <w:color w:val="000000"/>
          <w:kern w:val="0"/>
          <w:sz w:val="23"/>
          <w:szCs w:val="23"/>
        </w:rPr>
        <w:t>材料構築之屋頂作業時，應先規劃安全通道，</w:t>
      </w:r>
      <w:proofErr w:type="gramStart"/>
      <w:r w:rsidRPr="008921EB">
        <w:rPr>
          <w:rFonts w:ascii="標楷體" w:eastAsia="標楷體" w:cs="標楷體" w:hint="eastAsia"/>
          <w:color w:val="000000"/>
          <w:kern w:val="0"/>
          <w:sz w:val="23"/>
          <w:szCs w:val="23"/>
        </w:rPr>
        <w:t>於屋架上</w:t>
      </w:r>
      <w:proofErr w:type="gramEnd"/>
      <w:r w:rsidRPr="008921EB">
        <w:rPr>
          <w:rFonts w:ascii="標楷體" w:eastAsia="標楷體" w:cs="標楷體" w:hint="eastAsia"/>
          <w:color w:val="000000"/>
          <w:kern w:val="0"/>
          <w:sz w:val="23"/>
          <w:szCs w:val="23"/>
        </w:rPr>
        <w:t>設置適當強度，且寬度在三十公分以上之踏板，並於下方適當範圍裝設</w:t>
      </w:r>
      <w:proofErr w:type="gramStart"/>
      <w:r w:rsidRPr="008921EB">
        <w:rPr>
          <w:rFonts w:ascii="標楷體" w:eastAsia="標楷體" w:cs="標楷體" w:hint="eastAsia"/>
          <w:color w:val="000000"/>
          <w:kern w:val="0"/>
          <w:sz w:val="23"/>
          <w:szCs w:val="23"/>
        </w:rPr>
        <w:t>堅固格柵或</w:t>
      </w:r>
      <w:proofErr w:type="gramEnd"/>
      <w:r w:rsidRPr="008921EB">
        <w:rPr>
          <w:rFonts w:ascii="標楷體" w:eastAsia="標楷體" w:cs="標楷體" w:hint="eastAsia"/>
          <w:color w:val="000000"/>
          <w:kern w:val="0"/>
          <w:sz w:val="23"/>
          <w:szCs w:val="23"/>
        </w:rPr>
        <w:t>安全網等</w:t>
      </w:r>
      <w:proofErr w:type="gramStart"/>
      <w:r w:rsidRPr="008921EB">
        <w:rPr>
          <w:rFonts w:ascii="標楷體" w:eastAsia="標楷體" w:cs="標楷體" w:hint="eastAsia"/>
          <w:color w:val="000000"/>
          <w:kern w:val="0"/>
          <w:sz w:val="23"/>
          <w:szCs w:val="23"/>
        </w:rPr>
        <w:t>防墜設施‧‧‧</w:t>
      </w:r>
      <w:proofErr w:type="gramEnd"/>
      <w:r w:rsidRPr="008921EB">
        <w:rPr>
          <w:rFonts w:ascii="標楷體" w:eastAsia="標楷體" w:cs="標楷體" w:hint="eastAsia"/>
          <w:color w:val="000000"/>
          <w:kern w:val="0"/>
          <w:sz w:val="23"/>
          <w:szCs w:val="23"/>
        </w:rPr>
        <w:t>。於前項第三款之</w:t>
      </w:r>
      <w:proofErr w:type="gramStart"/>
      <w:r w:rsidRPr="008921EB">
        <w:rPr>
          <w:rFonts w:ascii="標楷體" w:eastAsia="標楷體" w:cs="標楷體" w:hint="eastAsia"/>
          <w:color w:val="000000"/>
          <w:kern w:val="0"/>
          <w:sz w:val="23"/>
          <w:szCs w:val="23"/>
        </w:rPr>
        <w:t>易踏穿</w:t>
      </w:r>
      <w:proofErr w:type="gramEnd"/>
      <w:r w:rsidRPr="008921EB">
        <w:rPr>
          <w:rFonts w:ascii="標楷體" w:eastAsia="標楷體" w:cs="標楷體" w:hint="eastAsia"/>
          <w:color w:val="000000"/>
          <w:kern w:val="0"/>
          <w:sz w:val="23"/>
          <w:szCs w:val="23"/>
        </w:rPr>
        <w:t>材料構築屋頂作業時，雇主應指派屋頂作業</w:t>
      </w:r>
      <w:r w:rsidRPr="008921EB">
        <w:rPr>
          <w:rFonts w:ascii="標楷體" w:eastAsia="標楷體" w:cs="標楷體"/>
          <w:color w:val="000000"/>
          <w:kern w:val="0"/>
          <w:sz w:val="23"/>
          <w:szCs w:val="23"/>
        </w:rPr>
        <w:t xml:space="preserve"> </w:t>
      </w:r>
      <w:r w:rsidRPr="008921EB">
        <w:rPr>
          <w:rFonts w:ascii="標楷體" w:eastAsia="標楷體" w:cs="標楷體" w:hint="eastAsia"/>
          <w:color w:val="000000"/>
          <w:kern w:val="0"/>
          <w:sz w:val="23"/>
          <w:szCs w:val="23"/>
        </w:rPr>
        <w:t>主管於現場辦理下列事項：一、決定作業方法，指揮勞工作業。二、實施檢點，檢查材料、工具、器具等，並</w:t>
      </w:r>
      <w:proofErr w:type="gramStart"/>
      <w:r w:rsidRPr="008921EB">
        <w:rPr>
          <w:rFonts w:ascii="標楷體" w:eastAsia="標楷體" w:cs="標楷體" w:hint="eastAsia"/>
          <w:color w:val="000000"/>
          <w:kern w:val="0"/>
          <w:sz w:val="23"/>
          <w:szCs w:val="23"/>
        </w:rPr>
        <w:t>汰</w:t>
      </w:r>
      <w:proofErr w:type="gramEnd"/>
      <w:r w:rsidRPr="008921EB">
        <w:rPr>
          <w:rFonts w:ascii="標楷體" w:eastAsia="標楷體" w:cs="標楷體" w:hint="eastAsia"/>
          <w:color w:val="000000"/>
          <w:kern w:val="0"/>
          <w:sz w:val="23"/>
          <w:szCs w:val="23"/>
        </w:rPr>
        <w:t>換不良品。三、監督勞工確實使用個人防護具。四、確認安全衛生設備及措施之有效狀況。五、其他為維持作業勞工安全衛生所必要之設備及措施。</w:t>
      </w:r>
      <w:r w:rsidRPr="008921EB">
        <w:rPr>
          <w:rFonts w:ascii="標楷體" w:eastAsia="標楷體" w:cs="標楷體"/>
          <w:color w:val="000000"/>
          <w:kern w:val="0"/>
          <w:sz w:val="23"/>
          <w:szCs w:val="23"/>
        </w:rPr>
        <w:t xml:space="preserve"> </w:t>
      </w:r>
      <w:r w:rsidRPr="008921EB">
        <w:rPr>
          <w:rFonts w:eastAsia="標楷體"/>
          <w:color w:val="000000"/>
          <w:kern w:val="0"/>
          <w:sz w:val="23"/>
          <w:szCs w:val="23"/>
        </w:rPr>
        <w:t>(</w:t>
      </w:r>
      <w:r w:rsidRPr="008921EB">
        <w:rPr>
          <w:rFonts w:ascii="標楷體" w:eastAsia="標楷體" w:cs="標楷體" w:hint="eastAsia"/>
          <w:color w:val="000000"/>
          <w:kern w:val="0"/>
          <w:sz w:val="23"/>
          <w:szCs w:val="23"/>
        </w:rPr>
        <w:t>營造安全衛生設施標準第</w:t>
      </w:r>
      <w:r w:rsidRPr="008921EB">
        <w:rPr>
          <w:rFonts w:eastAsia="標楷體"/>
          <w:color w:val="000000"/>
          <w:kern w:val="0"/>
          <w:sz w:val="23"/>
          <w:szCs w:val="23"/>
        </w:rPr>
        <w:t>18</w:t>
      </w:r>
      <w:r w:rsidRPr="008921EB">
        <w:rPr>
          <w:rFonts w:ascii="標楷體" w:eastAsia="標楷體" w:cs="標楷體" w:hint="eastAsia"/>
          <w:color w:val="000000"/>
          <w:kern w:val="0"/>
          <w:sz w:val="23"/>
          <w:szCs w:val="23"/>
        </w:rPr>
        <w:t>條第</w:t>
      </w:r>
      <w:r w:rsidRPr="008921EB">
        <w:rPr>
          <w:rFonts w:eastAsia="標楷體"/>
          <w:color w:val="000000"/>
          <w:kern w:val="0"/>
          <w:sz w:val="23"/>
          <w:szCs w:val="23"/>
        </w:rPr>
        <w:t>1</w:t>
      </w:r>
      <w:r w:rsidRPr="008921EB">
        <w:rPr>
          <w:rFonts w:ascii="標楷體" w:eastAsia="標楷體" w:cs="標楷體" w:hint="eastAsia"/>
          <w:color w:val="000000"/>
          <w:kern w:val="0"/>
          <w:sz w:val="23"/>
          <w:szCs w:val="23"/>
        </w:rPr>
        <w:t>項第</w:t>
      </w:r>
      <w:r w:rsidRPr="008921EB">
        <w:rPr>
          <w:rFonts w:eastAsia="標楷體"/>
          <w:color w:val="000000"/>
          <w:kern w:val="0"/>
          <w:sz w:val="23"/>
          <w:szCs w:val="23"/>
        </w:rPr>
        <w:t>3</w:t>
      </w:r>
      <w:r w:rsidRPr="008921EB">
        <w:rPr>
          <w:rFonts w:ascii="標楷體" w:eastAsia="標楷體" w:cs="標楷體" w:hint="eastAsia"/>
          <w:color w:val="000000"/>
          <w:kern w:val="0"/>
          <w:sz w:val="23"/>
          <w:szCs w:val="23"/>
        </w:rPr>
        <w:t>款、</w:t>
      </w:r>
      <w:proofErr w:type="gramStart"/>
      <w:r w:rsidRPr="008921EB">
        <w:rPr>
          <w:rFonts w:ascii="標楷體" w:eastAsia="標楷體" w:cs="標楷體" w:hint="eastAsia"/>
          <w:color w:val="000000"/>
          <w:kern w:val="0"/>
          <w:sz w:val="23"/>
          <w:szCs w:val="23"/>
        </w:rPr>
        <w:t>第</w:t>
      </w:r>
      <w:r w:rsidRPr="008921EB">
        <w:rPr>
          <w:rFonts w:eastAsia="標楷體"/>
          <w:color w:val="000000"/>
          <w:kern w:val="0"/>
          <w:sz w:val="23"/>
          <w:szCs w:val="23"/>
        </w:rPr>
        <w:t>2</w:t>
      </w:r>
      <w:r w:rsidRPr="008921EB">
        <w:rPr>
          <w:rFonts w:ascii="標楷體" w:eastAsia="標楷體" w:cs="標楷體" w:hint="eastAsia"/>
          <w:color w:val="000000"/>
          <w:kern w:val="0"/>
          <w:sz w:val="23"/>
          <w:szCs w:val="23"/>
        </w:rPr>
        <w:t>項暨</w:t>
      </w:r>
      <w:proofErr w:type="gramEnd"/>
      <w:r w:rsidRPr="008921EB">
        <w:rPr>
          <w:rFonts w:ascii="標楷體" w:eastAsia="標楷體" w:cs="標楷體" w:hint="eastAsia"/>
          <w:color w:val="000000"/>
          <w:kern w:val="0"/>
          <w:sz w:val="23"/>
          <w:szCs w:val="23"/>
        </w:rPr>
        <w:t>職業安全衛生法第</w:t>
      </w:r>
      <w:r w:rsidRPr="008921EB">
        <w:rPr>
          <w:rFonts w:eastAsia="標楷體"/>
          <w:color w:val="000000"/>
          <w:kern w:val="0"/>
          <w:sz w:val="23"/>
          <w:szCs w:val="23"/>
        </w:rPr>
        <w:t>6</w:t>
      </w:r>
      <w:r w:rsidRPr="008921EB">
        <w:rPr>
          <w:rFonts w:ascii="標楷體" w:eastAsia="標楷體" w:cs="標楷體" w:hint="eastAsia"/>
          <w:color w:val="000000"/>
          <w:kern w:val="0"/>
          <w:sz w:val="23"/>
          <w:szCs w:val="23"/>
        </w:rPr>
        <w:t>條第</w:t>
      </w:r>
      <w:r w:rsidRPr="008921EB">
        <w:rPr>
          <w:rFonts w:eastAsia="標楷體"/>
          <w:color w:val="000000"/>
          <w:kern w:val="0"/>
          <w:sz w:val="23"/>
          <w:szCs w:val="23"/>
        </w:rPr>
        <w:t>1</w:t>
      </w:r>
      <w:r w:rsidRPr="008921EB">
        <w:rPr>
          <w:rFonts w:ascii="標楷體" w:eastAsia="標楷體" w:cs="標楷體" w:hint="eastAsia"/>
          <w:color w:val="000000"/>
          <w:kern w:val="0"/>
          <w:sz w:val="23"/>
          <w:szCs w:val="23"/>
        </w:rPr>
        <w:t>項</w:t>
      </w:r>
      <w:r w:rsidRPr="008921EB">
        <w:rPr>
          <w:rFonts w:eastAsia="標楷體"/>
          <w:color w:val="000000"/>
          <w:kern w:val="0"/>
          <w:sz w:val="23"/>
          <w:szCs w:val="23"/>
        </w:rPr>
        <w:t xml:space="preserve">) </w:t>
      </w:r>
    </w:p>
    <w:p w:rsidR="00795BF3" w:rsidRDefault="00795BF3" w:rsidP="00DB7B52">
      <w:pPr>
        <w:autoSpaceDE w:val="0"/>
        <w:autoSpaceDN w:val="0"/>
        <w:adjustRightInd w:val="0"/>
        <w:spacing w:after="48"/>
        <w:ind w:leftChars="150" w:left="705" w:hangingChars="150" w:hanging="345"/>
        <w:rPr>
          <w:rFonts w:eastAsia="標楷體"/>
          <w:color w:val="000000"/>
          <w:kern w:val="0"/>
          <w:sz w:val="23"/>
          <w:szCs w:val="23"/>
        </w:rPr>
      </w:pPr>
      <w:r>
        <w:rPr>
          <w:rFonts w:eastAsia="標楷體"/>
          <w:color w:val="000000"/>
          <w:kern w:val="0"/>
          <w:sz w:val="23"/>
          <w:szCs w:val="23"/>
        </w:rPr>
        <w:t>(</w:t>
      </w:r>
      <w:r>
        <w:rPr>
          <w:rFonts w:eastAsia="標楷體" w:hint="eastAsia"/>
          <w:color w:val="000000"/>
          <w:kern w:val="0"/>
          <w:sz w:val="23"/>
          <w:szCs w:val="23"/>
        </w:rPr>
        <w:t>二</w:t>
      </w:r>
      <w:r>
        <w:rPr>
          <w:rFonts w:eastAsia="標楷體" w:hint="eastAsia"/>
          <w:color w:val="000000"/>
          <w:kern w:val="0"/>
          <w:sz w:val="23"/>
          <w:szCs w:val="23"/>
        </w:rPr>
        <w:t>)</w:t>
      </w:r>
      <w:r w:rsidRPr="008921EB">
        <w:rPr>
          <w:rFonts w:ascii="標楷體" w:eastAsia="標楷體" w:cs="標楷體" w:hint="eastAsia"/>
          <w:color w:val="000000"/>
          <w:kern w:val="0"/>
          <w:sz w:val="23"/>
          <w:szCs w:val="23"/>
        </w:rPr>
        <w:t>雇主對於在高度二公尺以上之高處作業，勞工有墜落之虞者，應使勞工確實使用安全帶、安全帽及其他必要之防護具。或</w:t>
      </w:r>
      <w:proofErr w:type="gramStart"/>
      <w:r w:rsidRPr="008921EB">
        <w:rPr>
          <w:rFonts w:ascii="標楷體" w:eastAsia="標楷體" w:cs="標楷體" w:hint="eastAsia"/>
          <w:color w:val="000000"/>
          <w:kern w:val="0"/>
          <w:sz w:val="23"/>
          <w:szCs w:val="23"/>
        </w:rPr>
        <w:t>採</w:t>
      </w:r>
      <w:proofErr w:type="gramEnd"/>
      <w:r w:rsidRPr="008921EB">
        <w:rPr>
          <w:rFonts w:ascii="標楷體" w:eastAsia="標楷體" w:cs="標楷體" w:hint="eastAsia"/>
          <w:color w:val="000000"/>
          <w:kern w:val="0"/>
          <w:sz w:val="23"/>
          <w:szCs w:val="23"/>
        </w:rPr>
        <w:t>安全網等措施。</w:t>
      </w:r>
      <w:r w:rsidRPr="008921EB">
        <w:rPr>
          <w:rFonts w:eastAsia="標楷體"/>
          <w:color w:val="000000"/>
          <w:kern w:val="0"/>
          <w:sz w:val="23"/>
          <w:szCs w:val="23"/>
        </w:rPr>
        <w:t>(</w:t>
      </w:r>
      <w:r w:rsidRPr="008921EB">
        <w:rPr>
          <w:rFonts w:ascii="標楷體" w:eastAsia="標楷體" w:cs="標楷體" w:hint="eastAsia"/>
          <w:color w:val="000000"/>
          <w:kern w:val="0"/>
          <w:sz w:val="23"/>
          <w:szCs w:val="23"/>
        </w:rPr>
        <w:t>職業安全衛生設施規則第</w:t>
      </w:r>
      <w:r w:rsidRPr="008921EB">
        <w:rPr>
          <w:rFonts w:eastAsia="標楷體"/>
          <w:color w:val="000000"/>
          <w:kern w:val="0"/>
          <w:sz w:val="23"/>
          <w:szCs w:val="23"/>
        </w:rPr>
        <w:t>281</w:t>
      </w:r>
      <w:r w:rsidRPr="008921EB">
        <w:rPr>
          <w:rFonts w:ascii="標楷體" w:eastAsia="標楷體" w:cs="標楷體" w:hint="eastAsia"/>
          <w:color w:val="000000"/>
          <w:kern w:val="0"/>
          <w:sz w:val="23"/>
          <w:szCs w:val="23"/>
        </w:rPr>
        <w:t>條</w:t>
      </w:r>
      <w:proofErr w:type="gramStart"/>
      <w:r w:rsidRPr="008921EB">
        <w:rPr>
          <w:rFonts w:ascii="標楷體" w:eastAsia="標楷體" w:cs="標楷體" w:hint="eastAsia"/>
          <w:color w:val="000000"/>
          <w:kern w:val="0"/>
          <w:sz w:val="23"/>
          <w:szCs w:val="23"/>
        </w:rPr>
        <w:t>第</w:t>
      </w:r>
      <w:r w:rsidRPr="008921EB">
        <w:rPr>
          <w:rFonts w:eastAsia="標楷體"/>
          <w:color w:val="000000"/>
          <w:kern w:val="0"/>
          <w:sz w:val="23"/>
          <w:szCs w:val="23"/>
        </w:rPr>
        <w:t>1</w:t>
      </w:r>
      <w:r w:rsidRPr="008921EB">
        <w:rPr>
          <w:rFonts w:ascii="標楷體" w:eastAsia="標楷體" w:cs="標楷體" w:hint="eastAsia"/>
          <w:color w:val="000000"/>
          <w:kern w:val="0"/>
          <w:sz w:val="23"/>
          <w:szCs w:val="23"/>
        </w:rPr>
        <w:t>項暨</w:t>
      </w:r>
      <w:proofErr w:type="gramEnd"/>
      <w:r w:rsidRPr="008921EB">
        <w:rPr>
          <w:rFonts w:ascii="標楷體" w:eastAsia="標楷體" w:cs="標楷體" w:hint="eastAsia"/>
          <w:color w:val="000000"/>
          <w:kern w:val="0"/>
          <w:sz w:val="23"/>
          <w:szCs w:val="23"/>
        </w:rPr>
        <w:t>職業安全衛生法第</w:t>
      </w:r>
      <w:r w:rsidRPr="008921EB">
        <w:rPr>
          <w:rFonts w:eastAsia="標楷體"/>
          <w:color w:val="000000"/>
          <w:kern w:val="0"/>
          <w:sz w:val="23"/>
          <w:szCs w:val="23"/>
        </w:rPr>
        <w:t>6</w:t>
      </w:r>
      <w:r w:rsidRPr="008921EB">
        <w:rPr>
          <w:rFonts w:ascii="標楷體" w:eastAsia="標楷體" w:cs="標楷體" w:hint="eastAsia"/>
          <w:color w:val="000000"/>
          <w:kern w:val="0"/>
          <w:sz w:val="23"/>
          <w:szCs w:val="23"/>
        </w:rPr>
        <w:t>條第</w:t>
      </w:r>
      <w:r w:rsidRPr="008921EB">
        <w:rPr>
          <w:rFonts w:eastAsia="標楷體"/>
          <w:color w:val="000000"/>
          <w:kern w:val="0"/>
          <w:sz w:val="23"/>
          <w:szCs w:val="23"/>
        </w:rPr>
        <w:t>1</w:t>
      </w:r>
      <w:r w:rsidRPr="008921EB">
        <w:rPr>
          <w:rFonts w:ascii="標楷體" w:eastAsia="標楷體" w:cs="標楷體" w:hint="eastAsia"/>
          <w:color w:val="000000"/>
          <w:kern w:val="0"/>
          <w:sz w:val="23"/>
          <w:szCs w:val="23"/>
        </w:rPr>
        <w:t>項</w:t>
      </w:r>
      <w:r w:rsidRPr="008921EB">
        <w:rPr>
          <w:rFonts w:eastAsia="標楷體"/>
          <w:color w:val="000000"/>
          <w:kern w:val="0"/>
          <w:sz w:val="23"/>
          <w:szCs w:val="23"/>
        </w:rPr>
        <w:t xml:space="preserve">) </w:t>
      </w:r>
    </w:p>
    <w:p w:rsidR="00DB7B52" w:rsidRPr="00DB7B52" w:rsidRDefault="00DB7B52" w:rsidP="00DB7B52">
      <w:pPr>
        <w:autoSpaceDE w:val="0"/>
        <w:autoSpaceDN w:val="0"/>
        <w:adjustRightInd w:val="0"/>
        <w:spacing w:after="48"/>
        <w:ind w:leftChars="150" w:left="705" w:hangingChars="150" w:hanging="345"/>
        <w:rPr>
          <w:rFonts w:eastAsia="標楷體"/>
          <w:color w:val="000000"/>
          <w:kern w:val="0"/>
          <w:sz w:val="23"/>
          <w:szCs w:val="23"/>
        </w:rPr>
      </w:pPr>
    </w:p>
    <w:p w:rsidR="00B24B59" w:rsidRPr="00B24B59" w:rsidRDefault="00795BF3" w:rsidP="00B24B59">
      <w:pPr>
        <w:autoSpaceDE w:val="0"/>
        <w:autoSpaceDN w:val="0"/>
        <w:adjustRightInd w:val="0"/>
      </w:pPr>
      <w:r w:rsidRPr="0087030E">
        <w:rPr>
          <w:rFonts w:ascii="標楷體" w:eastAsia="標楷體" w:cs="標楷體" w:hint="eastAsia"/>
          <w:color w:val="000000"/>
          <w:kern w:val="0"/>
          <w:sz w:val="23"/>
          <w:szCs w:val="23"/>
        </w:rPr>
        <w:t>八、現場示意圖或照片：</w:t>
      </w:r>
    </w:p>
    <w:p w:rsidR="003A6873" w:rsidRPr="00B24B59" w:rsidRDefault="00B24B59" w:rsidP="00B24B59">
      <w:pPr>
        <w:tabs>
          <w:tab w:val="left" w:pos="6945"/>
        </w:tabs>
      </w:pPr>
      <w:r w:rsidRPr="00B24B59">
        <w:rPr>
          <w:noProof/>
        </w:rPr>
        <w:drawing>
          <wp:inline distT="0" distB="0" distL="0" distR="0">
            <wp:extent cx="6399224" cy="3673502"/>
            <wp:effectExtent l="19050" t="0" r="1576"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408646" cy="3678911"/>
                    </a:xfrm>
                    <a:prstGeom prst="rect">
                      <a:avLst/>
                    </a:prstGeom>
                  </pic:spPr>
                </pic:pic>
              </a:graphicData>
            </a:graphic>
          </wp:inline>
        </w:drawing>
      </w:r>
    </w:p>
    <w:sectPr w:rsidR="003A6873" w:rsidRPr="00B24B59" w:rsidSect="005534A2">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C04" w:rsidRDefault="00A77C04" w:rsidP="00F27D05">
      <w:r>
        <w:separator/>
      </w:r>
    </w:p>
  </w:endnote>
  <w:endnote w:type="continuationSeparator" w:id="0">
    <w:p w:rsidR="00A77C04" w:rsidRDefault="00A77C04" w:rsidP="00F27D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B52" w:rsidRDefault="00DB7B52">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B52" w:rsidRDefault="00DB7B52">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B52" w:rsidRDefault="00DB7B5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C04" w:rsidRDefault="00A77C04" w:rsidP="00F27D05">
      <w:r>
        <w:separator/>
      </w:r>
    </w:p>
  </w:footnote>
  <w:footnote w:type="continuationSeparator" w:id="0">
    <w:p w:rsidR="00A77C04" w:rsidRDefault="00A77C04" w:rsidP="00F27D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B52" w:rsidRDefault="00DB7B52">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B52" w:rsidRDefault="00DB7B52">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B52" w:rsidRDefault="00DB7B5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2F00"/>
    <w:multiLevelType w:val="hybridMultilevel"/>
    <w:tmpl w:val="7BB8C2DA"/>
    <w:lvl w:ilvl="0" w:tplc="7C64912E">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84C7927"/>
    <w:multiLevelType w:val="hybridMultilevel"/>
    <w:tmpl w:val="193ED480"/>
    <w:lvl w:ilvl="0" w:tplc="5CC424B8">
      <w:start w:val="1"/>
      <w:numFmt w:val="taiwaneseCountingThousand"/>
      <w:lvlText w:val="%1、"/>
      <w:lvlJc w:val="left"/>
      <w:pPr>
        <w:tabs>
          <w:tab w:val="num" w:pos="1121"/>
        </w:tabs>
        <w:ind w:left="1121" w:hanging="720"/>
      </w:pPr>
      <w:rPr>
        <w:rFonts w:hint="default"/>
      </w:rPr>
    </w:lvl>
    <w:lvl w:ilvl="1" w:tplc="04090019" w:tentative="1">
      <w:start w:val="1"/>
      <w:numFmt w:val="ideographTraditional"/>
      <w:lvlText w:val="%2、"/>
      <w:lvlJc w:val="left"/>
      <w:pPr>
        <w:tabs>
          <w:tab w:val="num" w:pos="1361"/>
        </w:tabs>
        <w:ind w:left="1361" w:hanging="480"/>
      </w:pPr>
    </w:lvl>
    <w:lvl w:ilvl="2" w:tplc="0409001B" w:tentative="1">
      <w:start w:val="1"/>
      <w:numFmt w:val="lowerRoman"/>
      <w:lvlText w:val="%3."/>
      <w:lvlJc w:val="right"/>
      <w:pPr>
        <w:tabs>
          <w:tab w:val="num" w:pos="1841"/>
        </w:tabs>
        <w:ind w:left="1841" w:hanging="480"/>
      </w:pPr>
    </w:lvl>
    <w:lvl w:ilvl="3" w:tplc="0409000F" w:tentative="1">
      <w:start w:val="1"/>
      <w:numFmt w:val="decimal"/>
      <w:lvlText w:val="%4."/>
      <w:lvlJc w:val="left"/>
      <w:pPr>
        <w:tabs>
          <w:tab w:val="num" w:pos="2321"/>
        </w:tabs>
        <w:ind w:left="2321" w:hanging="480"/>
      </w:pPr>
    </w:lvl>
    <w:lvl w:ilvl="4" w:tplc="04090019" w:tentative="1">
      <w:start w:val="1"/>
      <w:numFmt w:val="ideographTraditional"/>
      <w:lvlText w:val="%5、"/>
      <w:lvlJc w:val="left"/>
      <w:pPr>
        <w:tabs>
          <w:tab w:val="num" w:pos="2801"/>
        </w:tabs>
        <w:ind w:left="2801" w:hanging="480"/>
      </w:pPr>
    </w:lvl>
    <w:lvl w:ilvl="5" w:tplc="0409001B" w:tentative="1">
      <w:start w:val="1"/>
      <w:numFmt w:val="lowerRoman"/>
      <w:lvlText w:val="%6."/>
      <w:lvlJc w:val="right"/>
      <w:pPr>
        <w:tabs>
          <w:tab w:val="num" w:pos="3281"/>
        </w:tabs>
        <w:ind w:left="3281" w:hanging="480"/>
      </w:pPr>
    </w:lvl>
    <w:lvl w:ilvl="6" w:tplc="0409000F" w:tentative="1">
      <w:start w:val="1"/>
      <w:numFmt w:val="decimal"/>
      <w:lvlText w:val="%7."/>
      <w:lvlJc w:val="left"/>
      <w:pPr>
        <w:tabs>
          <w:tab w:val="num" w:pos="3761"/>
        </w:tabs>
        <w:ind w:left="3761" w:hanging="480"/>
      </w:pPr>
    </w:lvl>
    <w:lvl w:ilvl="7" w:tplc="04090019" w:tentative="1">
      <w:start w:val="1"/>
      <w:numFmt w:val="ideographTraditional"/>
      <w:lvlText w:val="%8、"/>
      <w:lvlJc w:val="left"/>
      <w:pPr>
        <w:tabs>
          <w:tab w:val="num" w:pos="4241"/>
        </w:tabs>
        <w:ind w:left="4241" w:hanging="480"/>
      </w:pPr>
    </w:lvl>
    <w:lvl w:ilvl="8" w:tplc="0409001B" w:tentative="1">
      <w:start w:val="1"/>
      <w:numFmt w:val="lowerRoman"/>
      <w:lvlText w:val="%9."/>
      <w:lvlJc w:val="right"/>
      <w:pPr>
        <w:tabs>
          <w:tab w:val="num" w:pos="4721"/>
        </w:tabs>
        <w:ind w:left="4721" w:hanging="480"/>
      </w:pPr>
    </w:lvl>
  </w:abstractNum>
  <w:abstractNum w:abstractNumId="2">
    <w:nsid w:val="0F3E7F84"/>
    <w:multiLevelType w:val="hybridMultilevel"/>
    <w:tmpl w:val="5D807F80"/>
    <w:lvl w:ilvl="0" w:tplc="AFDC19E4">
      <w:start w:val="1"/>
      <w:numFmt w:val="decimal"/>
      <w:lvlText w:val="%1."/>
      <w:lvlJc w:val="left"/>
      <w:pPr>
        <w:tabs>
          <w:tab w:val="num" w:pos="600"/>
        </w:tabs>
        <w:ind w:left="600" w:hanging="360"/>
      </w:pPr>
      <w:rPr>
        <w:rFonts w:hint="eastAsia"/>
      </w:rPr>
    </w:lvl>
    <w:lvl w:ilvl="1" w:tplc="D0E0AC4A">
      <w:start w:val="1"/>
      <w:numFmt w:val="decimal"/>
      <w:lvlText w:val="%2."/>
      <w:lvlJc w:val="left"/>
      <w:pPr>
        <w:tabs>
          <w:tab w:val="num" w:pos="1080"/>
        </w:tabs>
        <w:ind w:left="1080" w:hanging="360"/>
      </w:pPr>
      <w:rPr>
        <w:rFonts w:hint="eastAsia"/>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
    <w:nsid w:val="1686574E"/>
    <w:multiLevelType w:val="hybridMultilevel"/>
    <w:tmpl w:val="F126DE4C"/>
    <w:lvl w:ilvl="0" w:tplc="C02844F0">
      <w:start w:val="1"/>
      <w:numFmt w:val="taiwaneseCountingThousand"/>
      <w:lvlText w:val="%1、"/>
      <w:lvlJc w:val="left"/>
      <w:pPr>
        <w:tabs>
          <w:tab w:val="num" w:pos="480"/>
        </w:tabs>
        <w:ind w:left="480" w:hanging="480"/>
      </w:pPr>
      <w:rPr>
        <w:rFonts w:hint="eastAsia"/>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B4B3CFE"/>
    <w:multiLevelType w:val="hybridMultilevel"/>
    <w:tmpl w:val="0444FB62"/>
    <w:lvl w:ilvl="0" w:tplc="FFFFFFFF">
      <w:start w:val="1"/>
      <w:numFmt w:val="taiwaneseCountingThousand"/>
      <w:lvlText w:val="%1、"/>
      <w:lvlJc w:val="left"/>
      <w:pPr>
        <w:tabs>
          <w:tab w:val="num" w:pos="761"/>
        </w:tabs>
        <w:ind w:left="761" w:hanging="360"/>
      </w:pPr>
      <w:rPr>
        <w:rFonts w:hint="default"/>
      </w:rPr>
    </w:lvl>
    <w:lvl w:ilvl="1" w:tplc="8422822E">
      <w:start w:val="5"/>
      <w:numFmt w:val="bullet"/>
      <w:lvlText w:val="＊"/>
      <w:lvlJc w:val="left"/>
      <w:pPr>
        <w:tabs>
          <w:tab w:val="num" w:pos="1601"/>
        </w:tabs>
        <w:ind w:left="1601" w:hanging="720"/>
      </w:pPr>
      <w:rPr>
        <w:rFonts w:ascii="標楷體" w:eastAsia="標楷體" w:hAnsi="Times New Roman" w:cs="Times New Roman" w:hint="eastAsia"/>
      </w:rPr>
    </w:lvl>
    <w:lvl w:ilvl="2" w:tplc="FFFFFFFF" w:tentative="1">
      <w:start w:val="1"/>
      <w:numFmt w:val="lowerRoman"/>
      <w:lvlText w:val="%3."/>
      <w:lvlJc w:val="right"/>
      <w:pPr>
        <w:tabs>
          <w:tab w:val="num" w:pos="1841"/>
        </w:tabs>
        <w:ind w:left="1841" w:hanging="480"/>
      </w:pPr>
    </w:lvl>
    <w:lvl w:ilvl="3" w:tplc="FFFFFFFF" w:tentative="1">
      <w:start w:val="1"/>
      <w:numFmt w:val="decimal"/>
      <w:lvlText w:val="%4."/>
      <w:lvlJc w:val="left"/>
      <w:pPr>
        <w:tabs>
          <w:tab w:val="num" w:pos="2321"/>
        </w:tabs>
        <w:ind w:left="2321" w:hanging="480"/>
      </w:pPr>
    </w:lvl>
    <w:lvl w:ilvl="4" w:tplc="FFFFFFFF" w:tentative="1">
      <w:start w:val="1"/>
      <w:numFmt w:val="ideographTraditional"/>
      <w:lvlText w:val="%5、"/>
      <w:lvlJc w:val="left"/>
      <w:pPr>
        <w:tabs>
          <w:tab w:val="num" w:pos="2801"/>
        </w:tabs>
        <w:ind w:left="2801" w:hanging="480"/>
      </w:pPr>
    </w:lvl>
    <w:lvl w:ilvl="5" w:tplc="FFFFFFFF" w:tentative="1">
      <w:start w:val="1"/>
      <w:numFmt w:val="lowerRoman"/>
      <w:lvlText w:val="%6."/>
      <w:lvlJc w:val="right"/>
      <w:pPr>
        <w:tabs>
          <w:tab w:val="num" w:pos="3281"/>
        </w:tabs>
        <w:ind w:left="3281" w:hanging="480"/>
      </w:pPr>
    </w:lvl>
    <w:lvl w:ilvl="6" w:tplc="FFFFFFFF" w:tentative="1">
      <w:start w:val="1"/>
      <w:numFmt w:val="decimal"/>
      <w:lvlText w:val="%7."/>
      <w:lvlJc w:val="left"/>
      <w:pPr>
        <w:tabs>
          <w:tab w:val="num" w:pos="3761"/>
        </w:tabs>
        <w:ind w:left="3761" w:hanging="480"/>
      </w:pPr>
    </w:lvl>
    <w:lvl w:ilvl="7" w:tplc="FFFFFFFF" w:tentative="1">
      <w:start w:val="1"/>
      <w:numFmt w:val="ideographTraditional"/>
      <w:lvlText w:val="%8、"/>
      <w:lvlJc w:val="left"/>
      <w:pPr>
        <w:tabs>
          <w:tab w:val="num" w:pos="4241"/>
        </w:tabs>
        <w:ind w:left="4241" w:hanging="480"/>
      </w:pPr>
    </w:lvl>
    <w:lvl w:ilvl="8" w:tplc="FFFFFFFF" w:tentative="1">
      <w:start w:val="1"/>
      <w:numFmt w:val="lowerRoman"/>
      <w:lvlText w:val="%9."/>
      <w:lvlJc w:val="right"/>
      <w:pPr>
        <w:tabs>
          <w:tab w:val="num" w:pos="4721"/>
        </w:tabs>
        <w:ind w:left="4721" w:hanging="480"/>
      </w:pPr>
    </w:lvl>
  </w:abstractNum>
  <w:abstractNum w:abstractNumId="5">
    <w:nsid w:val="1C342F86"/>
    <w:multiLevelType w:val="hybridMultilevel"/>
    <w:tmpl w:val="A73C2338"/>
    <w:lvl w:ilvl="0" w:tplc="B97079D2">
      <w:start w:val="1"/>
      <w:numFmt w:val="taiwaneseCountingThousand"/>
      <w:lvlText w:val="%1、"/>
      <w:lvlJc w:val="left"/>
      <w:pPr>
        <w:tabs>
          <w:tab w:val="num" w:pos="1200"/>
        </w:tabs>
        <w:ind w:left="120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EED236B"/>
    <w:multiLevelType w:val="hybridMultilevel"/>
    <w:tmpl w:val="90FEE182"/>
    <w:lvl w:ilvl="0" w:tplc="1CF420B8">
      <w:start w:val="1"/>
      <w:numFmt w:val="taiwaneseCountingThousand"/>
      <w:lvlText w:val="%1、"/>
      <w:lvlJc w:val="left"/>
      <w:pPr>
        <w:tabs>
          <w:tab w:val="num" w:pos="660"/>
        </w:tabs>
        <w:ind w:left="660" w:hanging="480"/>
      </w:pPr>
      <w:rPr>
        <w:rFonts w:hint="eastAsia"/>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7">
    <w:nsid w:val="2F366926"/>
    <w:multiLevelType w:val="hybridMultilevel"/>
    <w:tmpl w:val="03FEA966"/>
    <w:lvl w:ilvl="0" w:tplc="EFAA0E0A">
      <w:start w:val="1"/>
      <w:numFmt w:val="decimal"/>
      <w:lvlText w:val="%1."/>
      <w:lvlJc w:val="left"/>
      <w:pPr>
        <w:tabs>
          <w:tab w:val="num" w:pos="1080"/>
        </w:tabs>
        <w:ind w:left="1080" w:hanging="36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8">
    <w:nsid w:val="3E591C7C"/>
    <w:multiLevelType w:val="hybridMultilevel"/>
    <w:tmpl w:val="A18E5992"/>
    <w:lvl w:ilvl="0" w:tplc="B97079D2">
      <w:start w:val="1"/>
      <w:numFmt w:val="taiwaneseCountingThousand"/>
      <w:lvlText w:val="%1、"/>
      <w:lvlJc w:val="left"/>
      <w:pPr>
        <w:tabs>
          <w:tab w:val="num" w:pos="1200"/>
        </w:tabs>
        <w:ind w:left="1200" w:hanging="480"/>
      </w:pPr>
      <w:rPr>
        <w:rFonts w:hint="eastAsia"/>
      </w:rPr>
    </w:lvl>
    <w:lvl w:ilvl="1" w:tplc="B3DEEE00">
      <w:start w:val="1"/>
      <w:numFmt w:val="taiwaneseCountingThousand"/>
      <w:lvlText w:val="%2、"/>
      <w:lvlJc w:val="left"/>
      <w:pPr>
        <w:tabs>
          <w:tab w:val="num" w:pos="540"/>
        </w:tabs>
        <w:ind w:left="540" w:hanging="540"/>
      </w:pPr>
      <w:rPr>
        <w:rFonts w:hint="default"/>
        <w:sz w:val="27"/>
      </w:r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9">
    <w:nsid w:val="40DA2F2B"/>
    <w:multiLevelType w:val="hybridMultilevel"/>
    <w:tmpl w:val="74F8E326"/>
    <w:lvl w:ilvl="0" w:tplc="B97079D2">
      <w:start w:val="1"/>
      <w:numFmt w:val="taiwaneseCountingThousand"/>
      <w:lvlText w:val="%1、"/>
      <w:lvlJc w:val="left"/>
      <w:pPr>
        <w:tabs>
          <w:tab w:val="num" w:pos="1190"/>
        </w:tabs>
        <w:ind w:left="1190" w:hanging="480"/>
      </w:pPr>
      <w:rPr>
        <w:rFonts w:hint="eastAsia"/>
      </w:rPr>
    </w:lvl>
    <w:lvl w:ilvl="1" w:tplc="AB7AF51E">
      <w:start w:val="1"/>
      <w:numFmt w:val="taiwaneseCountingThousand"/>
      <w:lvlText w:val="%2、"/>
      <w:lvlJc w:val="left"/>
      <w:pPr>
        <w:tabs>
          <w:tab w:val="num" w:pos="480"/>
        </w:tabs>
        <w:ind w:left="480" w:hanging="480"/>
      </w:pPr>
      <w:rPr>
        <w:rFonts w:hint="eastAsia"/>
      </w:r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0">
    <w:nsid w:val="45273734"/>
    <w:multiLevelType w:val="hybridMultilevel"/>
    <w:tmpl w:val="2AAEB56C"/>
    <w:lvl w:ilvl="0" w:tplc="58D20190">
      <w:start w:val="3"/>
      <w:numFmt w:val="taiwaneseCountingThousand"/>
      <w:lvlText w:val="%1、"/>
      <w:lvlJc w:val="left"/>
      <w:pPr>
        <w:ind w:left="1048" w:hanging="48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1">
    <w:nsid w:val="573F6425"/>
    <w:multiLevelType w:val="hybridMultilevel"/>
    <w:tmpl w:val="A2A65566"/>
    <w:lvl w:ilvl="0" w:tplc="DE54D8D0">
      <w:start w:val="1"/>
      <w:numFmt w:val="decimal"/>
      <w:lvlText w:val="%1."/>
      <w:lvlJc w:val="left"/>
      <w:pPr>
        <w:tabs>
          <w:tab w:val="num" w:pos="1080"/>
        </w:tabs>
        <w:ind w:left="1080" w:hanging="360"/>
      </w:pPr>
      <w:rPr>
        <w:rFonts w:hint="eastAsia"/>
      </w:rPr>
    </w:lvl>
    <w:lvl w:ilvl="1" w:tplc="B97079D2">
      <w:start w:val="1"/>
      <w:numFmt w:val="taiwaneseCountingThousand"/>
      <w:lvlText w:val="%2、"/>
      <w:lvlJc w:val="left"/>
      <w:pPr>
        <w:tabs>
          <w:tab w:val="num" w:pos="1680"/>
        </w:tabs>
        <w:ind w:left="1680" w:hanging="480"/>
      </w:pPr>
      <w:rPr>
        <w:rFonts w:hint="eastAsia"/>
      </w:r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2">
    <w:nsid w:val="5E232D0A"/>
    <w:multiLevelType w:val="singleLevel"/>
    <w:tmpl w:val="1DFE10DA"/>
    <w:lvl w:ilvl="0">
      <w:start w:val="1"/>
      <w:numFmt w:val="taiwaneseCountingThousand"/>
      <w:lvlText w:val="%1、"/>
      <w:lvlJc w:val="left"/>
      <w:pPr>
        <w:tabs>
          <w:tab w:val="num" w:pos="930"/>
        </w:tabs>
        <w:ind w:left="930" w:hanging="570"/>
      </w:pPr>
      <w:rPr>
        <w:rFonts w:hint="eastAsia"/>
        <w:lang w:val="en-US"/>
      </w:rPr>
    </w:lvl>
  </w:abstractNum>
  <w:abstractNum w:abstractNumId="13">
    <w:nsid w:val="5E3B3FB1"/>
    <w:multiLevelType w:val="hybridMultilevel"/>
    <w:tmpl w:val="D60AB51C"/>
    <w:lvl w:ilvl="0" w:tplc="AB5A1DA8">
      <w:start w:val="1"/>
      <w:numFmt w:val="taiwaneseCountingThousand"/>
      <w:lvlText w:val="%1、"/>
      <w:lvlJc w:val="left"/>
      <w:pPr>
        <w:tabs>
          <w:tab w:val="num" w:pos="480"/>
        </w:tabs>
        <w:ind w:left="480" w:hanging="480"/>
      </w:pPr>
      <w:rPr>
        <w:rFonts w:hint="eastAsia"/>
      </w:rPr>
    </w:lvl>
    <w:lvl w:ilvl="1" w:tplc="BA8C009A">
      <w:start w:val="1"/>
      <w:numFmt w:val="taiwaneseCountingThousand"/>
      <w:lvlText w:val="〈%2〉"/>
      <w:lvlJc w:val="left"/>
      <w:pPr>
        <w:tabs>
          <w:tab w:val="num" w:pos="1200"/>
        </w:tabs>
        <w:ind w:left="1200" w:hanging="720"/>
      </w:pPr>
      <w:rPr>
        <w:rFonts w:hint="eastAsia"/>
      </w:rPr>
    </w:lvl>
    <w:lvl w:ilvl="2" w:tplc="FD4E617A">
      <w:start w:val="1"/>
      <w:numFmt w:val="decimal"/>
      <w:lvlText w:val="%3."/>
      <w:lvlJc w:val="left"/>
      <w:pPr>
        <w:tabs>
          <w:tab w:val="num" w:pos="1320"/>
        </w:tabs>
        <w:ind w:left="1320" w:hanging="360"/>
      </w:pPr>
      <w:rPr>
        <w:rFonts w:hint="default"/>
      </w:rPr>
    </w:lvl>
    <w:lvl w:ilvl="3" w:tplc="76BECFA0">
      <w:start w:val="1"/>
      <w:numFmt w:val="lowerLetter"/>
      <w:lvlText w:val="%4."/>
      <w:lvlJc w:val="left"/>
      <w:pPr>
        <w:tabs>
          <w:tab w:val="num" w:pos="1800"/>
        </w:tabs>
        <w:ind w:left="1800" w:hanging="36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602C4DD8"/>
    <w:multiLevelType w:val="hybridMultilevel"/>
    <w:tmpl w:val="49C432F2"/>
    <w:lvl w:ilvl="0" w:tplc="B97079D2">
      <w:start w:val="1"/>
      <w:numFmt w:val="taiwaneseCountingThousand"/>
      <w:lvlText w:val="%1、"/>
      <w:lvlJc w:val="left"/>
      <w:pPr>
        <w:tabs>
          <w:tab w:val="num" w:pos="480"/>
        </w:tabs>
        <w:ind w:left="480" w:hanging="480"/>
      </w:pPr>
      <w:rPr>
        <w:rFonts w:hint="eastAsia"/>
      </w:rPr>
    </w:lvl>
    <w:lvl w:ilvl="1" w:tplc="D714A0E8">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240"/>
        </w:tabs>
        <w:ind w:left="240" w:hanging="480"/>
      </w:pPr>
    </w:lvl>
    <w:lvl w:ilvl="3" w:tplc="0409000F" w:tentative="1">
      <w:start w:val="1"/>
      <w:numFmt w:val="decimal"/>
      <w:lvlText w:val="%4."/>
      <w:lvlJc w:val="left"/>
      <w:pPr>
        <w:tabs>
          <w:tab w:val="num" w:pos="720"/>
        </w:tabs>
        <w:ind w:left="720" w:hanging="480"/>
      </w:pPr>
    </w:lvl>
    <w:lvl w:ilvl="4" w:tplc="04090019" w:tentative="1">
      <w:start w:val="1"/>
      <w:numFmt w:val="ideographTraditional"/>
      <w:lvlText w:val="%5、"/>
      <w:lvlJc w:val="left"/>
      <w:pPr>
        <w:tabs>
          <w:tab w:val="num" w:pos="1200"/>
        </w:tabs>
        <w:ind w:left="1200" w:hanging="480"/>
      </w:pPr>
    </w:lvl>
    <w:lvl w:ilvl="5" w:tplc="0409001B" w:tentative="1">
      <w:start w:val="1"/>
      <w:numFmt w:val="lowerRoman"/>
      <w:lvlText w:val="%6."/>
      <w:lvlJc w:val="right"/>
      <w:pPr>
        <w:tabs>
          <w:tab w:val="num" w:pos="1680"/>
        </w:tabs>
        <w:ind w:left="1680" w:hanging="480"/>
      </w:pPr>
    </w:lvl>
    <w:lvl w:ilvl="6" w:tplc="0409000F" w:tentative="1">
      <w:start w:val="1"/>
      <w:numFmt w:val="decimal"/>
      <w:lvlText w:val="%7."/>
      <w:lvlJc w:val="left"/>
      <w:pPr>
        <w:tabs>
          <w:tab w:val="num" w:pos="2160"/>
        </w:tabs>
        <w:ind w:left="2160" w:hanging="480"/>
      </w:pPr>
    </w:lvl>
    <w:lvl w:ilvl="7" w:tplc="04090019" w:tentative="1">
      <w:start w:val="1"/>
      <w:numFmt w:val="ideographTraditional"/>
      <w:lvlText w:val="%8、"/>
      <w:lvlJc w:val="left"/>
      <w:pPr>
        <w:tabs>
          <w:tab w:val="num" w:pos="2640"/>
        </w:tabs>
        <w:ind w:left="2640" w:hanging="480"/>
      </w:pPr>
    </w:lvl>
    <w:lvl w:ilvl="8" w:tplc="0409001B" w:tentative="1">
      <w:start w:val="1"/>
      <w:numFmt w:val="lowerRoman"/>
      <w:lvlText w:val="%9."/>
      <w:lvlJc w:val="right"/>
      <w:pPr>
        <w:tabs>
          <w:tab w:val="num" w:pos="3120"/>
        </w:tabs>
        <w:ind w:left="3120" w:hanging="480"/>
      </w:pPr>
    </w:lvl>
  </w:abstractNum>
  <w:abstractNum w:abstractNumId="15">
    <w:nsid w:val="669A7B00"/>
    <w:multiLevelType w:val="singleLevel"/>
    <w:tmpl w:val="A9C22B32"/>
    <w:lvl w:ilvl="0">
      <w:start w:val="1"/>
      <w:numFmt w:val="taiwaneseCountingThousand"/>
      <w:lvlText w:val="%1、"/>
      <w:lvlJc w:val="left"/>
      <w:pPr>
        <w:tabs>
          <w:tab w:val="num" w:pos="1296"/>
        </w:tabs>
        <w:ind w:left="1296" w:hanging="585"/>
      </w:pPr>
      <w:rPr>
        <w:rFonts w:hint="eastAsia"/>
        <w:lang w:val="en-US"/>
      </w:rPr>
    </w:lvl>
  </w:abstractNum>
  <w:abstractNum w:abstractNumId="16">
    <w:nsid w:val="6E767412"/>
    <w:multiLevelType w:val="hybridMultilevel"/>
    <w:tmpl w:val="7AD22B3E"/>
    <w:lvl w:ilvl="0" w:tplc="FFFFFFFF">
      <w:start w:val="1"/>
      <w:numFmt w:val="ideographLegalTraditional"/>
      <w:lvlText w:val="%1、"/>
      <w:lvlJc w:val="left"/>
      <w:pPr>
        <w:tabs>
          <w:tab w:val="num" w:pos="540"/>
        </w:tabs>
        <w:ind w:left="540" w:hanging="540"/>
      </w:pPr>
      <w:rPr>
        <w:rFonts w:hint="eastAsia"/>
      </w:rPr>
    </w:lvl>
    <w:lvl w:ilvl="1" w:tplc="4BBE20D6">
      <w:start w:val="4"/>
      <w:numFmt w:val="bullet"/>
      <w:lvlText w:val="※"/>
      <w:lvlJc w:val="left"/>
      <w:pPr>
        <w:tabs>
          <w:tab w:val="num" w:pos="840"/>
        </w:tabs>
        <w:ind w:left="840" w:hanging="360"/>
      </w:pPr>
      <w:rPr>
        <w:rFonts w:ascii="標楷體" w:eastAsia="標楷體" w:hAnsi="Times New Roman" w:cs="Times New Roman" w:hint="eastAsia"/>
      </w:r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num w:numId="1">
    <w:abstractNumId w:val="4"/>
  </w:num>
  <w:num w:numId="2">
    <w:abstractNumId w:val="16"/>
  </w:num>
  <w:num w:numId="3">
    <w:abstractNumId w:val="1"/>
  </w:num>
  <w:num w:numId="4">
    <w:abstractNumId w:val="11"/>
  </w:num>
  <w:num w:numId="5">
    <w:abstractNumId w:val="7"/>
  </w:num>
  <w:num w:numId="6">
    <w:abstractNumId w:val="2"/>
  </w:num>
  <w:num w:numId="7">
    <w:abstractNumId w:val="3"/>
  </w:num>
  <w:num w:numId="8">
    <w:abstractNumId w:val="15"/>
  </w:num>
  <w:num w:numId="9">
    <w:abstractNumId w:val="12"/>
  </w:num>
  <w:num w:numId="10">
    <w:abstractNumId w:val="6"/>
  </w:num>
  <w:num w:numId="11">
    <w:abstractNumId w:val="8"/>
  </w:num>
  <w:num w:numId="12">
    <w:abstractNumId w:val="14"/>
  </w:num>
  <w:num w:numId="13">
    <w:abstractNumId w:val="9"/>
  </w:num>
  <w:num w:numId="14">
    <w:abstractNumId w:val="5"/>
  </w:num>
  <w:num w:numId="15">
    <w:abstractNumId w:val="0"/>
  </w:num>
  <w:num w:numId="16">
    <w:abstractNumId w:val="13"/>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9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B2B0A"/>
    <w:rsid w:val="000179FB"/>
    <w:rsid w:val="00022284"/>
    <w:rsid w:val="000436C6"/>
    <w:rsid w:val="000556A1"/>
    <w:rsid w:val="00070DEE"/>
    <w:rsid w:val="00075FF0"/>
    <w:rsid w:val="000A4FC2"/>
    <w:rsid w:val="0010074F"/>
    <w:rsid w:val="001060ED"/>
    <w:rsid w:val="00233C70"/>
    <w:rsid w:val="00282E77"/>
    <w:rsid w:val="00285347"/>
    <w:rsid w:val="002A41DF"/>
    <w:rsid w:val="002C2BD9"/>
    <w:rsid w:val="00316405"/>
    <w:rsid w:val="00365314"/>
    <w:rsid w:val="003A6873"/>
    <w:rsid w:val="003B70B7"/>
    <w:rsid w:val="003E7399"/>
    <w:rsid w:val="003F5DD8"/>
    <w:rsid w:val="00402CC2"/>
    <w:rsid w:val="00450CF1"/>
    <w:rsid w:val="00467112"/>
    <w:rsid w:val="004F3F00"/>
    <w:rsid w:val="00551360"/>
    <w:rsid w:val="005534A2"/>
    <w:rsid w:val="00560F36"/>
    <w:rsid w:val="005C785E"/>
    <w:rsid w:val="006074D4"/>
    <w:rsid w:val="00641964"/>
    <w:rsid w:val="006608BD"/>
    <w:rsid w:val="006E148B"/>
    <w:rsid w:val="006F57AD"/>
    <w:rsid w:val="007659C2"/>
    <w:rsid w:val="00766617"/>
    <w:rsid w:val="00782798"/>
    <w:rsid w:val="00795BF3"/>
    <w:rsid w:val="00847048"/>
    <w:rsid w:val="008841EE"/>
    <w:rsid w:val="00891196"/>
    <w:rsid w:val="008A36B0"/>
    <w:rsid w:val="008D48F1"/>
    <w:rsid w:val="008F7515"/>
    <w:rsid w:val="00921CFC"/>
    <w:rsid w:val="0092475D"/>
    <w:rsid w:val="00986CFA"/>
    <w:rsid w:val="009D18E4"/>
    <w:rsid w:val="00A37952"/>
    <w:rsid w:val="00A7291E"/>
    <w:rsid w:val="00A77C04"/>
    <w:rsid w:val="00A961A5"/>
    <w:rsid w:val="00AB4D12"/>
    <w:rsid w:val="00AC6745"/>
    <w:rsid w:val="00AE6CFD"/>
    <w:rsid w:val="00AE7C85"/>
    <w:rsid w:val="00B2262B"/>
    <w:rsid w:val="00B24B59"/>
    <w:rsid w:val="00B50642"/>
    <w:rsid w:val="00B93CC7"/>
    <w:rsid w:val="00BA0CC2"/>
    <w:rsid w:val="00BC360B"/>
    <w:rsid w:val="00C10D17"/>
    <w:rsid w:val="00C113B8"/>
    <w:rsid w:val="00C47290"/>
    <w:rsid w:val="00C607C1"/>
    <w:rsid w:val="00CB1D48"/>
    <w:rsid w:val="00D0640D"/>
    <w:rsid w:val="00D15D54"/>
    <w:rsid w:val="00D27F9D"/>
    <w:rsid w:val="00D55459"/>
    <w:rsid w:val="00DB2B0A"/>
    <w:rsid w:val="00DB7B52"/>
    <w:rsid w:val="00E27D93"/>
    <w:rsid w:val="00E50369"/>
    <w:rsid w:val="00E64397"/>
    <w:rsid w:val="00EB255E"/>
    <w:rsid w:val="00EC5C61"/>
    <w:rsid w:val="00F27D05"/>
    <w:rsid w:val="00F36CFC"/>
    <w:rsid w:val="00F53465"/>
    <w:rsid w:val="00F778DB"/>
    <w:rsid w:val="00FB0A0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pPr>
        <w:spacing w:beforeLines="20" w:afterLines="20" w:line="200" w:lineRule="exact"/>
        <w:ind w:left="23" w:right="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B0A"/>
    <w:pPr>
      <w:widowControl w:val="0"/>
      <w:spacing w:beforeLines="0" w:afterLines="0" w:line="240" w:lineRule="auto"/>
      <w:ind w:left="0" w:right="0"/>
      <w:jc w:val="left"/>
    </w:pPr>
    <w:rPr>
      <w:rFonts w:ascii="Times New Roman" w:eastAsia="新細明體" w:hAnsi="Times New Roman" w:cs="Times New Roman"/>
      <w:szCs w:val="24"/>
    </w:rPr>
  </w:style>
  <w:style w:type="paragraph" w:styleId="2">
    <w:name w:val="heading 2"/>
    <w:basedOn w:val="a"/>
    <w:next w:val="a0"/>
    <w:link w:val="20"/>
    <w:qFormat/>
    <w:rsid w:val="00DB2B0A"/>
    <w:pPr>
      <w:keepNext/>
      <w:adjustRightInd w:val="0"/>
      <w:spacing w:line="720" w:lineRule="atLeast"/>
      <w:ind w:left="425"/>
      <w:textAlignment w:val="baseline"/>
      <w:outlineLvl w:val="1"/>
    </w:pPr>
    <w:rPr>
      <w:rFonts w:ascii="Arial" w:hAnsi="Arial"/>
      <w:b/>
      <w:kern w:val="0"/>
      <w:sz w:val="32"/>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basedOn w:val="a1"/>
    <w:link w:val="2"/>
    <w:rsid w:val="00DB2B0A"/>
    <w:rPr>
      <w:rFonts w:ascii="Arial" w:eastAsia="新細明體" w:hAnsi="Arial" w:cs="Times New Roman"/>
      <w:b/>
      <w:kern w:val="0"/>
      <w:sz w:val="32"/>
      <w:szCs w:val="20"/>
    </w:rPr>
  </w:style>
  <w:style w:type="paragraph" w:styleId="Web">
    <w:name w:val="Normal (Web)"/>
    <w:basedOn w:val="a"/>
    <w:rsid w:val="00DB2B0A"/>
    <w:pPr>
      <w:widowControl/>
      <w:spacing w:before="100" w:beforeAutospacing="1" w:after="100" w:afterAutospacing="1"/>
    </w:pPr>
    <w:rPr>
      <w:rFonts w:ascii="Arial Unicode MS" w:eastAsia="Arial Unicode MS" w:hAnsi="Arial Unicode MS"/>
      <w:kern w:val="0"/>
    </w:rPr>
  </w:style>
  <w:style w:type="paragraph" w:styleId="3">
    <w:name w:val="Body Text Indent 3"/>
    <w:basedOn w:val="a"/>
    <w:link w:val="30"/>
    <w:rsid w:val="00DB2B0A"/>
    <w:pPr>
      <w:ind w:left="480" w:hangingChars="200" w:hanging="480"/>
    </w:pPr>
    <w:rPr>
      <w:rFonts w:ascii="標楷體" w:eastAsia="標楷體"/>
      <w:szCs w:val="20"/>
    </w:rPr>
  </w:style>
  <w:style w:type="character" w:customStyle="1" w:styleId="30">
    <w:name w:val="本文縮排 3 字元"/>
    <w:basedOn w:val="a1"/>
    <w:link w:val="3"/>
    <w:rsid w:val="00DB2B0A"/>
    <w:rPr>
      <w:rFonts w:ascii="標楷體" w:eastAsia="標楷體" w:hAnsi="Times New Roman" w:cs="Times New Roman"/>
      <w:szCs w:val="20"/>
    </w:rPr>
  </w:style>
  <w:style w:type="paragraph" w:styleId="a0">
    <w:name w:val="Normal Indent"/>
    <w:basedOn w:val="a"/>
    <w:rsid w:val="00DB2B0A"/>
    <w:pPr>
      <w:adjustRightInd w:val="0"/>
      <w:spacing w:line="360" w:lineRule="atLeast"/>
      <w:ind w:left="480"/>
      <w:textAlignment w:val="baseline"/>
    </w:pPr>
    <w:rPr>
      <w:kern w:val="0"/>
      <w:szCs w:val="20"/>
    </w:rPr>
  </w:style>
  <w:style w:type="paragraph" w:styleId="a4">
    <w:name w:val="List Paragraph"/>
    <w:basedOn w:val="a"/>
    <w:uiPriority w:val="34"/>
    <w:qFormat/>
    <w:rsid w:val="0010074F"/>
    <w:pPr>
      <w:ind w:leftChars="200" w:left="480"/>
    </w:pPr>
  </w:style>
  <w:style w:type="paragraph" w:styleId="a5">
    <w:name w:val="header"/>
    <w:basedOn w:val="a"/>
    <w:link w:val="a6"/>
    <w:uiPriority w:val="99"/>
    <w:semiHidden/>
    <w:unhideWhenUsed/>
    <w:rsid w:val="00F27D05"/>
    <w:pPr>
      <w:tabs>
        <w:tab w:val="center" w:pos="4153"/>
        <w:tab w:val="right" w:pos="8306"/>
      </w:tabs>
      <w:snapToGrid w:val="0"/>
    </w:pPr>
    <w:rPr>
      <w:sz w:val="20"/>
      <w:szCs w:val="20"/>
    </w:rPr>
  </w:style>
  <w:style w:type="character" w:customStyle="1" w:styleId="a6">
    <w:name w:val="頁首 字元"/>
    <w:basedOn w:val="a1"/>
    <w:link w:val="a5"/>
    <w:uiPriority w:val="99"/>
    <w:semiHidden/>
    <w:rsid w:val="00F27D05"/>
    <w:rPr>
      <w:rFonts w:ascii="Times New Roman" w:eastAsia="新細明體" w:hAnsi="Times New Roman" w:cs="Times New Roman"/>
      <w:sz w:val="20"/>
      <w:szCs w:val="20"/>
    </w:rPr>
  </w:style>
  <w:style w:type="paragraph" w:styleId="a7">
    <w:name w:val="footer"/>
    <w:basedOn w:val="a"/>
    <w:link w:val="a8"/>
    <w:uiPriority w:val="99"/>
    <w:semiHidden/>
    <w:unhideWhenUsed/>
    <w:rsid w:val="00F27D05"/>
    <w:pPr>
      <w:tabs>
        <w:tab w:val="center" w:pos="4153"/>
        <w:tab w:val="right" w:pos="8306"/>
      </w:tabs>
      <w:snapToGrid w:val="0"/>
    </w:pPr>
    <w:rPr>
      <w:sz w:val="20"/>
      <w:szCs w:val="20"/>
    </w:rPr>
  </w:style>
  <w:style w:type="character" w:customStyle="1" w:styleId="a8">
    <w:name w:val="頁尾 字元"/>
    <w:basedOn w:val="a1"/>
    <w:link w:val="a7"/>
    <w:uiPriority w:val="99"/>
    <w:semiHidden/>
    <w:rsid w:val="00F27D05"/>
    <w:rPr>
      <w:rFonts w:ascii="Times New Roman" w:eastAsia="新細明體" w:hAnsi="Times New Roman" w:cs="Times New Roman"/>
      <w:sz w:val="20"/>
      <w:szCs w:val="20"/>
    </w:rPr>
  </w:style>
  <w:style w:type="paragraph" w:styleId="21">
    <w:name w:val="Body Text Indent 2"/>
    <w:basedOn w:val="a"/>
    <w:link w:val="22"/>
    <w:uiPriority w:val="99"/>
    <w:unhideWhenUsed/>
    <w:rsid w:val="00E27D93"/>
    <w:pPr>
      <w:spacing w:after="120" w:line="480" w:lineRule="auto"/>
      <w:ind w:leftChars="200" w:left="480"/>
    </w:pPr>
  </w:style>
  <w:style w:type="character" w:customStyle="1" w:styleId="22">
    <w:name w:val="本文縮排 2 字元"/>
    <w:basedOn w:val="a1"/>
    <w:link w:val="21"/>
    <w:uiPriority w:val="99"/>
    <w:rsid w:val="00E27D93"/>
    <w:rPr>
      <w:rFonts w:ascii="Times New Roman" w:eastAsia="新細明體" w:hAnsi="Times New Roman" w:cs="Times New Roman"/>
      <w:szCs w:val="24"/>
    </w:rPr>
  </w:style>
  <w:style w:type="paragraph" w:styleId="a9">
    <w:name w:val="Salutation"/>
    <w:basedOn w:val="a"/>
    <w:next w:val="a"/>
    <w:link w:val="aa"/>
    <w:rsid w:val="00233C70"/>
    <w:pPr>
      <w:adjustRightInd w:val="0"/>
      <w:spacing w:line="360" w:lineRule="atLeast"/>
      <w:textAlignment w:val="baseline"/>
    </w:pPr>
    <w:rPr>
      <w:kern w:val="0"/>
      <w:szCs w:val="20"/>
    </w:rPr>
  </w:style>
  <w:style w:type="character" w:customStyle="1" w:styleId="aa">
    <w:name w:val="問候 字元"/>
    <w:basedOn w:val="a1"/>
    <w:link w:val="a9"/>
    <w:rsid w:val="00233C70"/>
    <w:rPr>
      <w:rFonts w:ascii="Times New Roman" w:eastAsia="新細明體" w:hAnsi="Times New Roman" w:cs="Times New Roman"/>
      <w:kern w:val="0"/>
      <w:szCs w:val="20"/>
    </w:rPr>
  </w:style>
  <w:style w:type="paragraph" w:styleId="ab">
    <w:name w:val="Body Text"/>
    <w:basedOn w:val="a"/>
    <w:link w:val="ac"/>
    <w:uiPriority w:val="99"/>
    <w:semiHidden/>
    <w:unhideWhenUsed/>
    <w:rsid w:val="001060ED"/>
    <w:pPr>
      <w:spacing w:after="120"/>
    </w:pPr>
  </w:style>
  <w:style w:type="character" w:customStyle="1" w:styleId="ac">
    <w:name w:val="本文 字元"/>
    <w:basedOn w:val="a1"/>
    <w:link w:val="ab"/>
    <w:uiPriority w:val="99"/>
    <w:semiHidden/>
    <w:rsid w:val="001060ED"/>
    <w:rPr>
      <w:rFonts w:ascii="Times New Roman" w:eastAsia="新細明體" w:hAnsi="Times New Roman" w:cs="Times New Roman"/>
      <w:szCs w:val="24"/>
    </w:rPr>
  </w:style>
  <w:style w:type="paragraph" w:customStyle="1" w:styleId="Default">
    <w:name w:val="Default"/>
    <w:rsid w:val="00AB4D12"/>
    <w:pPr>
      <w:widowControl w:val="0"/>
      <w:autoSpaceDE w:val="0"/>
      <w:autoSpaceDN w:val="0"/>
      <w:adjustRightInd w:val="0"/>
      <w:spacing w:beforeLines="0" w:afterLines="0" w:line="240" w:lineRule="auto"/>
      <w:ind w:left="0" w:right="0"/>
      <w:jc w:val="left"/>
    </w:pPr>
    <w:rPr>
      <w:rFonts w:ascii="標楷體" w:eastAsia="標楷體" w:cs="標楷體"/>
      <w:color w:val="000000"/>
      <w:kern w:val="0"/>
      <w:szCs w:val="24"/>
    </w:rPr>
  </w:style>
  <w:style w:type="paragraph" w:styleId="ad">
    <w:name w:val="Balloon Text"/>
    <w:basedOn w:val="a"/>
    <w:link w:val="ae"/>
    <w:uiPriority w:val="99"/>
    <w:semiHidden/>
    <w:unhideWhenUsed/>
    <w:rsid w:val="00AB4D12"/>
    <w:rPr>
      <w:rFonts w:asciiTheme="majorHAnsi" w:eastAsiaTheme="majorEastAsia" w:hAnsiTheme="majorHAnsi" w:cstheme="majorBidi"/>
      <w:sz w:val="18"/>
      <w:szCs w:val="18"/>
    </w:rPr>
  </w:style>
  <w:style w:type="character" w:customStyle="1" w:styleId="ae">
    <w:name w:val="註解方塊文字 字元"/>
    <w:basedOn w:val="a1"/>
    <w:link w:val="ad"/>
    <w:uiPriority w:val="99"/>
    <w:semiHidden/>
    <w:rsid w:val="00AB4D12"/>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164843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7FC76F-A19B-41E6-8016-3ECA6649A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2891</Words>
  <Characters>16483</Characters>
  <Application>Microsoft Office Word</Application>
  <DocSecurity>0</DocSecurity>
  <Lines>137</Lines>
  <Paragraphs>38</Paragraphs>
  <ScaleCrop>false</ScaleCrop>
  <Company/>
  <LinksUpToDate>false</LinksUpToDate>
  <CharactersWithSpaces>19336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chenghao1</dc:creator>
  <cp:lastModifiedBy>chenghao1</cp:lastModifiedBy>
  <cp:revision>3</cp:revision>
  <cp:lastPrinted>2017-06-26T07:19:00Z</cp:lastPrinted>
  <dcterms:created xsi:type="dcterms:W3CDTF">2017-06-26T07:19:00Z</dcterms:created>
  <dcterms:modified xsi:type="dcterms:W3CDTF">2017-06-26T07:50:00Z</dcterms:modified>
</cp:coreProperties>
</file>